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958" w:rsidRDefault="00194165">
      <w:pPr>
        <w:ind w:firstLine="0"/>
        <w:jc w:val="center"/>
        <w:rPr>
          <w:rFonts w:eastAsia="Times New Roman"/>
          <w:b/>
          <w:sz w:val="32"/>
          <w:lang w:eastAsia="ru-RU"/>
        </w:rPr>
      </w:pPr>
      <w:r>
        <w:rPr>
          <w:rFonts w:eastAsia="Times New Roman"/>
          <w:b/>
          <w:sz w:val="32"/>
          <w:lang w:eastAsia="ru-RU"/>
        </w:rPr>
        <w:t xml:space="preserve">Администрация </w:t>
      </w:r>
    </w:p>
    <w:p w:rsidR="000B1958" w:rsidRDefault="00194165">
      <w:pPr>
        <w:ind w:firstLine="0"/>
        <w:jc w:val="center"/>
        <w:rPr>
          <w:rFonts w:eastAsia="Times New Roman"/>
          <w:b/>
          <w:sz w:val="32"/>
          <w:lang w:eastAsia="ru-RU"/>
        </w:rPr>
      </w:pPr>
      <w:proofErr w:type="spellStart"/>
      <w:r>
        <w:rPr>
          <w:rFonts w:eastAsia="Times New Roman"/>
          <w:b/>
          <w:sz w:val="32"/>
          <w:lang w:eastAsia="ru-RU"/>
        </w:rPr>
        <w:t>Балахнинского</w:t>
      </w:r>
      <w:proofErr w:type="spellEnd"/>
      <w:r>
        <w:rPr>
          <w:rFonts w:eastAsia="Times New Roman"/>
          <w:b/>
          <w:sz w:val="32"/>
          <w:lang w:eastAsia="ru-RU"/>
        </w:rPr>
        <w:t xml:space="preserve"> муниципального округа</w:t>
      </w:r>
    </w:p>
    <w:p w:rsidR="000B1958" w:rsidRDefault="00194165">
      <w:pPr>
        <w:ind w:firstLine="567"/>
        <w:jc w:val="center"/>
        <w:rPr>
          <w:rFonts w:eastAsia="Times New Roman"/>
          <w:b/>
          <w:sz w:val="32"/>
          <w:lang w:eastAsia="ru-RU"/>
        </w:rPr>
      </w:pPr>
      <w:r>
        <w:rPr>
          <w:rFonts w:eastAsia="Times New Roman"/>
          <w:b/>
          <w:sz w:val="32"/>
          <w:lang w:eastAsia="ru-RU"/>
        </w:rPr>
        <w:t>Нижегородской области</w:t>
      </w:r>
    </w:p>
    <w:p w:rsidR="000B1958" w:rsidRDefault="000B1958">
      <w:pPr>
        <w:ind w:firstLine="0"/>
        <w:jc w:val="center"/>
        <w:rPr>
          <w:rFonts w:eastAsia="Times New Roman"/>
          <w:b/>
          <w:sz w:val="32"/>
          <w:lang w:eastAsia="ru-RU"/>
        </w:rPr>
      </w:pPr>
    </w:p>
    <w:p w:rsidR="000B1958" w:rsidRDefault="00194165">
      <w:pPr>
        <w:ind w:firstLine="0"/>
        <w:jc w:val="center"/>
        <w:rPr>
          <w:rFonts w:eastAsia="Times New Roman"/>
          <w:b/>
          <w:sz w:val="32"/>
          <w:lang w:eastAsia="ru-RU"/>
        </w:rPr>
      </w:pPr>
      <w:r>
        <w:rPr>
          <w:rFonts w:eastAsia="Times New Roman"/>
          <w:b/>
          <w:sz w:val="32"/>
          <w:lang w:eastAsia="ru-RU"/>
        </w:rPr>
        <w:t>ПОСТАНОВЛЕНИЕ</w:t>
      </w:r>
    </w:p>
    <w:p w:rsidR="000B1958" w:rsidRDefault="000B1958">
      <w:pPr>
        <w:ind w:firstLine="0"/>
        <w:jc w:val="center"/>
        <w:rPr>
          <w:rFonts w:eastAsia="Times New Roman"/>
          <w:b/>
          <w:lang w:eastAsia="ru-RU"/>
        </w:rPr>
      </w:pPr>
    </w:p>
    <w:p w:rsidR="000B1958" w:rsidRDefault="00194165">
      <w:pPr>
        <w:ind w:firstLine="0"/>
        <w:jc w:val="center"/>
        <w:rPr>
          <w:rFonts w:eastAsia="Times New Roman"/>
          <w:lang w:eastAsia="ru-RU"/>
        </w:rPr>
      </w:pPr>
      <w:r>
        <w:rPr>
          <w:rFonts w:eastAsia="Times New Roman"/>
          <w:lang w:eastAsia="ru-RU"/>
        </w:rPr>
        <w:t>от 08.09.2022г. № 1823</w:t>
      </w:r>
    </w:p>
    <w:p w:rsidR="000B1958" w:rsidRDefault="000B1958">
      <w:pPr>
        <w:ind w:firstLine="0"/>
        <w:jc w:val="center"/>
        <w:rPr>
          <w:rFonts w:eastAsia="Times New Roman"/>
          <w:lang w:eastAsia="ru-RU"/>
        </w:rPr>
      </w:pPr>
    </w:p>
    <w:p w:rsidR="000B1958" w:rsidRDefault="00194165">
      <w:pPr>
        <w:ind w:firstLine="0"/>
        <w:jc w:val="center"/>
        <w:rPr>
          <w:rFonts w:eastAsia="Times New Roman"/>
          <w:b/>
          <w:szCs w:val="24"/>
          <w:lang w:eastAsia="ru-RU"/>
        </w:rPr>
      </w:pPr>
      <w:bookmarkStart w:id="0" w:name="_GoBack"/>
      <w:r>
        <w:rPr>
          <w:rFonts w:eastAsia="Times New Roman"/>
          <w:b/>
          <w:szCs w:val="24"/>
          <w:lang w:eastAsia="ru-RU"/>
        </w:rPr>
        <w:t>Об установлении поправочного коэффициента к инвентаризационной стоимости недвижимого имущества</w:t>
      </w:r>
    </w:p>
    <w:bookmarkEnd w:id="0"/>
    <w:p w:rsidR="000B1958" w:rsidRDefault="000B1958">
      <w:pPr>
        <w:ind w:firstLine="0"/>
        <w:jc w:val="center"/>
        <w:rPr>
          <w:rFonts w:eastAsia="Times New Roman"/>
          <w:b/>
          <w:szCs w:val="24"/>
          <w:lang w:eastAsia="ru-RU"/>
        </w:rPr>
      </w:pPr>
    </w:p>
    <w:p w:rsidR="000B1958" w:rsidRDefault="00194165">
      <w:pPr>
        <w:spacing w:line="360" w:lineRule="auto"/>
        <w:ind w:firstLine="567"/>
        <w:rPr>
          <w:rFonts w:eastAsia="Times New Roman"/>
          <w:szCs w:val="24"/>
          <w:lang w:eastAsia="ru-RU"/>
        </w:rPr>
      </w:pPr>
      <w:proofErr w:type="gramStart"/>
      <w:r>
        <w:rPr>
          <w:rFonts w:eastAsia="Times New Roman"/>
          <w:szCs w:val="24"/>
          <w:lang w:eastAsia="ru-RU"/>
        </w:rPr>
        <w:t xml:space="preserve">Руководствуясь Жилищным кодексом РФ, Законом Нижегородской области от 16 ноября 2005 года №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в соответствии с решение Совета депутатов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от 28 апреля 2021 года № 176 «О реализации Закона Нижегородской области от</w:t>
      </w:r>
      <w:proofErr w:type="gramEnd"/>
      <w:r>
        <w:rPr>
          <w:rFonts w:eastAsia="Times New Roman"/>
          <w:szCs w:val="24"/>
          <w:lang w:eastAsia="ru-RU"/>
        </w:rPr>
        <w:t xml:space="preserve"> 16.11.2005 г. №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Уставом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w:t>
      </w:r>
      <w:r>
        <w:rPr>
          <w:rFonts w:eastAsia="Times New Roman"/>
          <w:color w:val="000000"/>
          <w:szCs w:val="24"/>
          <w:lang w:eastAsia="ru-RU"/>
        </w:rPr>
        <w:t xml:space="preserve">Нижегородской области Администрация </w:t>
      </w:r>
      <w:proofErr w:type="spellStart"/>
      <w:r>
        <w:rPr>
          <w:rFonts w:eastAsia="Times New Roman"/>
          <w:color w:val="000000"/>
          <w:szCs w:val="24"/>
          <w:lang w:eastAsia="ru-RU"/>
        </w:rPr>
        <w:t>Балахнинского</w:t>
      </w:r>
      <w:proofErr w:type="spellEnd"/>
      <w:r>
        <w:rPr>
          <w:rFonts w:eastAsia="Times New Roman"/>
          <w:color w:val="000000"/>
          <w:szCs w:val="24"/>
          <w:lang w:eastAsia="ru-RU"/>
        </w:rPr>
        <w:t xml:space="preserve"> муниципального округа </w:t>
      </w:r>
      <w:proofErr w:type="gramStart"/>
      <w:r>
        <w:rPr>
          <w:rFonts w:eastAsia="Times New Roman"/>
          <w:b/>
          <w:szCs w:val="24"/>
          <w:lang w:eastAsia="ru-RU"/>
        </w:rPr>
        <w:t>п</w:t>
      </w:r>
      <w:proofErr w:type="gramEnd"/>
      <w:r>
        <w:rPr>
          <w:rFonts w:eastAsia="Times New Roman"/>
          <w:b/>
          <w:szCs w:val="24"/>
          <w:lang w:eastAsia="ru-RU"/>
        </w:rPr>
        <w:t xml:space="preserve"> о с т а н о в л я е т</w:t>
      </w:r>
      <w:r>
        <w:rPr>
          <w:rFonts w:eastAsia="Times New Roman"/>
          <w:szCs w:val="24"/>
          <w:lang w:eastAsia="ru-RU"/>
        </w:rPr>
        <w:t xml:space="preserve">: </w:t>
      </w:r>
    </w:p>
    <w:p w:rsidR="000B1958" w:rsidRDefault="00194165">
      <w:pPr>
        <w:widowControl w:val="0"/>
        <w:autoSpaceDE w:val="0"/>
        <w:spacing w:line="360" w:lineRule="auto"/>
        <w:ind w:firstLine="540"/>
        <w:rPr>
          <w:rFonts w:eastAsia="Times New Roman"/>
          <w:szCs w:val="24"/>
          <w:lang w:eastAsia="ru-RU"/>
        </w:rPr>
      </w:pPr>
      <w:r>
        <w:rPr>
          <w:rFonts w:eastAsia="Times New Roman"/>
          <w:szCs w:val="24"/>
          <w:lang w:eastAsia="ru-RU"/>
        </w:rPr>
        <w:t>1. Установить поправочные коэффициенты к инвентаризационной стоимости недвижимого имущества, используемые для определения рыночной стоимости недвижимого имущества на основе его инвентаризационной стоимости:</w:t>
      </w:r>
    </w:p>
    <w:p w:rsidR="000B1958" w:rsidRDefault="00194165">
      <w:pPr>
        <w:widowControl w:val="0"/>
        <w:autoSpaceDE w:val="0"/>
        <w:spacing w:line="360" w:lineRule="auto"/>
        <w:ind w:firstLine="540"/>
        <w:rPr>
          <w:rFonts w:eastAsia="Times New Roman"/>
          <w:szCs w:val="24"/>
          <w:lang w:eastAsia="ru-RU"/>
        </w:rPr>
      </w:pPr>
      <w:r>
        <w:rPr>
          <w:rFonts w:eastAsia="Times New Roman"/>
          <w:szCs w:val="24"/>
          <w:lang w:eastAsia="ru-RU"/>
        </w:rPr>
        <w:t xml:space="preserve">1.1. Для жилых домов, квартир </w:t>
      </w:r>
      <w:proofErr w:type="gramStart"/>
      <w:r>
        <w:rPr>
          <w:rFonts w:eastAsia="Times New Roman"/>
          <w:szCs w:val="24"/>
          <w:lang w:eastAsia="ru-RU"/>
        </w:rPr>
        <w:t>равным</w:t>
      </w:r>
      <w:proofErr w:type="gramEnd"/>
      <w:r>
        <w:rPr>
          <w:rFonts w:eastAsia="Times New Roman"/>
          <w:szCs w:val="24"/>
          <w:lang w:eastAsia="ru-RU"/>
        </w:rPr>
        <w:t xml:space="preserve"> значению, рассчитываемому по формуле:</w:t>
      </w:r>
    </w:p>
    <w:p w:rsidR="000B1958" w:rsidRDefault="00194165">
      <w:pPr>
        <w:widowControl w:val="0"/>
        <w:autoSpaceDE w:val="0"/>
        <w:ind w:firstLine="0"/>
        <w:jc w:val="center"/>
        <w:rPr>
          <w:rFonts w:eastAsia="Times New Roman"/>
          <w:szCs w:val="24"/>
          <w:lang w:eastAsia="ru-RU"/>
        </w:rPr>
      </w:pPr>
      <w:r>
        <w:rPr>
          <w:rFonts w:eastAsia="Times New Roman"/>
          <w:szCs w:val="24"/>
          <w:lang w:eastAsia="ru-RU"/>
        </w:rPr>
        <w:t>Ср</w:t>
      </w:r>
    </w:p>
    <w:p w:rsidR="000B1958" w:rsidRDefault="00194165">
      <w:pPr>
        <w:widowControl w:val="0"/>
        <w:autoSpaceDE w:val="0"/>
        <w:spacing w:line="240" w:lineRule="exact"/>
        <w:ind w:firstLine="0"/>
        <w:jc w:val="center"/>
        <w:rPr>
          <w:rFonts w:eastAsia="Times New Roman"/>
          <w:szCs w:val="24"/>
          <w:lang w:eastAsia="ru-RU"/>
        </w:rPr>
      </w:pPr>
      <w:r>
        <w:rPr>
          <w:rFonts w:eastAsia="Times New Roman"/>
          <w:szCs w:val="24"/>
          <w:lang w:eastAsia="ru-RU"/>
        </w:rPr>
        <w:t>К = ---- , где:</w:t>
      </w:r>
    </w:p>
    <w:p w:rsidR="000B1958" w:rsidRDefault="00194165">
      <w:pPr>
        <w:widowControl w:val="0"/>
        <w:autoSpaceDE w:val="0"/>
        <w:spacing w:line="240" w:lineRule="exact"/>
        <w:ind w:firstLine="0"/>
        <w:jc w:val="center"/>
        <w:rPr>
          <w:rFonts w:eastAsia="Times New Roman"/>
          <w:szCs w:val="24"/>
          <w:lang w:eastAsia="ru-RU"/>
        </w:rPr>
      </w:pPr>
      <w:r>
        <w:rPr>
          <w:rFonts w:eastAsia="Times New Roman"/>
          <w:szCs w:val="24"/>
          <w:lang w:eastAsia="ru-RU"/>
        </w:rPr>
        <w:t>Си</w:t>
      </w:r>
    </w:p>
    <w:p w:rsidR="000B1958" w:rsidRDefault="000B1958">
      <w:pPr>
        <w:widowControl w:val="0"/>
        <w:autoSpaceDE w:val="0"/>
        <w:spacing w:line="360" w:lineRule="auto"/>
        <w:ind w:firstLine="540"/>
        <w:rPr>
          <w:rFonts w:eastAsia="Times New Roman"/>
          <w:szCs w:val="24"/>
          <w:lang w:eastAsia="ru-RU"/>
        </w:rPr>
      </w:pPr>
    </w:p>
    <w:p w:rsidR="000B1958" w:rsidRDefault="00194165">
      <w:pPr>
        <w:widowControl w:val="0"/>
        <w:autoSpaceDE w:val="0"/>
        <w:spacing w:line="360" w:lineRule="auto"/>
        <w:ind w:firstLine="539"/>
        <w:rPr>
          <w:rFonts w:eastAsia="Times New Roman"/>
          <w:szCs w:val="24"/>
          <w:lang w:eastAsia="ru-RU"/>
        </w:rPr>
      </w:pPr>
      <w:proofErr w:type="gramStart"/>
      <w:r>
        <w:rPr>
          <w:rFonts w:eastAsia="Times New Roman"/>
          <w:szCs w:val="24"/>
          <w:lang w:eastAsia="ru-RU"/>
        </w:rPr>
        <w:t>Ср</w:t>
      </w:r>
      <w:proofErr w:type="gramEnd"/>
      <w:r>
        <w:rPr>
          <w:rFonts w:eastAsia="Times New Roman"/>
          <w:szCs w:val="24"/>
          <w:lang w:eastAsia="ru-RU"/>
        </w:rPr>
        <w:t xml:space="preserve"> - средняя рыночная стоимость 1 кв. метра общей площади жилья, утверждаемая приказом Министерства регионального развития Российской Федерации для расчета размеров безвозмездных субсидий для всех категорий граждан, которым указанные субсидии предоставляются за счет средств федерального бюджета на приобретение жилых помещений;</w:t>
      </w:r>
    </w:p>
    <w:p w:rsidR="000B1958" w:rsidRDefault="00194165">
      <w:pPr>
        <w:spacing w:line="360" w:lineRule="auto"/>
        <w:ind w:firstLine="539"/>
        <w:rPr>
          <w:rFonts w:eastAsia="Times New Roman"/>
          <w:szCs w:val="24"/>
          <w:lang w:eastAsia="ru-RU"/>
        </w:rPr>
      </w:pPr>
      <w:r>
        <w:rPr>
          <w:rFonts w:eastAsia="Times New Roman"/>
          <w:szCs w:val="24"/>
          <w:lang w:eastAsia="ru-RU"/>
        </w:rPr>
        <w:t>Си - инвентаризационная стоимость 1 кв. метра общей площади жилого помещения, определяемая на основе представляемых заявителем документов органа технической инвентаризации, подтверждающих инвентаризационную стоимость и размер общей площади жилог</w:t>
      </w:r>
      <w:proofErr w:type="gramStart"/>
      <w:r>
        <w:rPr>
          <w:rFonts w:eastAsia="Times New Roman"/>
          <w:szCs w:val="24"/>
          <w:lang w:eastAsia="ru-RU"/>
        </w:rPr>
        <w:t>о(</w:t>
      </w:r>
      <w:proofErr w:type="spellStart"/>
      <w:proofErr w:type="gramEnd"/>
      <w:r>
        <w:rPr>
          <w:rFonts w:eastAsia="Times New Roman"/>
          <w:szCs w:val="24"/>
          <w:lang w:eastAsia="ru-RU"/>
        </w:rPr>
        <w:t>ых</w:t>
      </w:r>
      <w:proofErr w:type="spellEnd"/>
      <w:r>
        <w:rPr>
          <w:rFonts w:eastAsia="Times New Roman"/>
          <w:szCs w:val="24"/>
          <w:lang w:eastAsia="ru-RU"/>
        </w:rPr>
        <w:t>) помещения(</w:t>
      </w:r>
      <w:proofErr w:type="spellStart"/>
      <w:r>
        <w:rPr>
          <w:rFonts w:eastAsia="Times New Roman"/>
          <w:szCs w:val="24"/>
          <w:lang w:eastAsia="ru-RU"/>
        </w:rPr>
        <w:t>ий</w:t>
      </w:r>
      <w:proofErr w:type="spellEnd"/>
      <w:r>
        <w:rPr>
          <w:rFonts w:eastAsia="Times New Roman"/>
          <w:szCs w:val="24"/>
          <w:lang w:eastAsia="ru-RU"/>
        </w:rPr>
        <w:t>), принадлежащего(их) заявителю и членам его семьи на праве собственности.</w:t>
      </w:r>
    </w:p>
    <w:p w:rsidR="000B1958" w:rsidRDefault="00194165">
      <w:pPr>
        <w:spacing w:line="360" w:lineRule="auto"/>
        <w:ind w:firstLine="539"/>
        <w:rPr>
          <w:rFonts w:eastAsia="Times New Roman"/>
          <w:szCs w:val="24"/>
          <w:lang w:eastAsia="ru-RU"/>
        </w:rPr>
      </w:pPr>
      <w:r>
        <w:rPr>
          <w:rFonts w:eastAsia="Times New Roman"/>
          <w:szCs w:val="24"/>
          <w:lang w:eastAsia="ru-RU"/>
        </w:rPr>
        <w:lastRenderedPageBreak/>
        <w:t xml:space="preserve">2. </w:t>
      </w:r>
      <w:proofErr w:type="gramStart"/>
      <w:r>
        <w:rPr>
          <w:rFonts w:eastAsia="Times New Roman"/>
          <w:szCs w:val="24"/>
          <w:lang w:eastAsia="ru-RU"/>
        </w:rPr>
        <w:t xml:space="preserve">Отделу организационно-протокольной работы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обеспечить официальное опубликование настоящего постановления в газете "Рабочая Балахна" и размещение на официальном интернет - сайте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w:t>
      </w:r>
      <w:proofErr w:type="gramEnd"/>
    </w:p>
    <w:p w:rsidR="000B1958" w:rsidRDefault="00194165">
      <w:pPr>
        <w:spacing w:before="100" w:beforeAutospacing="1" w:after="100" w:afterAutospacing="1" w:line="360" w:lineRule="auto"/>
        <w:ind w:firstLine="539"/>
        <w:contextualSpacing/>
        <w:rPr>
          <w:rFonts w:eastAsia="Times New Roman"/>
          <w:szCs w:val="24"/>
          <w:lang w:eastAsia="ru-RU"/>
        </w:rPr>
      </w:pPr>
      <w:r>
        <w:rPr>
          <w:rFonts w:eastAsia="Times New Roman"/>
          <w:szCs w:val="24"/>
          <w:lang w:eastAsia="ru-RU"/>
        </w:rPr>
        <w:t>3. Настоящее постановление вступает в силу с момента его официального опубликования.</w:t>
      </w:r>
    </w:p>
    <w:p w:rsidR="000B1958" w:rsidRDefault="00194165">
      <w:pPr>
        <w:spacing w:before="100" w:beforeAutospacing="1" w:after="100" w:afterAutospacing="1" w:line="360" w:lineRule="auto"/>
        <w:ind w:firstLine="539"/>
        <w:contextualSpacing/>
        <w:rPr>
          <w:rFonts w:eastAsia="Times New Roman"/>
          <w:szCs w:val="24"/>
          <w:lang w:eastAsia="ru-RU"/>
        </w:rPr>
      </w:pPr>
      <w:r>
        <w:rPr>
          <w:rFonts w:eastAsia="Times New Roman"/>
          <w:szCs w:val="24"/>
          <w:lang w:eastAsia="ru-RU"/>
        </w:rPr>
        <w:t xml:space="preserve">4. </w:t>
      </w:r>
      <w:proofErr w:type="gramStart"/>
      <w:r>
        <w:rPr>
          <w:rFonts w:eastAsia="Times New Roman"/>
          <w:szCs w:val="24"/>
          <w:lang w:eastAsia="ru-RU"/>
        </w:rPr>
        <w:t>Контроль за</w:t>
      </w:r>
      <w:proofErr w:type="gramEnd"/>
      <w:r>
        <w:rPr>
          <w:rFonts w:eastAsia="Times New Roman"/>
          <w:szCs w:val="24"/>
          <w:lang w:eastAsia="ru-RU"/>
        </w:rPr>
        <w:t xml:space="preserve"> исполнением настоящего постановления возложить на заместителя главы Администрации по ЖКХ, строительству и экологии (И.И. </w:t>
      </w:r>
      <w:proofErr w:type="spellStart"/>
      <w:r>
        <w:rPr>
          <w:rFonts w:eastAsia="Times New Roman"/>
          <w:szCs w:val="24"/>
          <w:lang w:eastAsia="ru-RU"/>
        </w:rPr>
        <w:t>Фирер</w:t>
      </w:r>
      <w:proofErr w:type="spellEnd"/>
      <w:r>
        <w:rPr>
          <w:rFonts w:eastAsia="Times New Roman"/>
          <w:szCs w:val="24"/>
          <w:lang w:eastAsia="ru-RU"/>
        </w:rPr>
        <w:t>).</w:t>
      </w:r>
    </w:p>
    <w:p w:rsidR="000B1958" w:rsidRDefault="000B1958">
      <w:pPr>
        <w:tabs>
          <w:tab w:val="left" w:pos="7349"/>
        </w:tabs>
        <w:spacing w:line="360" w:lineRule="auto"/>
        <w:ind w:firstLine="0"/>
        <w:rPr>
          <w:rFonts w:eastAsia="Times New Roman"/>
          <w:szCs w:val="24"/>
          <w:lang w:eastAsia="ru-RU"/>
        </w:rPr>
      </w:pPr>
    </w:p>
    <w:p w:rsidR="000B1958" w:rsidRDefault="000B1958">
      <w:pPr>
        <w:tabs>
          <w:tab w:val="left" w:pos="7349"/>
        </w:tabs>
        <w:spacing w:line="360" w:lineRule="auto"/>
        <w:ind w:firstLine="0"/>
        <w:rPr>
          <w:rFonts w:eastAsia="Times New Roman"/>
          <w:szCs w:val="24"/>
          <w:lang w:eastAsia="ru-RU"/>
        </w:rPr>
      </w:pPr>
    </w:p>
    <w:p w:rsidR="000B1958" w:rsidRDefault="00194165">
      <w:pPr>
        <w:ind w:firstLine="0"/>
        <w:rPr>
          <w:rFonts w:eastAsia="Times New Roman"/>
          <w:szCs w:val="24"/>
          <w:lang w:eastAsia="ru-RU"/>
        </w:rPr>
      </w:pPr>
      <w:r>
        <w:rPr>
          <w:rFonts w:eastAsia="Times New Roman"/>
          <w:szCs w:val="24"/>
          <w:lang w:eastAsia="ru-RU"/>
        </w:rPr>
        <w:t>Глава местного самоуправления</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А.В. Дранишников</w:t>
      </w:r>
    </w:p>
    <w:sectPr w:rsidR="000B1958">
      <w:pgSz w:w="11906" w:h="16838"/>
      <w:pgMar w:top="851" w:right="851" w:bottom="851" w:left="1418" w:header="70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58" w:rsidRDefault="00194165">
      <w:r>
        <w:separator/>
      </w:r>
    </w:p>
  </w:endnote>
  <w:endnote w:type="continuationSeparator" w:id="0">
    <w:p w:rsidR="000B1958" w:rsidRDefault="0019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58" w:rsidRDefault="00194165">
      <w:r>
        <w:separator/>
      </w:r>
    </w:p>
  </w:footnote>
  <w:footnote w:type="continuationSeparator" w:id="0">
    <w:p w:rsidR="000B1958" w:rsidRDefault="00194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65"/>
    <w:rsid w:val="000B1958"/>
    <w:rsid w:val="00194165"/>
    <w:rsid w:val="00307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B158-4AFE-4E08-A06E-1EE4219B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2023-04-17T06:58:00Z</dcterms:created>
  <dcterms:modified xsi:type="dcterms:W3CDTF">2023-04-17T06:58:00Z</dcterms:modified>
</cp:coreProperties>
</file>