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70" w:rsidRDefault="00D64210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501270" w:rsidRDefault="00D64210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501270" w:rsidRDefault="00D64210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501270" w:rsidRDefault="00501270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501270" w:rsidRDefault="00D64210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501270" w:rsidRDefault="00501270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501270" w:rsidRDefault="00D64210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от 04.07.2019 № 1307</w:t>
      </w:r>
    </w:p>
    <w:p w:rsidR="00501270" w:rsidRDefault="00501270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501270" w:rsidRDefault="00D64210">
      <w:pPr>
        <w:pStyle w:val="a5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 xml:space="preserve">О расширении зоны деятельности гарантирующей организации </w:t>
      </w:r>
    </w:p>
    <w:p w:rsidR="00501270" w:rsidRDefault="00D64210">
      <w:pPr>
        <w:pStyle w:val="a5"/>
        <w:jc w:val="center"/>
        <w:rPr>
          <w:b/>
          <w:szCs w:val="24"/>
        </w:rPr>
      </w:pPr>
      <w:r>
        <w:rPr>
          <w:b/>
          <w:szCs w:val="24"/>
        </w:rPr>
        <w:t xml:space="preserve">системы водоснабжения и водоотведения </w:t>
      </w:r>
      <w:proofErr w:type="gramStart"/>
      <w:r>
        <w:rPr>
          <w:b/>
          <w:szCs w:val="24"/>
        </w:rPr>
        <w:t>на</w:t>
      </w:r>
      <w:proofErr w:type="gramEnd"/>
    </w:p>
    <w:p w:rsidR="00501270" w:rsidRDefault="00D64210">
      <w:pPr>
        <w:pStyle w:val="a5"/>
        <w:jc w:val="center"/>
        <w:rPr>
          <w:b/>
          <w:szCs w:val="24"/>
        </w:rPr>
      </w:pPr>
      <w:r>
        <w:rPr>
          <w:b/>
          <w:szCs w:val="24"/>
        </w:rPr>
        <w:t>территории муниципального образования «рабочий поселок Малое Козино»</w:t>
      </w:r>
    </w:p>
    <w:p w:rsidR="00501270" w:rsidRDefault="00D64210">
      <w:pPr>
        <w:pStyle w:val="a5"/>
        <w:jc w:val="center"/>
        <w:rPr>
          <w:b/>
          <w:szCs w:val="24"/>
        </w:rPr>
      </w:pP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района Нижегородской области</w:t>
      </w:r>
    </w:p>
    <w:bookmarkEnd w:id="0"/>
    <w:p w:rsidR="00501270" w:rsidRDefault="00501270"/>
    <w:p w:rsidR="00501270" w:rsidRDefault="00D64210">
      <w:pPr>
        <w:suppressAutoHyphens/>
        <w:spacing w:line="360" w:lineRule="auto"/>
        <w:ind w:firstLine="709"/>
        <w:jc w:val="both"/>
        <w:rPr>
          <w:lang w:eastAsia="ar-SA"/>
        </w:rPr>
      </w:pPr>
      <w:proofErr w:type="gramStart"/>
      <w:r>
        <w:rPr>
          <w:lang w:eastAsia="ar-SA"/>
        </w:rPr>
        <w:t xml:space="preserve">В соответствии с Федеральным законом от 07.12.2011 №416-ФЗ «О водоснабжении и водоотведении», с целью организации централизованного надлежащего и бесперебойного водоснабжения на территории муниципального образования «рабочий поселок Малое Козино» </w:t>
      </w:r>
      <w:proofErr w:type="spellStart"/>
      <w:r>
        <w:rPr>
          <w:lang w:eastAsia="ar-SA"/>
        </w:rPr>
        <w:t>Балахнинского</w:t>
      </w:r>
      <w:proofErr w:type="spellEnd"/>
      <w:r>
        <w:rPr>
          <w:lang w:eastAsia="ar-SA"/>
        </w:rPr>
        <w:t xml:space="preserve"> муниципального района Нижегородской области, руководствуясь постановлением администрации </w:t>
      </w:r>
      <w:proofErr w:type="spellStart"/>
      <w:r>
        <w:rPr>
          <w:lang w:eastAsia="ar-SA"/>
        </w:rPr>
        <w:t>Балахнинского</w:t>
      </w:r>
      <w:proofErr w:type="spellEnd"/>
      <w:r>
        <w:rPr>
          <w:lang w:eastAsia="ar-SA"/>
        </w:rPr>
        <w:t xml:space="preserve"> муниципального района </w:t>
      </w:r>
      <w:r w:rsidRPr="00881D08">
        <w:rPr>
          <w:lang w:eastAsia="ar-SA"/>
        </w:rPr>
        <w:t>от 17.12.2018г. №2568</w:t>
      </w:r>
      <w:r>
        <w:rPr>
          <w:lang w:eastAsia="ar-SA"/>
        </w:rPr>
        <w:t xml:space="preserve"> «О закреплении имущества на праве хозяйственного ведения за муниципальным унитарным предприятием «Муниципальное предприятие «</w:t>
      </w:r>
      <w:proofErr w:type="spellStart"/>
      <w:r>
        <w:rPr>
          <w:lang w:eastAsia="ar-SA"/>
        </w:rPr>
        <w:t>Балахнинская</w:t>
      </w:r>
      <w:proofErr w:type="spellEnd"/>
      <w:r>
        <w:rPr>
          <w:lang w:eastAsia="ar-SA"/>
        </w:rPr>
        <w:t xml:space="preserve"> районная коммунальная компания</w:t>
      </w:r>
      <w:proofErr w:type="gramEnd"/>
      <w:r>
        <w:rPr>
          <w:lang w:eastAsia="ar-SA"/>
        </w:rPr>
        <w:t xml:space="preserve">» </w:t>
      </w:r>
      <w:proofErr w:type="gramStart"/>
      <w:r>
        <w:rPr>
          <w:lang w:eastAsia="ar-SA"/>
        </w:rPr>
        <w:t>муниципального образования «</w:t>
      </w:r>
      <w:proofErr w:type="spellStart"/>
      <w:r>
        <w:rPr>
          <w:lang w:eastAsia="ar-SA"/>
        </w:rPr>
        <w:t>Балахнинский</w:t>
      </w:r>
      <w:proofErr w:type="spellEnd"/>
      <w:r>
        <w:rPr>
          <w:lang w:eastAsia="ar-SA"/>
        </w:rPr>
        <w:t xml:space="preserve"> муниципальный район», решением Земского собрания №86 от 01.11.2018г. «О принятии администрацией </w:t>
      </w:r>
      <w:proofErr w:type="spellStart"/>
      <w:r>
        <w:rPr>
          <w:lang w:eastAsia="ar-SA"/>
        </w:rPr>
        <w:t>Балахнинского</w:t>
      </w:r>
      <w:proofErr w:type="spellEnd"/>
      <w:r>
        <w:rPr>
          <w:lang w:eastAsia="ar-SA"/>
        </w:rPr>
        <w:t xml:space="preserve"> муниципального района осуществления части полномочий администраций муниципальных образований: «рабочий поселок Гидроторф», «рабочий поселок Малое Козино», «</w:t>
      </w:r>
      <w:proofErr w:type="spellStart"/>
      <w:r>
        <w:rPr>
          <w:lang w:eastAsia="ar-SA"/>
        </w:rPr>
        <w:t>Коневский</w:t>
      </w:r>
      <w:proofErr w:type="spellEnd"/>
      <w:r>
        <w:rPr>
          <w:lang w:eastAsia="ar-SA"/>
        </w:rPr>
        <w:t xml:space="preserve"> сельсовет», «</w:t>
      </w:r>
      <w:proofErr w:type="spellStart"/>
      <w:r>
        <w:rPr>
          <w:lang w:eastAsia="ar-SA"/>
        </w:rPr>
        <w:t>Кочергинский</w:t>
      </w:r>
      <w:proofErr w:type="spellEnd"/>
      <w:r>
        <w:rPr>
          <w:lang w:eastAsia="ar-SA"/>
        </w:rPr>
        <w:t xml:space="preserve"> сельсовет», «</w:t>
      </w:r>
      <w:proofErr w:type="spellStart"/>
      <w:r>
        <w:rPr>
          <w:lang w:eastAsia="ar-SA"/>
        </w:rPr>
        <w:t>Шеляуховский</w:t>
      </w:r>
      <w:proofErr w:type="spellEnd"/>
      <w:r>
        <w:rPr>
          <w:lang w:eastAsia="ar-SA"/>
        </w:rPr>
        <w:t xml:space="preserve"> сельсовет» по решению вопроса организации в границах поселений электро-, тепло, газо- и водоснабжения населения, водоотведения, снабжения населения топливом в пределах полномочий</w:t>
      </w:r>
      <w:r>
        <w:rPr>
          <w:sz w:val="28"/>
          <w:szCs w:val="28"/>
          <w:lang w:eastAsia="ar-SA"/>
        </w:rPr>
        <w:t xml:space="preserve">, </w:t>
      </w:r>
      <w:r>
        <w:rPr>
          <w:szCs w:val="28"/>
          <w:lang w:eastAsia="ar-SA"/>
        </w:rPr>
        <w:t>установленных законодательством Российской</w:t>
      </w:r>
      <w:proofErr w:type="gramEnd"/>
      <w:r>
        <w:rPr>
          <w:szCs w:val="28"/>
          <w:lang w:eastAsia="ar-SA"/>
        </w:rPr>
        <w:t xml:space="preserve"> Федерации на 2019 год</w:t>
      </w:r>
      <w:r>
        <w:rPr>
          <w:lang w:eastAsia="ar-SA"/>
        </w:rPr>
        <w:t>, письмом Муниципального унитарного предприятия «Муниципальное предприятие «</w:t>
      </w:r>
      <w:proofErr w:type="spellStart"/>
      <w:r>
        <w:rPr>
          <w:lang w:eastAsia="ar-SA"/>
        </w:rPr>
        <w:t>Балахнинская</w:t>
      </w:r>
      <w:proofErr w:type="spellEnd"/>
      <w:r>
        <w:rPr>
          <w:lang w:eastAsia="ar-SA"/>
        </w:rPr>
        <w:t xml:space="preserve"> районная коммунальная компания» муниципального образования «</w:t>
      </w:r>
      <w:proofErr w:type="spellStart"/>
      <w:r>
        <w:rPr>
          <w:lang w:eastAsia="ar-SA"/>
        </w:rPr>
        <w:t>Балахнинский</w:t>
      </w:r>
      <w:proofErr w:type="spellEnd"/>
      <w:r>
        <w:rPr>
          <w:lang w:eastAsia="ar-SA"/>
        </w:rPr>
        <w:t xml:space="preserve"> муниципальный район», Уставом муниципального образования «</w:t>
      </w:r>
      <w:proofErr w:type="spellStart"/>
      <w:r>
        <w:rPr>
          <w:lang w:eastAsia="ar-SA"/>
        </w:rPr>
        <w:t>Балахнинский</w:t>
      </w:r>
      <w:proofErr w:type="spellEnd"/>
      <w:r>
        <w:rPr>
          <w:lang w:eastAsia="ar-SA"/>
        </w:rPr>
        <w:t xml:space="preserve"> муниципальный район Нижегородской области», Уставом муниципального образования «город Балахна», администрация </w:t>
      </w:r>
      <w:proofErr w:type="spellStart"/>
      <w:r>
        <w:rPr>
          <w:lang w:eastAsia="ar-SA"/>
        </w:rPr>
        <w:t>Балахнинского</w:t>
      </w:r>
      <w:proofErr w:type="spellEnd"/>
      <w:r>
        <w:rPr>
          <w:lang w:eastAsia="ar-SA"/>
        </w:rPr>
        <w:t xml:space="preserve"> муниципального района Нижегородской области </w:t>
      </w:r>
      <w:proofErr w:type="gramStart"/>
      <w:r>
        <w:rPr>
          <w:b/>
          <w:lang w:eastAsia="ar-SA"/>
        </w:rPr>
        <w:t>п</w:t>
      </w:r>
      <w:proofErr w:type="gramEnd"/>
      <w:r>
        <w:rPr>
          <w:b/>
          <w:lang w:eastAsia="ar-SA"/>
        </w:rPr>
        <w:t xml:space="preserve"> о с т а н о в л я е т</w:t>
      </w:r>
      <w:r>
        <w:rPr>
          <w:lang w:eastAsia="ar-SA"/>
        </w:rPr>
        <w:t>:</w:t>
      </w:r>
    </w:p>
    <w:p w:rsidR="00501270" w:rsidRDefault="00D64210">
      <w:pPr>
        <w:tabs>
          <w:tab w:val="left" w:pos="567"/>
          <w:tab w:val="left" w:pos="709"/>
        </w:tabs>
        <w:suppressAutoHyphens/>
        <w:spacing w:line="360" w:lineRule="auto"/>
        <w:ind w:firstLine="709"/>
        <w:jc w:val="both"/>
        <w:rPr>
          <w:lang w:eastAsia="ar-SA"/>
        </w:rPr>
      </w:pPr>
      <w:r>
        <w:rPr>
          <w:lang w:eastAsia="ar-SA"/>
        </w:rPr>
        <w:t>1. В связи с передачей имущества на обслуживание Муниципального унитарного предприятия «Муниципальное предприятие «</w:t>
      </w:r>
      <w:proofErr w:type="spellStart"/>
      <w:r>
        <w:rPr>
          <w:lang w:eastAsia="ar-SA"/>
        </w:rPr>
        <w:t>Балахнинская</w:t>
      </w:r>
      <w:proofErr w:type="spellEnd"/>
      <w:r>
        <w:rPr>
          <w:lang w:eastAsia="ar-SA"/>
        </w:rPr>
        <w:t xml:space="preserve"> районная коммунальная компания» муниципального образования «</w:t>
      </w:r>
      <w:proofErr w:type="spellStart"/>
      <w:r>
        <w:rPr>
          <w:lang w:eastAsia="ar-SA"/>
        </w:rPr>
        <w:t>Балахнинский</w:t>
      </w:r>
      <w:proofErr w:type="spellEnd"/>
      <w:r>
        <w:rPr>
          <w:lang w:eastAsia="ar-SA"/>
        </w:rPr>
        <w:t xml:space="preserve"> муниципальный район»: здание КНС 1-12 </w:t>
      </w:r>
      <w:proofErr w:type="spellStart"/>
      <w:r>
        <w:rPr>
          <w:lang w:eastAsia="ar-SA"/>
        </w:rPr>
        <w:t>г</w:t>
      </w:r>
      <w:proofErr w:type="gramStart"/>
      <w:r>
        <w:rPr>
          <w:lang w:eastAsia="ar-SA"/>
        </w:rPr>
        <w:t>.Б</w:t>
      </w:r>
      <w:proofErr w:type="gramEnd"/>
      <w:r>
        <w:rPr>
          <w:lang w:eastAsia="ar-SA"/>
        </w:rPr>
        <w:t>алахна</w:t>
      </w:r>
      <w:proofErr w:type="spellEnd"/>
    </w:p>
    <w:p w:rsidR="00501270" w:rsidRDefault="00D64210">
      <w:pPr>
        <w:suppressAutoHyphens/>
        <w:spacing w:line="360" w:lineRule="auto"/>
        <w:jc w:val="both"/>
        <w:rPr>
          <w:lang w:eastAsia="ar-SA"/>
        </w:rPr>
      </w:pPr>
      <w:proofErr w:type="spellStart"/>
      <w:r>
        <w:rPr>
          <w:lang w:eastAsia="ar-SA"/>
        </w:rPr>
        <w:lastRenderedPageBreak/>
        <w:t>ул</w:t>
      </w:r>
      <w:proofErr w:type="gramStart"/>
      <w:r>
        <w:rPr>
          <w:lang w:eastAsia="ar-SA"/>
        </w:rPr>
        <w:t>.П</w:t>
      </w:r>
      <w:proofErr w:type="gramEnd"/>
      <w:r>
        <w:rPr>
          <w:lang w:eastAsia="ar-SA"/>
        </w:rPr>
        <w:t>рофсоюзная</w:t>
      </w:r>
      <w:proofErr w:type="spellEnd"/>
      <w:r>
        <w:rPr>
          <w:lang w:eastAsia="ar-SA"/>
        </w:rPr>
        <w:t xml:space="preserve">, водопроводные сети от </w:t>
      </w:r>
      <w:proofErr w:type="spellStart"/>
      <w:r>
        <w:rPr>
          <w:lang w:eastAsia="ar-SA"/>
        </w:rPr>
        <w:t>ул.Профсоюзная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г.Балахна</w:t>
      </w:r>
      <w:proofErr w:type="spellEnd"/>
      <w:r>
        <w:rPr>
          <w:lang w:eastAsia="ar-SA"/>
        </w:rPr>
        <w:t xml:space="preserve"> до </w:t>
      </w:r>
      <w:proofErr w:type="spellStart"/>
      <w:r>
        <w:rPr>
          <w:lang w:eastAsia="ar-SA"/>
        </w:rPr>
        <w:t>ул.Китаева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р.п.Гидроторф</w:t>
      </w:r>
      <w:proofErr w:type="spellEnd"/>
      <w:r>
        <w:rPr>
          <w:lang w:eastAsia="ar-SA"/>
        </w:rPr>
        <w:t xml:space="preserve">, сооружение канализационные сети от </w:t>
      </w:r>
      <w:proofErr w:type="spellStart"/>
      <w:r>
        <w:rPr>
          <w:lang w:eastAsia="ar-SA"/>
        </w:rPr>
        <w:t>ул.Профсоюзная</w:t>
      </w:r>
      <w:proofErr w:type="spellEnd"/>
      <w:r>
        <w:rPr>
          <w:lang w:eastAsia="ar-SA"/>
        </w:rPr>
        <w:t xml:space="preserve"> до напорного коллектора очистных сооружений АО «Волга» </w:t>
      </w:r>
      <w:proofErr w:type="spellStart"/>
      <w:r>
        <w:rPr>
          <w:lang w:eastAsia="ar-SA"/>
        </w:rPr>
        <w:t>г.Балахна</w:t>
      </w:r>
      <w:proofErr w:type="spellEnd"/>
      <w:r>
        <w:rPr>
          <w:lang w:eastAsia="ar-SA"/>
        </w:rPr>
        <w:t>, расширить зону деятельности Муниципального унитарного предприятия «Муниципальное предприятие «</w:t>
      </w:r>
      <w:proofErr w:type="spellStart"/>
      <w:r>
        <w:rPr>
          <w:lang w:eastAsia="ar-SA"/>
        </w:rPr>
        <w:t>Балахнинская</w:t>
      </w:r>
      <w:proofErr w:type="spellEnd"/>
      <w:r>
        <w:rPr>
          <w:lang w:eastAsia="ar-SA"/>
        </w:rPr>
        <w:t xml:space="preserve"> районная коммунальная компания» муниципального образования «</w:t>
      </w:r>
      <w:proofErr w:type="spellStart"/>
      <w:r>
        <w:rPr>
          <w:lang w:eastAsia="ar-SA"/>
        </w:rPr>
        <w:t>Балахнинский</w:t>
      </w:r>
      <w:proofErr w:type="spellEnd"/>
      <w:r>
        <w:rPr>
          <w:lang w:eastAsia="ar-SA"/>
        </w:rPr>
        <w:t xml:space="preserve"> муниципальный район как гарантирующей организации централизованной системы водоснабжения и водоотведения на территории </w:t>
      </w:r>
      <w:proofErr w:type="spellStart"/>
      <w:r>
        <w:rPr>
          <w:lang w:eastAsia="ar-SA"/>
        </w:rPr>
        <w:t>г.Балахна</w:t>
      </w:r>
      <w:proofErr w:type="spellEnd"/>
      <w:r>
        <w:rPr>
          <w:lang w:eastAsia="ar-SA"/>
        </w:rPr>
        <w:t xml:space="preserve">, </w:t>
      </w:r>
      <w:proofErr w:type="spellStart"/>
      <w:r>
        <w:rPr>
          <w:lang w:eastAsia="ar-SA"/>
        </w:rPr>
        <w:t>ул.Профсоюзная</w:t>
      </w:r>
      <w:proofErr w:type="spellEnd"/>
      <w:r>
        <w:rPr>
          <w:lang w:eastAsia="ar-SA"/>
        </w:rPr>
        <w:t>.</w:t>
      </w:r>
    </w:p>
    <w:p w:rsidR="00501270" w:rsidRDefault="00D64210">
      <w:pPr>
        <w:suppressAutoHyphens/>
        <w:spacing w:line="360" w:lineRule="auto"/>
        <w:ind w:firstLine="709"/>
        <w:jc w:val="both"/>
        <w:rPr>
          <w:lang w:eastAsia="ar-SA"/>
        </w:rPr>
      </w:pPr>
      <w:r>
        <w:rPr>
          <w:lang w:eastAsia="ar-SA"/>
        </w:rPr>
        <w:t>2. Отделу организационно-протокольной работы управления кадровой и организационной работы (</w:t>
      </w:r>
      <w:proofErr w:type="spellStart"/>
      <w:r>
        <w:rPr>
          <w:lang w:eastAsia="ar-SA"/>
        </w:rPr>
        <w:t>Н.П.Болкина</w:t>
      </w:r>
      <w:proofErr w:type="spellEnd"/>
      <w:r>
        <w:rPr>
          <w:lang w:eastAsia="ar-SA"/>
        </w:rPr>
        <w:t xml:space="preserve">) обеспечить обнародование настоящего постановления через Центральную городскую библиотеку </w:t>
      </w:r>
      <w:proofErr w:type="spellStart"/>
      <w:r>
        <w:rPr>
          <w:lang w:eastAsia="ar-SA"/>
        </w:rPr>
        <w:t>им.А.С.Пушкина</w:t>
      </w:r>
      <w:proofErr w:type="spellEnd"/>
      <w:r>
        <w:rPr>
          <w:lang w:eastAsia="ar-SA"/>
        </w:rPr>
        <w:t xml:space="preserve"> и размещение на официальном интернет-сайте </w:t>
      </w:r>
      <w:proofErr w:type="spellStart"/>
      <w:r>
        <w:rPr>
          <w:lang w:eastAsia="ar-SA"/>
        </w:rPr>
        <w:t>Балахнинского</w:t>
      </w:r>
      <w:proofErr w:type="spellEnd"/>
      <w:r>
        <w:rPr>
          <w:lang w:eastAsia="ar-SA"/>
        </w:rPr>
        <w:t xml:space="preserve"> муниципального района Нижегородской области.</w:t>
      </w:r>
    </w:p>
    <w:p w:rsidR="00501270" w:rsidRDefault="00D64210">
      <w:pPr>
        <w:tabs>
          <w:tab w:val="left" w:pos="709"/>
        </w:tabs>
        <w:suppressAutoHyphens/>
        <w:spacing w:line="360" w:lineRule="auto"/>
        <w:ind w:firstLine="709"/>
        <w:jc w:val="both"/>
        <w:rPr>
          <w:lang w:eastAsia="ar-SA"/>
        </w:rPr>
      </w:pPr>
      <w:r>
        <w:rPr>
          <w:lang w:eastAsia="ar-SA"/>
        </w:rPr>
        <w:t>3.</w:t>
      </w:r>
      <w:r>
        <w:rPr>
          <w:szCs w:val="20"/>
          <w:lang w:eastAsia="ar-SA"/>
        </w:rPr>
        <w:t xml:space="preserve"> </w:t>
      </w:r>
      <w:r>
        <w:rPr>
          <w:lang w:eastAsia="ar-SA"/>
        </w:rPr>
        <w:t>Настоящее постановление вступает в силу после официального опубликования (обнародования).</w:t>
      </w:r>
    </w:p>
    <w:p w:rsidR="00501270" w:rsidRDefault="00D64210">
      <w:pPr>
        <w:suppressAutoHyphens/>
        <w:spacing w:line="360" w:lineRule="auto"/>
        <w:ind w:firstLine="709"/>
        <w:jc w:val="both"/>
        <w:rPr>
          <w:lang w:eastAsia="ar-SA"/>
        </w:rPr>
      </w:pPr>
      <w:r>
        <w:rPr>
          <w:lang w:eastAsia="ar-SA"/>
        </w:rPr>
        <w:t xml:space="preserve">4. Контроль за исполнением настоящего постановления возложить на </w:t>
      </w:r>
      <w:proofErr w:type="spellStart"/>
      <w:r>
        <w:rPr>
          <w:lang w:eastAsia="ar-SA"/>
        </w:rPr>
        <w:t>и.о</w:t>
      </w:r>
      <w:proofErr w:type="gramStart"/>
      <w:r>
        <w:rPr>
          <w:lang w:eastAsia="ar-SA"/>
        </w:rPr>
        <w:t>.з</w:t>
      </w:r>
      <w:proofErr w:type="gramEnd"/>
      <w:r>
        <w:rPr>
          <w:lang w:eastAsia="ar-SA"/>
        </w:rPr>
        <w:t>аместителя</w:t>
      </w:r>
      <w:proofErr w:type="spellEnd"/>
      <w:r>
        <w:rPr>
          <w:lang w:eastAsia="ar-SA"/>
        </w:rPr>
        <w:t xml:space="preserve"> главы администрации </w:t>
      </w:r>
      <w:proofErr w:type="spellStart"/>
      <w:r>
        <w:rPr>
          <w:lang w:eastAsia="ar-SA"/>
        </w:rPr>
        <w:t>Балахнинского</w:t>
      </w:r>
      <w:proofErr w:type="spellEnd"/>
      <w:r>
        <w:rPr>
          <w:lang w:eastAsia="ar-SA"/>
        </w:rPr>
        <w:t xml:space="preserve"> муниципального района по вопросам строительства, ЖКХ и экологии Волошину Е.В.</w:t>
      </w:r>
    </w:p>
    <w:p w:rsidR="00501270" w:rsidRDefault="00501270">
      <w:pPr>
        <w:suppressAutoHyphens/>
        <w:spacing w:line="360" w:lineRule="auto"/>
        <w:ind w:hanging="142"/>
        <w:jc w:val="both"/>
        <w:rPr>
          <w:lang w:eastAsia="ar-SA"/>
        </w:rPr>
      </w:pPr>
    </w:p>
    <w:p w:rsidR="00501270" w:rsidRDefault="00501270">
      <w:pPr>
        <w:suppressAutoHyphens/>
        <w:spacing w:line="360" w:lineRule="auto"/>
        <w:ind w:hanging="142"/>
        <w:jc w:val="both"/>
        <w:rPr>
          <w:lang w:eastAsia="ar-SA"/>
        </w:rPr>
      </w:pPr>
    </w:p>
    <w:p w:rsidR="00501270" w:rsidRDefault="00D64210">
      <w:pPr>
        <w:suppressAutoHyphens/>
        <w:spacing w:line="360" w:lineRule="auto"/>
        <w:ind w:hanging="142"/>
        <w:jc w:val="both"/>
        <w:rPr>
          <w:lang w:eastAsia="ar-SA"/>
        </w:rPr>
      </w:pPr>
      <w:r>
        <w:rPr>
          <w:lang w:eastAsia="ar-SA"/>
        </w:rPr>
        <w:t xml:space="preserve"> Глава местного самоуправления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 </w:t>
      </w:r>
      <w:proofErr w:type="spellStart"/>
      <w:r>
        <w:rPr>
          <w:lang w:eastAsia="ar-SA"/>
        </w:rPr>
        <w:t>А.Н.Левкович</w:t>
      </w:r>
      <w:proofErr w:type="spellEnd"/>
    </w:p>
    <w:p w:rsidR="00501270" w:rsidRDefault="00501270"/>
    <w:sectPr w:rsidR="0050127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64210"/>
    <w:rsid w:val="00501270"/>
    <w:rsid w:val="00881D08"/>
    <w:rsid w:val="00D6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character" w:styleId="a4">
    <w:name w:val="FollowedHyperlink"/>
    <w:basedOn w:val="a0"/>
    <w:rPr>
      <w:color w:val="800080" w:themeColor="followedHyperlink"/>
      <w:u w:val="single"/>
    </w:rPr>
  </w:style>
  <w:style w:type="paragraph" w:customStyle="1" w:styleId="a5">
    <w:name w:val="ПолеКому"/>
    <w:pPr>
      <w:suppressAutoHyphens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character" w:styleId="a4">
    <w:name w:val="FollowedHyperlink"/>
    <w:basedOn w:val="a0"/>
    <w:rPr>
      <w:color w:val="800080" w:themeColor="followedHyperlink"/>
      <w:u w:val="single"/>
    </w:rPr>
  </w:style>
  <w:style w:type="paragraph" w:customStyle="1" w:styleId="a5">
    <w:name w:val="ПолеКому"/>
    <w:pPr>
      <w:suppressAutoHyphens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3043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2023-02-01T08:41:00Z</dcterms:created>
  <dcterms:modified xsi:type="dcterms:W3CDTF">2023-02-01T08:41:00Z</dcterms:modified>
</cp:coreProperties>
</file>