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EB" w:rsidRDefault="0075010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819EB" w:rsidRDefault="00750109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819EB" w:rsidRDefault="00750109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819EB" w:rsidRDefault="00D819E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819EB" w:rsidRDefault="00750109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819EB" w:rsidRDefault="00D819EB">
      <w:pPr>
        <w:ind w:firstLine="0"/>
        <w:jc w:val="center"/>
        <w:rPr>
          <w:rFonts w:eastAsia="Times New Roman"/>
          <w:b/>
          <w:lang w:eastAsia="ru-RU"/>
        </w:rPr>
      </w:pPr>
    </w:p>
    <w:p w:rsidR="00D819EB" w:rsidRDefault="00750109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21.06.2022г. № 1132</w:t>
      </w:r>
    </w:p>
    <w:p w:rsidR="00D819EB" w:rsidRDefault="00D819EB">
      <w:pPr>
        <w:ind w:firstLine="0"/>
        <w:jc w:val="center"/>
        <w:rPr>
          <w:rFonts w:eastAsia="Times New Roman"/>
          <w:lang w:eastAsia="ru-RU"/>
        </w:rPr>
      </w:pPr>
    </w:p>
    <w:p w:rsidR="00D819EB" w:rsidRDefault="00750109">
      <w:pPr>
        <w:ind w:firstLine="567"/>
        <w:jc w:val="center"/>
        <w:rPr>
          <w:b/>
          <w:szCs w:val="24"/>
        </w:rPr>
      </w:pPr>
      <w:bookmarkStart w:id="0" w:name="_GoBack"/>
      <w:proofErr w:type="gramStart"/>
      <w:r>
        <w:rPr>
          <w:rFonts w:eastAsia="Times New Roman"/>
          <w:b/>
          <w:spacing w:val="2"/>
          <w:szCs w:val="24"/>
        </w:rPr>
        <w:t xml:space="preserve">О внесении изменений в Положение о порядке и условиях предоставления в 2022 году субсидии из бюджета </w:t>
      </w:r>
      <w:proofErr w:type="spellStart"/>
      <w:r>
        <w:rPr>
          <w:rFonts w:eastAsia="Times New Roman"/>
          <w:b/>
          <w:spacing w:val="2"/>
          <w:szCs w:val="24"/>
        </w:rPr>
        <w:t>Балахнинского</w:t>
      </w:r>
      <w:proofErr w:type="spellEnd"/>
      <w:r>
        <w:rPr>
          <w:rFonts w:eastAsia="Times New Roman"/>
          <w:b/>
          <w:spacing w:val="2"/>
          <w:szCs w:val="24"/>
        </w:rPr>
        <w:t xml:space="preserve">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</w:t>
      </w:r>
      <w:proofErr w:type="spellStart"/>
      <w:r>
        <w:rPr>
          <w:rFonts w:eastAsia="Times New Roman"/>
          <w:b/>
          <w:spacing w:val="2"/>
          <w:szCs w:val="24"/>
        </w:rPr>
        <w:t>Балахнинского</w:t>
      </w:r>
      <w:proofErr w:type="spellEnd"/>
      <w:r>
        <w:rPr>
          <w:rFonts w:eastAsia="Times New Roman"/>
          <w:b/>
          <w:spacing w:val="2"/>
          <w:szCs w:val="24"/>
        </w:rPr>
        <w:t xml:space="preserve"> муниципального округа Нижегородской области, утвержденное постановлением Администрации </w:t>
      </w:r>
      <w:proofErr w:type="spellStart"/>
      <w:r>
        <w:rPr>
          <w:rFonts w:eastAsia="Times New Roman"/>
          <w:b/>
          <w:spacing w:val="2"/>
          <w:szCs w:val="24"/>
        </w:rPr>
        <w:t>Балахнинского</w:t>
      </w:r>
      <w:proofErr w:type="spellEnd"/>
      <w:r>
        <w:rPr>
          <w:rFonts w:eastAsia="Times New Roman"/>
          <w:b/>
          <w:spacing w:val="2"/>
          <w:szCs w:val="24"/>
        </w:rPr>
        <w:t xml:space="preserve"> муниципального округа Нижегородской области </w:t>
      </w:r>
      <w:r w:rsidRPr="00D9511E">
        <w:rPr>
          <w:rFonts w:eastAsia="Times New Roman"/>
          <w:b/>
          <w:spacing w:val="2"/>
          <w:szCs w:val="24"/>
        </w:rPr>
        <w:t>№ 246 от 14.02.2022г.</w:t>
      </w:r>
      <w:proofErr w:type="gramEnd"/>
    </w:p>
    <w:bookmarkEnd w:id="0"/>
    <w:p w:rsidR="00D819EB" w:rsidRDefault="00D819EB">
      <w:pPr>
        <w:ind w:firstLine="0"/>
        <w:jc w:val="center"/>
        <w:rPr>
          <w:rFonts w:eastAsia="Times New Roman"/>
          <w:lang w:eastAsia="ru-RU"/>
        </w:rPr>
      </w:pP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b/>
          <w:szCs w:val="24"/>
          <w:lang w:eastAsia="ru-RU" w:bidi="ru-RU"/>
        </w:rPr>
      </w:pPr>
      <w:proofErr w:type="gramStart"/>
      <w:r>
        <w:rPr>
          <w:rFonts w:eastAsia="Lucida Sans Unicode"/>
          <w:szCs w:val="24"/>
          <w:lang w:eastAsia="ru-RU" w:bidi="ru-RU"/>
        </w:rPr>
        <w:t>Руководствуясь статьями 69, 78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</w:t>
      </w:r>
      <w:proofErr w:type="gramEnd"/>
      <w:r>
        <w:rPr>
          <w:rFonts w:eastAsia="Lucida Sans Unicode"/>
          <w:szCs w:val="24"/>
          <w:lang w:eastAsia="ru-RU" w:bidi="ru-RU"/>
        </w:rPr>
        <w:t xml:space="preserve">, </w:t>
      </w:r>
      <w:proofErr w:type="gramStart"/>
      <w:r>
        <w:rPr>
          <w:rFonts w:eastAsia="Lucida Sans Unicode"/>
          <w:szCs w:val="24"/>
          <w:lang w:eastAsia="ru-RU" w:bidi="ru-RU"/>
        </w:rPr>
        <w:t>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распоряжениями Правительства Нижегородской области от № 79-р от 09.02.2022</w:t>
      </w:r>
      <w:r>
        <w:rPr>
          <w:szCs w:val="24"/>
        </w:rPr>
        <w:t xml:space="preserve"> </w:t>
      </w:r>
      <w:r>
        <w:rPr>
          <w:rFonts w:eastAsia="Lucida Sans Unicode"/>
          <w:szCs w:val="24"/>
          <w:lang w:eastAsia="ru-RU" w:bidi="ru-RU"/>
        </w:rPr>
        <w:t>«О выделении средств из резервного фонда Правительства Нижегородской области», № 222-р от 16.03.2022 «О выделении средств из резервного фонда Правительства Нижегородской области», от 17.12.2021 № 1347-р «О выделении средств из резервного фонда Правительства Нижегородской области</w:t>
      </w:r>
      <w:proofErr w:type="gramEnd"/>
      <w:r>
        <w:rPr>
          <w:rFonts w:eastAsia="Lucida Sans Unicode"/>
          <w:szCs w:val="24"/>
          <w:lang w:eastAsia="ru-RU" w:bidi="ru-RU"/>
        </w:rPr>
        <w:t xml:space="preserve">», Уставом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</w:t>
      </w:r>
      <w:proofErr w:type="gramStart"/>
      <w:r>
        <w:rPr>
          <w:rFonts w:eastAsia="Lucida Sans Unicode"/>
          <w:b/>
          <w:szCs w:val="24"/>
          <w:lang w:eastAsia="ru-RU" w:bidi="ru-RU"/>
        </w:rPr>
        <w:t>п</w:t>
      </w:r>
      <w:proofErr w:type="gramEnd"/>
      <w:r>
        <w:rPr>
          <w:rFonts w:eastAsia="Lucida Sans Unicode"/>
          <w:b/>
          <w:szCs w:val="24"/>
          <w:lang w:eastAsia="ru-RU" w:bidi="ru-RU"/>
        </w:rPr>
        <w:t xml:space="preserve"> о с т а н о в л я е т: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1. </w:t>
      </w:r>
      <w:proofErr w:type="gramStart"/>
      <w:r>
        <w:rPr>
          <w:rFonts w:eastAsia="Lucida Sans Unicode"/>
          <w:szCs w:val="24"/>
          <w:lang w:eastAsia="ru-RU" w:bidi="ru-RU"/>
        </w:rPr>
        <w:t xml:space="preserve">Внести в Положение о порядке и условиях предоставления в 2022 году субсидии из бюджета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на финансовое обеспечение затрат в целях обеспечения жизнедеятельности населения, во избежание срыва прохождения отопительного периода 2021-2022 годов на территории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утвержденное постановлением Администрации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</w:t>
      </w:r>
      <w:r w:rsidRPr="00D9511E">
        <w:rPr>
          <w:rFonts w:eastAsia="Lucida Sans Unicode"/>
          <w:szCs w:val="24"/>
          <w:lang w:eastAsia="ru-RU" w:bidi="ru-RU"/>
        </w:rPr>
        <w:t>№ 246 от 14.02.2022г.</w:t>
      </w:r>
      <w:r>
        <w:rPr>
          <w:rFonts w:eastAsia="Lucida Sans Unicode"/>
          <w:szCs w:val="24"/>
          <w:lang w:eastAsia="ru-RU" w:bidi="ru-RU"/>
        </w:rPr>
        <w:t xml:space="preserve"> (с учетом изменений, внесенных постановлением</w:t>
      </w:r>
      <w:proofErr w:type="gramEnd"/>
      <w:r>
        <w:rPr>
          <w:rFonts w:eastAsia="Lucida Sans Unicode"/>
          <w:szCs w:val="24"/>
          <w:lang w:eastAsia="ru-RU" w:bidi="ru-RU"/>
        </w:rPr>
        <w:t xml:space="preserve"> </w:t>
      </w:r>
      <w:proofErr w:type="gramStart"/>
      <w:r>
        <w:rPr>
          <w:rFonts w:eastAsia="Lucida Sans Unicode"/>
          <w:szCs w:val="24"/>
          <w:lang w:eastAsia="ru-RU" w:bidi="ru-RU"/>
        </w:rPr>
        <w:t xml:space="preserve">Администрации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 </w:t>
      </w:r>
      <w:r w:rsidRPr="00D9511E">
        <w:rPr>
          <w:rFonts w:eastAsia="Lucida Sans Unicode"/>
          <w:szCs w:val="24"/>
          <w:lang w:eastAsia="ru-RU" w:bidi="ru-RU"/>
        </w:rPr>
        <w:t>от 01.04.2022 № 621</w:t>
      </w:r>
      <w:r>
        <w:rPr>
          <w:rFonts w:eastAsia="Lucida Sans Unicode"/>
          <w:szCs w:val="24"/>
          <w:lang w:eastAsia="ru-RU" w:bidi="ru-RU"/>
        </w:rPr>
        <w:t>), следующие изменения:</w:t>
      </w:r>
      <w:proofErr w:type="gramEnd"/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lastRenderedPageBreak/>
        <w:t>1.1. Пункт 1.3 дополнить подпунктом 1.3.4 следующего содержания:</w:t>
      </w:r>
    </w:p>
    <w:p w:rsidR="00D819EB" w:rsidRDefault="00750109">
      <w:pPr>
        <w:shd w:val="clear" w:color="auto" w:fill="FFFFFF"/>
        <w:spacing w:line="360" w:lineRule="auto"/>
        <w:ind w:firstLine="567"/>
        <w:rPr>
          <w:rFonts w:eastAsia="Lucida Sans Unicode"/>
          <w:color w:val="FF0000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«1.3.4. </w:t>
      </w:r>
      <w:r>
        <w:rPr>
          <w:rFonts w:eastAsia="Times New Roman"/>
          <w:szCs w:val="24"/>
          <w:lang w:eastAsia="ru-RU"/>
        </w:rPr>
        <w:t>погашение задолженности организаций коммунального комплекса за предоставленные услуги по водоснабжению и водоотведению (с учетом НДС).</w:t>
      </w:r>
      <w:r>
        <w:rPr>
          <w:rFonts w:eastAsia="Lucida Sans Unicode"/>
          <w:szCs w:val="24"/>
          <w:lang w:eastAsia="ru-RU" w:bidi="ru-RU"/>
        </w:rPr>
        <w:t>».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1.2. Пункт 1.5 изложить в новой редакции: 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«1.5. </w:t>
      </w:r>
      <w:proofErr w:type="gramStart"/>
      <w:r>
        <w:rPr>
          <w:rFonts w:eastAsia="Lucida Sans Unicode"/>
          <w:szCs w:val="24"/>
          <w:lang w:eastAsia="ru-RU" w:bidi="ru-RU"/>
        </w:rPr>
        <w:t>Предоставление Субсидии по настоящему Положению, производится в пределах лимитов бюджетных обязательств, утвержденных сводной бюджетной росписью, на 2022 финансовый год и средств в соответствии с распоряжениями Правительства Нижегородской области № 79-р от 09.02.2022г. «О выделении средств из резервного фонда Правительства Нижегородской области», № 222-р от 16.03.2022г. «О выделении средств из резервного фонда Правительства Нижегородской области, от 17.12.2021 № 1347-р «О выделении средств</w:t>
      </w:r>
      <w:proofErr w:type="gramEnd"/>
      <w:r>
        <w:rPr>
          <w:rFonts w:eastAsia="Lucida Sans Unicode"/>
          <w:szCs w:val="24"/>
          <w:lang w:eastAsia="ru-RU" w:bidi="ru-RU"/>
        </w:rPr>
        <w:t xml:space="preserve"> из резервного фонда Правительства Нижегородской области».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1.3. Пункт 2.2.9 изложить в новой редакции: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«2.2.9. Заверенные копии документов, подтверждающих обоснование суммы Субсидии: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- договоров на поставку топлива, воды; договоров на приемку сточных вод;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- счетов-фактур за поставленное топливо, воду; счетов-фактур (счетов) на приемку сточных вод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- документов, подтверждающих поставку топлива, воды; документов, подтверждающих приемку сточных вод;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- документов, подтверждающих наличие задолженности по налогам.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- мировых соглашений и соглашений о реструктуризации задолженности</w:t>
      </w:r>
      <w:proofErr w:type="gramStart"/>
      <w:r>
        <w:rPr>
          <w:rFonts w:eastAsia="Lucida Sans Unicode"/>
          <w:szCs w:val="24"/>
          <w:lang w:eastAsia="ru-RU" w:bidi="ru-RU"/>
        </w:rPr>
        <w:t>.»</w:t>
      </w:r>
      <w:proofErr w:type="gramEnd"/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1.4. Пункт 2.20 дополнить подпунктом 2.20.4. следующего содержания: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«2.20.4. на погашение задолженности организаций коммунального комплекса за предоставленные услуги по водоснабжению и водоотведению (с учетом НДС)»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области.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3.</w:t>
      </w:r>
      <w:r>
        <w:t xml:space="preserve"> </w:t>
      </w:r>
      <w:r>
        <w:rPr>
          <w:rFonts w:eastAsia="Lucida Sans Unicode"/>
          <w:szCs w:val="24"/>
          <w:lang w:eastAsia="ru-RU" w:bidi="ru-RU"/>
        </w:rPr>
        <w:t>Настоящее постановление вступает в силу с момента его подписания.</w:t>
      </w:r>
    </w:p>
    <w:p w:rsidR="00D819EB" w:rsidRDefault="0075010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4. Контроль за исполнением настоящего постановления возложить </w:t>
      </w:r>
      <w:proofErr w:type="gramStart"/>
      <w:r>
        <w:rPr>
          <w:rFonts w:eastAsia="Lucida Sans Unicode"/>
          <w:szCs w:val="24"/>
          <w:lang w:eastAsia="ru-RU" w:bidi="ru-RU"/>
        </w:rPr>
        <w:t>на</w:t>
      </w:r>
      <w:proofErr w:type="gramEnd"/>
      <w:r>
        <w:rPr>
          <w:rFonts w:eastAsia="Lucida Sans Unicode"/>
          <w:szCs w:val="24"/>
          <w:lang w:eastAsia="ru-RU" w:bidi="ru-RU"/>
        </w:rPr>
        <w:t xml:space="preserve"> </w:t>
      </w:r>
      <w:proofErr w:type="spellStart"/>
      <w:r>
        <w:rPr>
          <w:rFonts w:eastAsia="Lucida Sans Unicode"/>
          <w:szCs w:val="24"/>
          <w:lang w:eastAsia="ru-RU" w:bidi="ru-RU"/>
        </w:rPr>
        <w:t>и.</w:t>
      </w:r>
      <w:proofErr w:type="gramStart"/>
      <w:r>
        <w:rPr>
          <w:rFonts w:eastAsia="Lucida Sans Unicode"/>
          <w:szCs w:val="24"/>
          <w:lang w:eastAsia="ru-RU" w:bidi="ru-RU"/>
        </w:rPr>
        <w:t>о</w:t>
      </w:r>
      <w:proofErr w:type="spellEnd"/>
      <w:proofErr w:type="gramEnd"/>
      <w:r>
        <w:rPr>
          <w:rFonts w:eastAsia="Lucida Sans Unicode"/>
          <w:szCs w:val="24"/>
          <w:lang w:eastAsia="ru-RU" w:bidi="ru-RU"/>
        </w:rPr>
        <w:t>. заместителя главы администрации по вопросам строительства, ЖКХ и экологии (</w:t>
      </w:r>
      <w:proofErr w:type="spellStart"/>
      <w:r>
        <w:rPr>
          <w:rFonts w:eastAsia="Lucida Sans Unicode"/>
          <w:szCs w:val="24"/>
          <w:lang w:eastAsia="ru-RU" w:bidi="ru-RU"/>
        </w:rPr>
        <w:t>Гуськова</w:t>
      </w:r>
      <w:proofErr w:type="spellEnd"/>
      <w:r>
        <w:rPr>
          <w:rFonts w:eastAsia="Lucida Sans Unicode"/>
          <w:szCs w:val="24"/>
          <w:lang w:eastAsia="ru-RU" w:bidi="ru-RU"/>
        </w:rPr>
        <w:t xml:space="preserve"> А.В.).</w:t>
      </w:r>
    </w:p>
    <w:p w:rsidR="00D819EB" w:rsidRDefault="00D819EB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</w:p>
    <w:p w:rsidR="00D819EB" w:rsidRDefault="00D819EB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</w:p>
    <w:p w:rsidR="00D819EB" w:rsidRDefault="00750109">
      <w:pPr>
        <w:widowControl w:val="0"/>
        <w:suppressAutoHyphens/>
        <w:spacing w:line="360" w:lineRule="auto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Глава местного самоуправления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  <w:t>А.Н. Галкин</w:t>
      </w:r>
    </w:p>
    <w:sectPr w:rsidR="00D819EB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EB" w:rsidRDefault="00750109">
      <w:r>
        <w:separator/>
      </w:r>
    </w:p>
  </w:endnote>
  <w:endnote w:type="continuationSeparator" w:id="0">
    <w:p w:rsidR="00D819EB" w:rsidRDefault="0075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EB" w:rsidRDefault="00750109">
      <w:r>
        <w:separator/>
      </w:r>
    </w:p>
  </w:footnote>
  <w:footnote w:type="continuationSeparator" w:id="0">
    <w:p w:rsidR="00D819EB" w:rsidRDefault="00750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09"/>
    <w:rsid w:val="00750109"/>
    <w:rsid w:val="00D819EB"/>
    <w:rsid w:val="00D9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C3AD-979D-40EF-88AE-B1B5040D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2023-04-13T08:37:00Z</dcterms:created>
  <dcterms:modified xsi:type="dcterms:W3CDTF">2023-04-13T08:37:00Z</dcterms:modified>
</cp:coreProperties>
</file>