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04B9" w14:textId="6F8005AC" w:rsidR="00B22407" w:rsidRDefault="00B22407" w:rsidP="00B22407">
      <w:pPr>
        <w:ind w:firstLine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</w:t>
      </w:r>
    </w:p>
    <w:p w14:paraId="338E223F" w14:textId="77777777" w:rsidR="00B22407" w:rsidRDefault="00B22407" w:rsidP="00B22407">
      <w:pPr>
        <w:ind w:firstLine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решению Совета депутатов</w:t>
      </w:r>
    </w:p>
    <w:p w14:paraId="6EC49A15" w14:textId="77777777" w:rsidR="00B22407" w:rsidRDefault="00B22407" w:rsidP="00B22407">
      <w:pPr>
        <w:ind w:firstLine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Балахнинского муниципального округа</w:t>
      </w:r>
    </w:p>
    <w:p w14:paraId="0758179C" w14:textId="77777777" w:rsidR="00B22407" w:rsidRDefault="00B22407" w:rsidP="00B2240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Нижегородской области</w:t>
      </w:r>
    </w:p>
    <w:p w14:paraId="598E7870" w14:textId="08102C4C" w:rsidR="00B22407" w:rsidRDefault="00B22407" w:rsidP="00B22407">
      <w:pPr>
        <w:ind w:firstLine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от </w:t>
      </w:r>
      <w:r w:rsidR="005B2CC7">
        <w:rPr>
          <w:rFonts w:eastAsia="Calibri"/>
          <w:sz w:val="24"/>
          <w:szCs w:val="24"/>
          <w:lang w:eastAsia="en-US"/>
        </w:rPr>
        <w:t>25 апреля 2023 года</w:t>
      </w:r>
      <w:r>
        <w:rPr>
          <w:rFonts w:eastAsia="Calibri"/>
          <w:sz w:val="24"/>
          <w:szCs w:val="24"/>
          <w:lang w:eastAsia="en-US"/>
        </w:rPr>
        <w:t xml:space="preserve"> № </w:t>
      </w:r>
      <w:r w:rsidR="005B2CC7">
        <w:rPr>
          <w:rFonts w:eastAsia="Calibri"/>
          <w:sz w:val="24"/>
          <w:szCs w:val="24"/>
          <w:lang w:eastAsia="en-US"/>
        </w:rPr>
        <w:t>458</w:t>
      </w:r>
    </w:p>
    <w:p w14:paraId="49AF4671" w14:textId="77777777" w:rsidR="00B22407" w:rsidRDefault="00B22407" w:rsidP="00B22407">
      <w:pPr>
        <w:ind w:firstLine="0"/>
        <w:jc w:val="both"/>
        <w:rPr>
          <w:rFonts w:eastAsia="Calibri"/>
          <w:sz w:val="24"/>
          <w:szCs w:val="24"/>
          <w:lang w:eastAsia="en-US"/>
        </w:rPr>
      </w:pPr>
    </w:p>
    <w:p w14:paraId="4E401B44" w14:textId="2A28332D" w:rsidR="00700ED7" w:rsidRPr="00700ED7" w:rsidRDefault="00700ED7" w:rsidP="00700ED7">
      <w:pPr>
        <w:ind w:left="567" w:firstLine="0"/>
        <w:jc w:val="right"/>
        <w:rPr>
          <w:rFonts w:eastAsia="Calibri"/>
          <w:sz w:val="24"/>
          <w:szCs w:val="24"/>
          <w:lang w:eastAsia="en-US"/>
        </w:rPr>
      </w:pPr>
      <w:bookmarkStart w:id="0" w:name="Par36"/>
      <w:bookmarkEnd w:id="0"/>
      <w:r>
        <w:rPr>
          <w:rFonts w:eastAsia="Calibri"/>
          <w:sz w:val="24"/>
          <w:szCs w:val="24"/>
          <w:lang w:eastAsia="en-US"/>
        </w:rPr>
        <w:t>«</w:t>
      </w:r>
      <w:r w:rsidRPr="00700ED7">
        <w:rPr>
          <w:rFonts w:eastAsia="Calibri"/>
          <w:sz w:val="24"/>
          <w:szCs w:val="24"/>
          <w:lang w:eastAsia="en-US"/>
        </w:rPr>
        <w:t>Приложение 2</w:t>
      </w:r>
    </w:p>
    <w:p w14:paraId="0C62CF35" w14:textId="77777777" w:rsidR="00700ED7" w:rsidRPr="00700ED7" w:rsidRDefault="00700ED7" w:rsidP="00700ED7">
      <w:pPr>
        <w:ind w:left="567" w:firstLine="0"/>
        <w:jc w:val="right"/>
        <w:rPr>
          <w:rFonts w:eastAsia="Calibri"/>
          <w:sz w:val="24"/>
          <w:szCs w:val="24"/>
          <w:lang w:eastAsia="en-US"/>
        </w:rPr>
      </w:pPr>
      <w:r w:rsidRPr="00700ED7">
        <w:rPr>
          <w:rFonts w:eastAsia="Calibri"/>
          <w:sz w:val="24"/>
          <w:szCs w:val="24"/>
          <w:lang w:eastAsia="en-US"/>
        </w:rPr>
        <w:t>к решению Совета депутатов</w:t>
      </w:r>
    </w:p>
    <w:p w14:paraId="45B3CD04" w14:textId="77777777" w:rsidR="00700ED7" w:rsidRPr="00700ED7" w:rsidRDefault="00700ED7" w:rsidP="00700ED7">
      <w:pPr>
        <w:ind w:left="567" w:firstLine="0"/>
        <w:jc w:val="right"/>
        <w:rPr>
          <w:rFonts w:eastAsia="Calibri"/>
          <w:sz w:val="24"/>
          <w:szCs w:val="24"/>
          <w:lang w:eastAsia="en-US"/>
        </w:rPr>
      </w:pPr>
      <w:r w:rsidRPr="00700ED7">
        <w:rPr>
          <w:rFonts w:eastAsia="Calibri"/>
          <w:sz w:val="24"/>
          <w:szCs w:val="24"/>
          <w:lang w:eastAsia="en-US"/>
        </w:rPr>
        <w:t>Балахнинского муниципального округа</w:t>
      </w:r>
    </w:p>
    <w:p w14:paraId="1DCCE51A" w14:textId="77777777" w:rsidR="00700ED7" w:rsidRPr="00700ED7" w:rsidRDefault="00700ED7" w:rsidP="00700ED7">
      <w:pPr>
        <w:ind w:left="567" w:firstLine="0"/>
        <w:jc w:val="right"/>
        <w:rPr>
          <w:rFonts w:eastAsia="Calibri"/>
          <w:sz w:val="24"/>
          <w:szCs w:val="24"/>
          <w:lang w:eastAsia="en-US"/>
        </w:rPr>
      </w:pPr>
      <w:r w:rsidRPr="00700ED7">
        <w:rPr>
          <w:rFonts w:eastAsia="Calibri"/>
          <w:sz w:val="24"/>
          <w:szCs w:val="24"/>
          <w:lang w:eastAsia="en-US"/>
        </w:rPr>
        <w:t>Нижегородской области</w:t>
      </w:r>
    </w:p>
    <w:p w14:paraId="642E2A26" w14:textId="587DD755" w:rsidR="00B22407" w:rsidRPr="00700ED7" w:rsidRDefault="00700ED7" w:rsidP="00700ED7">
      <w:pPr>
        <w:ind w:left="567" w:firstLine="0"/>
        <w:jc w:val="right"/>
        <w:rPr>
          <w:rFonts w:eastAsia="Calibri"/>
          <w:sz w:val="24"/>
          <w:szCs w:val="24"/>
          <w:lang w:eastAsia="en-US"/>
        </w:rPr>
      </w:pPr>
      <w:r w:rsidRPr="00700ED7">
        <w:rPr>
          <w:rFonts w:eastAsia="Calibri"/>
          <w:sz w:val="24"/>
          <w:szCs w:val="24"/>
          <w:lang w:eastAsia="en-US"/>
        </w:rPr>
        <w:t xml:space="preserve">                                                        от 28 апреля 2021 года № 188</w:t>
      </w:r>
    </w:p>
    <w:p w14:paraId="5A13F07C" w14:textId="77777777" w:rsidR="00B22407" w:rsidRDefault="00B22407" w:rsidP="00B22407">
      <w:pPr>
        <w:ind w:left="3403" w:firstLine="142"/>
        <w:rPr>
          <w:rFonts w:eastAsia="Calibri"/>
          <w:b/>
          <w:bCs/>
          <w:sz w:val="24"/>
          <w:szCs w:val="24"/>
          <w:lang w:eastAsia="en-US"/>
        </w:rPr>
      </w:pPr>
    </w:p>
    <w:p w14:paraId="49FDA87A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Положение</w:t>
      </w:r>
    </w:p>
    <w:p w14:paraId="23352B96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о представлении гражданами, претендующими на </w:t>
      </w:r>
    </w:p>
    <w:p w14:paraId="49D5D61C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замещение муниципальных должностей</w:t>
      </w:r>
    </w:p>
    <w:p w14:paraId="2B83C7FD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Балахнинского муниципального округа Нижегородской области, сведений</w:t>
      </w:r>
    </w:p>
    <w:p w14:paraId="799C0A40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о доходах, об имуществе и обязательствах имущественного характера</w:t>
      </w:r>
    </w:p>
    <w:p w14:paraId="7242352E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и представлении лицами, замещающими муниципальные должности</w:t>
      </w:r>
    </w:p>
    <w:p w14:paraId="70FF1055" w14:textId="77777777" w:rsidR="00B22407" w:rsidRDefault="00B22407" w:rsidP="00B22407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Балахнинского муниципального округа Нижегородской области, сведений о доходах, расходах, об имуществе и обязательствах имущественного характера</w:t>
      </w:r>
    </w:p>
    <w:p w14:paraId="04227901" w14:textId="77777777" w:rsidR="00B22407" w:rsidRDefault="00B22407" w:rsidP="00B22407">
      <w:pPr>
        <w:ind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(далее – Положение)</w:t>
      </w:r>
    </w:p>
    <w:p w14:paraId="3988D309" w14:textId="77777777" w:rsidR="00B22407" w:rsidRDefault="00B22407" w:rsidP="00B22407">
      <w:pPr>
        <w:widowControl w:val="0"/>
        <w:autoSpaceDE w:val="0"/>
        <w:autoSpaceDN w:val="0"/>
        <w:ind w:firstLine="0"/>
        <w:jc w:val="center"/>
        <w:outlineLvl w:val="1"/>
        <w:rPr>
          <w:sz w:val="24"/>
          <w:szCs w:val="24"/>
        </w:rPr>
      </w:pPr>
    </w:p>
    <w:p w14:paraId="5114D889" w14:textId="77777777" w:rsidR="00B22407" w:rsidRDefault="00B22407" w:rsidP="00B22407">
      <w:pPr>
        <w:widowControl w:val="0"/>
        <w:autoSpaceDE w:val="0"/>
        <w:autoSpaceDN w:val="0"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14:paraId="27C3D890" w14:textId="77777777" w:rsidR="00B22407" w:rsidRDefault="00B22407" w:rsidP="00501EA2">
      <w:pPr>
        <w:widowControl w:val="0"/>
        <w:tabs>
          <w:tab w:val="left" w:pos="0"/>
        </w:tabs>
        <w:autoSpaceDE w:val="0"/>
        <w:autoSpaceDN w:val="0"/>
        <w:ind w:firstLine="0"/>
        <w:jc w:val="both"/>
        <w:rPr>
          <w:sz w:val="24"/>
          <w:szCs w:val="24"/>
        </w:rPr>
      </w:pPr>
    </w:p>
    <w:p w14:paraId="1517618E" w14:textId="2720A339" w:rsidR="00B22407" w:rsidRPr="00501EA2" w:rsidRDefault="00B22407" w:rsidP="00C509E5">
      <w:pPr>
        <w:pStyle w:val="a4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501EA2">
        <w:rPr>
          <w:sz w:val="24"/>
          <w:szCs w:val="24"/>
        </w:rPr>
        <w:t xml:space="preserve">Если иное не установлено федеральным законом, граждане, претендующие на замещение муниципальных должностей,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– сведения о доходах, расходах, об имуществе и обязательствах имущественного характера) Губернатору Нижегородской области в порядке, установленном </w:t>
      </w:r>
      <w:hyperlink r:id="rId6" w:history="1">
        <w:r w:rsidRPr="00382681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382681">
        <w:rPr>
          <w:sz w:val="24"/>
          <w:szCs w:val="24"/>
        </w:rPr>
        <w:t xml:space="preserve"> </w:t>
      </w:r>
      <w:r w:rsidRPr="00501EA2">
        <w:rPr>
          <w:sz w:val="24"/>
          <w:szCs w:val="24"/>
        </w:rPr>
        <w:t xml:space="preserve">Нижегородской области от 7 марта 2008 года </w:t>
      </w:r>
      <w:r w:rsidR="005F7920">
        <w:rPr>
          <w:sz w:val="24"/>
          <w:szCs w:val="24"/>
        </w:rPr>
        <w:t>№</w:t>
      </w:r>
      <w:r w:rsidRPr="00501EA2">
        <w:rPr>
          <w:sz w:val="24"/>
          <w:szCs w:val="24"/>
        </w:rPr>
        <w:t xml:space="preserve"> 20-З </w:t>
      </w:r>
      <w:r w:rsidR="005F7920">
        <w:rPr>
          <w:sz w:val="24"/>
          <w:szCs w:val="24"/>
        </w:rPr>
        <w:t>«</w:t>
      </w:r>
      <w:r w:rsidRPr="00501EA2">
        <w:rPr>
          <w:sz w:val="24"/>
          <w:szCs w:val="24"/>
        </w:rPr>
        <w:t>О противодействии коррупции в Нижегородской области</w:t>
      </w:r>
      <w:r w:rsidR="005F7920">
        <w:rPr>
          <w:sz w:val="24"/>
          <w:szCs w:val="24"/>
        </w:rPr>
        <w:t>»</w:t>
      </w:r>
      <w:r w:rsidRPr="00501EA2">
        <w:rPr>
          <w:sz w:val="24"/>
          <w:szCs w:val="24"/>
        </w:rPr>
        <w:t>.</w:t>
      </w:r>
    </w:p>
    <w:p w14:paraId="561AA747" w14:textId="7F707B01" w:rsidR="00501EA2" w:rsidRDefault="00501EA2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</w:t>
      </w:r>
      <w:r w:rsidR="00382681">
        <w:rPr>
          <w:sz w:val="24"/>
          <w:szCs w:val="24"/>
        </w:rPr>
        <w:t xml:space="preserve">ходах, об имуществе </w:t>
      </w:r>
      <w:r w:rsidR="00906029">
        <w:rPr>
          <w:sz w:val="24"/>
          <w:szCs w:val="24"/>
        </w:rPr>
        <w:t xml:space="preserve">и обязательствах имущественного характера, сведения о расходах, а также об источниках получения средств, за счет которых совершена сделка, представляются по форме справки, утвержденной Указом Президента Российской федерации от 23.06.2014 № 460 «Об утверждении формы справки о доходах, расходах, об </w:t>
      </w:r>
      <w:r w:rsidR="009C0176">
        <w:rPr>
          <w:sz w:val="24"/>
          <w:szCs w:val="24"/>
        </w:rPr>
        <w:t>имуществе и</w:t>
      </w:r>
      <w:r w:rsidR="00906029">
        <w:rPr>
          <w:sz w:val="24"/>
          <w:szCs w:val="24"/>
        </w:rPr>
        <w:t xml:space="preserve"> обязательствах имущественного характера и внесении изменений в некоторые акты Президента Российской Федерации». </w:t>
      </w:r>
    </w:p>
    <w:p w14:paraId="5594A392" w14:textId="1915E53F" w:rsidR="005C2E6D" w:rsidRPr="00A8136B" w:rsidRDefault="005C2E6D" w:rsidP="00C509E5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A8136B">
        <w:rPr>
          <w:sz w:val="24"/>
          <w:szCs w:val="24"/>
        </w:rPr>
        <w:t xml:space="preserve">Граждане, претендующие на замещение должности главы </w:t>
      </w:r>
      <w:r w:rsidR="00874020">
        <w:rPr>
          <w:sz w:val="24"/>
          <w:szCs w:val="24"/>
        </w:rPr>
        <w:t xml:space="preserve">местного самоуправления </w:t>
      </w:r>
      <w:r w:rsidRPr="00A8136B">
        <w:rPr>
          <w:sz w:val="24"/>
          <w:szCs w:val="24"/>
        </w:rPr>
        <w:t xml:space="preserve">Балахнинского муниципального округа Нижегородской области, представляют сведения, указанные в пункте 3 настоящего Положения, в отдел правового обеспечения деятельности Совета депутатов и кадровой работы аппарата Совета депутатов Балахнинского муниципального округа </w:t>
      </w:r>
      <w:r w:rsidR="008037CD">
        <w:rPr>
          <w:sz w:val="24"/>
          <w:szCs w:val="24"/>
        </w:rPr>
        <w:t xml:space="preserve">Нижегородской области </w:t>
      </w:r>
      <w:r w:rsidR="00A8136B" w:rsidRPr="00A8136B">
        <w:rPr>
          <w:sz w:val="24"/>
          <w:szCs w:val="24"/>
        </w:rPr>
        <w:t>в период со дня выдвижения (внесения) их кандидатур до дня принятия решения об избрании на должность.</w:t>
      </w:r>
    </w:p>
    <w:p w14:paraId="53CD09C4" w14:textId="02EE3018" w:rsidR="00A8136B" w:rsidRDefault="00A8136B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Граждане, претендующие на замещение муниципальной должности в Контрольно-счетной палате Балахнинского муниципального округа</w:t>
      </w:r>
      <w:r w:rsidR="008037CD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>, представляют сведения, указанные в пункте 3 Положения, в</w:t>
      </w:r>
      <w:r w:rsidRPr="00A8136B">
        <w:t xml:space="preserve"> </w:t>
      </w:r>
      <w:r w:rsidRPr="00A8136B">
        <w:rPr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депутатов Балахнинского муниципального округа</w:t>
      </w:r>
      <w:r>
        <w:rPr>
          <w:sz w:val="24"/>
          <w:szCs w:val="24"/>
        </w:rPr>
        <w:t xml:space="preserve"> в период со дня выдвижения (внесения) их кандидатур до дня принятия решения о назначении на должность.</w:t>
      </w:r>
    </w:p>
    <w:p w14:paraId="3D5A62C0" w14:textId="3EB3B227" w:rsidR="00AF113C" w:rsidRPr="00AF113C" w:rsidRDefault="00AF113C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F113C">
        <w:rPr>
          <w:sz w:val="24"/>
          <w:szCs w:val="24"/>
        </w:rPr>
        <w:t>Депутаты Совета депутатов Балахнинского муниципального округа</w:t>
      </w:r>
      <w:r w:rsidR="008037CD">
        <w:rPr>
          <w:sz w:val="24"/>
          <w:szCs w:val="24"/>
        </w:rPr>
        <w:t xml:space="preserve"> Нижегородской </w:t>
      </w:r>
      <w:r w:rsidR="008037CD">
        <w:rPr>
          <w:sz w:val="24"/>
          <w:szCs w:val="24"/>
        </w:rPr>
        <w:lastRenderedPageBreak/>
        <w:t>области</w:t>
      </w:r>
      <w:r w:rsidRPr="00AF113C">
        <w:rPr>
          <w:sz w:val="24"/>
          <w:szCs w:val="24"/>
        </w:rPr>
        <w:t xml:space="preserve">, осуществляющие свои полномочия на постоянной основе, представляют сведения, указанные в пункте 4 настоящего Положения, в отдел правового обеспечения деятельности Совета депутатов и кадровой работы аппарата Совета депутатов Балахнинского муниципального округа ежегодно не позднее 30 апреля года, следующего за отчетным. Уточненные сведения представляются в течение месяца после дня </w:t>
      </w:r>
      <w:r w:rsidR="00972EF7" w:rsidRPr="00AF113C">
        <w:rPr>
          <w:sz w:val="24"/>
          <w:szCs w:val="24"/>
        </w:rPr>
        <w:t>окончания</w:t>
      </w:r>
      <w:r w:rsidRPr="00AF113C">
        <w:rPr>
          <w:sz w:val="24"/>
          <w:szCs w:val="24"/>
        </w:rPr>
        <w:t xml:space="preserve"> срока, установленного настоящим абзацем.</w:t>
      </w:r>
    </w:p>
    <w:p w14:paraId="473DCB1F" w14:textId="77981FAE" w:rsidR="00BE77D8" w:rsidRDefault="00AF113C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F113C">
        <w:rPr>
          <w:sz w:val="24"/>
          <w:szCs w:val="24"/>
        </w:rPr>
        <w:t>Депутаты Совета депутатов Балахнинского муниципального округа</w:t>
      </w:r>
      <w:r w:rsidR="008037CD">
        <w:rPr>
          <w:sz w:val="24"/>
          <w:szCs w:val="24"/>
        </w:rPr>
        <w:t xml:space="preserve"> Нижегородской области</w:t>
      </w:r>
      <w:r w:rsidRPr="00AF113C">
        <w:rPr>
          <w:sz w:val="24"/>
          <w:szCs w:val="24"/>
        </w:rPr>
        <w:t xml:space="preserve">, осуществляющие свои полномочия на непостоянной основе, представляют </w:t>
      </w:r>
      <w:r w:rsidR="002C402C">
        <w:rPr>
          <w:sz w:val="24"/>
          <w:szCs w:val="24"/>
        </w:rPr>
        <w:t>сведения</w:t>
      </w:r>
      <w:r w:rsidR="00BE77D8">
        <w:rPr>
          <w:sz w:val="24"/>
          <w:szCs w:val="24"/>
        </w:rPr>
        <w:t xml:space="preserve">, указанные в пункте 5 настоящего Положения, </w:t>
      </w:r>
      <w:r w:rsidRPr="00AF113C">
        <w:rPr>
          <w:sz w:val="24"/>
          <w:szCs w:val="24"/>
        </w:rPr>
        <w:t>в отдел правового обеспечения деятельности Совета депутатов и кадровой работы аппарата Совета депутатов Балахнинского муниципального округа</w:t>
      </w:r>
      <w:r w:rsidR="00BE77D8">
        <w:rPr>
          <w:sz w:val="24"/>
          <w:szCs w:val="24"/>
        </w:rPr>
        <w:t xml:space="preserve"> </w:t>
      </w:r>
      <w:r w:rsidRPr="00AF113C">
        <w:rPr>
          <w:sz w:val="24"/>
          <w:szCs w:val="24"/>
        </w:rPr>
        <w:t xml:space="preserve">в течение четырех месяцев со дня избрания депутатом, передачи ему вакантного депутатского мандата. </w:t>
      </w:r>
      <w:r w:rsidR="00BE77D8" w:rsidRPr="00BE77D8">
        <w:rPr>
          <w:sz w:val="24"/>
          <w:szCs w:val="24"/>
        </w:rPr>
        <w:t>Депутаты Совета депутатов Балахнинского муниципального округа</w:t>
      </w:r>
      <w:r w:rsidR="004B2117">
        <w:rPr>
          <w:sz w:val="24"/>
          <w:szCs w:val="24"/>
        </w:rPr>
        <w:t xml:space="preserve"> Нижегородской области</w:t>
      </w:r>
      <w:r w:rsidR="00BE77D8" w:rsidRPr="00BE77D8">
        <w:rPr>
          <w:sz w:val="24"/>
          <w:szCs w:val="24"/>
        </w:rPr>
        <w:t>, осуществляющие свои полномочия на непостоянной основе,</w:t>
      </w:r>
      <w:r w:rsidR="00BE77D8">
        <w:rPr>
          <w:sz w:val="24"/>
          <w:szCs w:val="24"/>
        </w:rPr>
        <w:t xml:space="preserve"> в случаях, предусмотренных частью 1 статьи 3 </w:t>
      </w:r>
      <w:r w:rsidR="00BE77D8" w:rsidRPr="00BE77D8">
        <w:rPr>
          <w:sz w:val="24"/>
          <w:szCs w:val="24"/>
        </w:rPr>
        <w:t>Федерального закона от 3 декабря 2012 года №</w:t>
      </w:r>
      <w:r w:rsidR="00573B65">
        <w:rPr>
          <w:sz w:val="24"/>
          <w:szCs w:val="24"/>
        </w:rPr>
        <w:t xml:space="preserve"> </w:t>
      </w:r>
      <w:r w:rsidR="00BE77D8" w:rsidRPr="00BE77D8">
        <w:rPr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</w:t>
      </w:r>
      <w:r w:rsidR="00BE77D8">
        <w:rPr>
          <w:sz w:val="24"/>
          <w:szCs w:val="24"/>
        </w:rPr>
        <w:t xml:space="preserve">, представляют сведения о доходах, </w:t>
      </w:r>
      <w:r w:rsidR="00116372">
        <w:rPr>
          <w:sz w:val="24"/>
          <w:szCs w:val="24"/>
        </w:rPr>
        <w:t>расходах</w:t>
      </w:r>
      <w:r w:rsidR="00BE77D8">
        <w:rPr>
          <w:sz w:val="24"/>
          <w:szCs w:val="24"/>
        </w:rPr>
        <w:t xml:space="preserve">, об имуществе и обязательствах имущественного характера, указанные в пункте 6 настоящего Положения, </w:t>
      </w:r>
      <w:r w:rsidR="00BE77D8" w:rsidRPr="00BE77D8">
        <w:rPr>
          <w:sz w:val="24"/>
          <w:szCs w:val="24"/>
        </w:rPr>
        <w:t>в отдел правового обеспечения деятельности Совета депутатов и кадровой работы аппарата Совета депутатов Балахнинского муниципального округа</w:t>
      </w:r>
      <w:r w:rsidR="00BE77D8">
        <w:rPr>
          <w:sz w:val="24"/>
          <w:szCs w:val="24"/>
        </w:rPr>
        <w:t xml:space="preserve"> ежегодно не позднее 30 апреля года, следующего за отчетным.</w:t>
      </w:r>
      <w:r w:rsidR="003B29C9">
        <w:rPr>
          <w:sz w:val="24"/>
          <w:szCs w:val="24"/>
        </w:rPr>
        <w:t xml:space="preserve"> </w:t>
      </w:r>
      <w:r w:rsidRPr="00AF113C">
        <w:rPr>
          <w:sz w:val="24"/>
          <w:szCs w:val="24"/>
        </w:rPr>
        <w:t xml:space="preserve">В случае, если в течение отчетного периода сделки, предусмотренные частью 1 статьи 3 </w:t>
      </w:r>
      <w:bookmarkStart w:id="1" w:name="_Hlk132208683"/>
      <w:r w:rsidRPr="00AF113C">
        <w:rPr>
          <w:sz w:val="24"/>
          <w:szCs w:val="24"/>
        </w:rPr>
        <w:t>Федерального закона от 3 декабря 2012 года №</w:t>
      </w:r>
      <w:r w:rsidR="00573B65">
        <w:rPr>
          <w:sz w:val="24"/>
          <w:szCs w:val="24"/>
        </w:rPr>
        <w:t xml:space="preserve"> </w:t>
      </w:r>
      <w:r w:rsidRPr="00AF113C">
        <w:rPr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</w:t>
      </w:r>
      <w:bookmarkEnd w:id="1"/>
      <w:r w:rsidRPr="00AF113C">
        <w:rPr>
          <w:sz w:val="24"/>
          <w:szCs w:val="24"/>
        </w:rPr>
        <w:t xml:space="preserve">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Совета депутатов Балахнинского муниципального округа, </w:t>
      </w:r>
      <w:r w:rsidR="00116372" w:rsidRPr="00AF113C">
        <w:rPr>
          <w:sz w:val="24"/>
          <w:szCs w:val="24"/>
        </w:rPr>
        <w:t>осуществляющей</w:t>
      </w:r>
      <w:r w:rsidRPr="00AF113C">
        <w:rPr>
          <w:sz w:val="24"/>
          <w:szCs w:val="24"/>
        </w:rPr>
        <w:t xml:space="preserve"> свои полномочия на непостоянной основе, сообщает об этом Губернатору Нижегородской области путем подачи  в отдел правового обеспечения деятельности Совета депутатов и кадровой работы аппарата Совета депутатов Балахнинского муниципального округа уведомления по форме, утвержденной Губернатором Нижегородской области, ежегодно не позднее 30 апреля года, следующего за отчетным.</w:t>
      </w:r>
      <w:r w:rsidR="003B29C9">
        <w:rPr>
          <w:sz w:val="24"/>
          <w:szCs w:val="24"/>
        </w:rPr>
        <w:t xml:space="preserve"> </w:t>
      </w:r>
      <w:r w:rsidR="00BE77D8" w:rsidRPr="00BE77D8">
        <w:rPr>
          <w:sz w:val="24"/>
          <w:szCs w:val="24"/>
        </w:rPr>
        <w:t>Уточненные сведения представляются в течение месяца после дня окончания срок</w:t>
      </w:r>
      <w:r w:rsidR="003B29C9">
        <w:rPr>
          <w:sz w:val="24"/>
          <w:szCs w:val="24"/>
        </w:rPr>
        <w:t>ов</w:t>
      </w:r>
      <w:r w:rsidR="00BE77D8" w:rsidRPr="00BE77D8">
        <w:rPr>
          <w:sz w:val="24"/>
          <w:szCs w:val="24"/>
        </w:rPr>
        <w:t>, установленн</w:t>
      </w:r>
      <w:r w:rsidR="003B29C9">
        <w:rPr>
          <w:sz w:val="24"/>
          <w:szCs w:val="24"/>
        </w:rPr>
        <w:t>ых настоящим абзацем</w:t>
      </w:r>
      <w:r w:rsidR="00BE77D8" w:rsidRPr="00BE77D8">
        <w:rPr>
          <w:sz w:val="24"/>
          <w:szCs w:val="24"/>
        </w:rPr>
        <w:t>.</w:t>
      </w:r>
    </w:p>
    <w:p w14:paraId="67A07C3C" w14:textId="1C4AE209" w:rsidR="00945B01" w:rsidRDefault="00945B01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74020">
        <w:rPr>
          <w:sz w:val="24"/>
          <w:szCs w:val="24"/>
        </w:rPr>
        <w:t xml:space="preserve"> местного самоуправления </w:t>
      </w:r>
      <w:r>
        <w:rPr>
          <w:sz w:val="24"/>
          <w:szCs w:val="24"/>
        </w:rPr>
        <w:t>Балахнинского муниципального округа</w:t>
      </w:r>
      <w:r w:rsidR="00C07D57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представляет сведения, указанные в пункте 4 настоящего Положения, в кадровую службу администрации Балахнинского муниципального округа ежегодно не позднее 30 апреля года, следующего за отчетным. Уточненные сведения представляются в течение месяца после дня окончания срока, установленного настоящим абзацем.</w:t>
      </w:r>
    </w:p>
    <w:p w14:paraId="67A48619" w14:textId="482130B2" w:rsidR="00945B01" w:rsidRDefault="00945B01" w:rsidP="00C509E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13C">
        <w:rPr>
          <w:sz w:val="24"/>
          <w:szCs w:val="24"/>
        </w:rPr>
        <w:t>Лица, замещающие муниципальные должности в Контрольно-счетной палате Балахнинского муниципального округа</w:t>
      </w:r>
      <w:r w:rsidR="00C07D57">
        <w:rPr>
          <w:sz w:val="24"/>
          <w:szCs w:val="24"/>
        </w:rPr>
        <w:t xml:space="preserve"> Нижегородской области</w:t>
      </w:r>
      <w:r w:rsidR="00AF113C">
        <w:rPr>
          <w:sz w:val="24"/>
          <w:szCs w:val="24"/>
        </w:rPr>
        <w:t xml:space="preserve">, представляют сведения, указанные в пункте 4 настоящего Положения, </w:t>
      </w:r>
      <w:r w:rsidR="00AF113C" w:rsidRPr="00AF113C">
        <w:rPr>
          <w:sz w:val="24"/>
          <w:szCs w:val="24"/>
        </w:rPr>
        <w:t>в отдел правового обеспечения деятельности Совета депутатов и кадровой работы аппарата Совета депутатов Балахнинского муниципального округа</w:t>
      </w:r>
      <w:r w:rsidR="00AF113C">
        <w:rPr>
          <w:sz w:val="24"/>
          <w:szCs w:val="24"/>
        </w:rPr>
        <w:t xml:space="preserve"> ежегодно не позднее 30 апреля года, следующего за отчетным. Уточненные сведения представляются в течение месяца после дня окончания срока, установленного настоящим абзацем.</w:t>
      </w:r>
    </w:p>
    <w:p w14:paraId="3D06385D" w14:textId="3C458FC5" w:rsidR="00B22407" w:rsidRDefault="005C2E6D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22407">
        <w:rPr>
          <w:sz w:val="24"/>
          <w:szCs w:val="24"/>
        </w:rPr>
        <w:t>. Граждан</w:t>
      </w:r>
      <w:r w:rsidR="00C75288">
        <w:rPr>
          <w:sz w:val="24"/>
          <w:szCs w:val="24"/>
        </w:rPr>
        <w:t>е</w:t>
      </w:r>
      <w:r w:rsidR="00B22407">
        <w:rPr>
          <w:sz w:val="24"/>
          <w:szCs w:val="24"/>
        </w:rPr>
        <w:t>, претендующи</w:t>
      </w:r>
      <w:r w:rsidR="00C75288">
        <w:rPr>
          <w:sz w:val="24"/>
          <w:szCs w:val="24"/>
        </w:rPr>
        <w:t xml:space="preserve">е </w:t>
      </w:r>
      <w:r w:rsidR="00B22407">
        <w:rPr>
          <w:sz w:val="24"/>
          <w:szCs w:val="24"/>
        </w:rPr>
        <w:t>на замещение должности</w:t>
      </w:r>
      <w:r w:rsidR="00B21CC3">
        <w:rPr>
          <w:sz w:val="24"/>
          <w:szCs w:val="24"/>
        </w:rPr>
        <w:t xml:space="preserve"> главы местного самоуправления Балахнинского муниципального округа</w:t>
      </w:r>
      <w:r w:rsidR="00C07D57">
        <w:rPr>
          <w:sz w:val="24"/>
          <w:szCs w:val="24"/>
        </w:rPr>
        <w:t xml:space="preserve"> Нижегородской области</w:t>
      </w:r>
      <w:r w:rsidR="00B21CC3">
        <w:rPr>
          <w:sz w:val="24"/>
          <w:szCs w:val="24"/>
        </w:rPr>
        <w:t>, претендующие на замещение должности председателя Контрольно-счетной палаты Балахнинского муниципального округа</w:t>
      </w:r>
      <w:r w:rsidR="00C07D57">
        <w:rPr>
          <w:sz w:val="24"/>
          <w:szCs w:val="24"/>
        </w:rPr>
        <w:t xml:space="preserve"> Нижегородской области</w:t>
      </w:r>
      <w:r w:rsidR="00B21CC3">
        <w:rPr>
          <w:sz w:val="24"/>
          <w:szCs w:val="24"/>
        </w:rPr>
        <w:t>, заместителя председателя Контрольно-счетной палаты Балахнинского муниципального округа</w:t>
      </w:r>
      <w:r w:rsidR="00C07D57">
        <w:rPr>
          <w:sz w:val="24"/>
          <w:szCs w:val="24"/>
        </w:rPr>
        <w:t xml:space="preserve"> Нижегородской области</w:t>
      </w:r>
      <w:r w:rsidR="00B21CC3">
        <w:rPr>
          <w:sz w:val="24"/>
          <w:szCs w:val="24"/>
        </w:rPr>
        <w:t xml:space="preserve">, аудиторов Контрольно-счетной палаты Балахнинского муниципального округа </w:t>
      </w:r>
      <w:r w:rsidR="00C07D57">
        <w:rPr>
          <w:sz w:val="24"/>
          <w:szCs w:val="24"/>
        </w:rPr>
        <w:t xml:space="preserve">Нижегородской </w:t>
      </w:r>
      <w:r w:rsidR="00C07D57">
        <w:rPr>
          <w:sz w:val="24"/>
          <w:szCs w:val="24"/>
        </w:rPr>
        <w:lastRenderedPageBreak/>
        <w:t>области</w:t>
      </w:r>
      <w:r w:rsidR="006E32D6">
        <w:rPr>
          <w:sz w:val="24"/>
          <w:szCs w:val="24"/>
        </w:rPr>
        <w:t>,</w:t>
      </w:r>
      <w:r w:rsidR="00C07D57">
        <w:rPr>
          <w:sz w:val="24"/>
          <w:szCs w:val="24"/>
        </w:rPr>
        <w:t xml:space="preserve"> </w:t>
      </w:r>
      <w:r w:rsidR="00116372">
        <w:rPr>
          <w:sz w:val="24"/>
          <w:szCs w:val="24"/>
        </w:rPr>
        <w:t>представляют:</w:t>
      </w:r>
    </w:p>
    <w:p w14:paraId="32AD0EF8" w14:textId="3230090C" w:rsidR="00B22407" w:rsidRDefault="00C509E5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2" w:name="P76"/>
      <w:bookmarkEnd w:id="2"/>
      <w:r>
        <w:rPr>
          <w:sz w:val="24"/>
          <w:szCs w:val="24"/>
        </w:rPr>
        <w:t>1</w:t>
      </w:r>
      <w:r w:rsidR="00B22407">
        <w:rPr>
          <w:sz w:val="24"/>
          <w:szCs w:val="24"/>
        </w:rPr>
        <w:t>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данных сведений</w:t>
      </w:r>
      <w:r w:rsidR="00B21CC3">
        <w:rPr>
          <w:sz w:val="24"/>
          <w:szCs w:val="24"/>
        </w:rPr>
        <w:t xml:space="preserve"> о своих доходах</w:t>
      </w:r>
      <w:r w:rsidR="00B22407">
        <w:rPr>
          <w:sz w:val="24"/>
          <w:szCs w:val="24"/>
        </w:rPr>
        <w:t>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</w:t>
      </w:r>
      <w:r w:rsidR="00B21CC3">
        <w:rPr>
          <w:sz w:val="24"/>
          <w:szCs w:val="24"/>
        </w:rPr>
        <w:t xml:space="preserve"> об имуществе и о своих обязательствах имущественного характера</w:t>
      </w:r>
      <w:r w:rsidR="00B22407">
        <w:rPr>
          <w:sz w:val="24"/>
          <w:szCs w:val="24"/>
        </w:rPr>
        <w:t>;</w:t>
      </w:r>
    </w:p>
    <w:p w14:paraId="34240900" w14:textId="2DDD5DF0" w:rsidR="00B22407" w:rsidRDefault="00C509E5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3" w:name="P77"/>
      <w:bookmarkEnd w:id="3"/>
      <w:r>
        <w:rPr>
          <w:sz w:val="24"/>
          <w:szCs w:val="24"/>
        </w:rPr>
        <w:t>2</w:t>
      </w:r>
      <w:r w:rsidR="00B22407">
        <w:rPr>
          <w:sz w:val="24"/>
          <w:szCs w:val="24"/>
        </w:rPr>
        <w:t>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</w:t>
      </w:r>
      <w:r w:rsidR="002A50A7">
        <w:rPr>
          <w:sz w:val="24"/>
          <w:szCs w:val="24"/>
        </w:rPr>
        <w:t xml:space="preserve"> о доходах супруги (супруга) и несовершеннолетних </w:t>
      </w:r>
      <w:r w:rsidR="00CC3252">
        <w:rPr>
          <w:sz w:val="24"/>
          <w:szCs w:val="24"/>
        </w:rPr>
        <w:t>детей</w:t>
      </w:r>
      <w:r w:rsidR="00B22407">
        <w:rPr>
          <w:sz w:val="24"/>
          <w:szCs w:val="24"/>
        </w:rPr>
        <w:t>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</w:t>
      </w:r>
      <w:r w:rsidR="00CC3252">
        <w:rPr>
          <w:sz w:val="24"/>
          <w:szCs w:val="24"/>
        </w:rPr>
        <w:t xml:space="preserve"> об имуществе и обязательствах имущественного характера супруги (супруга) и несовершеннолетних детей</w:t>
      </w:r>
      <w:r w:rsidR="00B22407">
        <w:rPr>
          <w:sz w:val="24"/>
          <w:szCs w:val="24"/>
        </w:rPr>
        <w:t>.</w:t>
      </w:r>
    </w:p>
    <w:p w14:paraId="48BEE537" w14:textId="50805616" w:rsidR="00CC3252" w:rsidRDefault="00CC3252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CC3252">
        <w:rPr>
          <w:sz w:val="24"/>
          <w:szCs w:val="24"/>
        </w:rPr>
        <w:t>тдел правового обеспечения деятельности Совета депутатов и кадровой работы аппарата Совета депутатов Балахнинского муниципального округа</w:t>
      </w:r>
      <w:r w:rsidR="0026027F">
        <w:rPr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 передают копию сведений, указанных в пункте 3 настоящего Положения, представленных гражданами, претендующими на замещение должности главы местного самоуправления Балахнинского муниципального округа</w:t>
      </w:r>
      <w:r w:rsidR="0026027F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в </w:t>
      </w:r>
      <w:r w:rsidR="00972EF7">
        <w:rPr>
          <w:sz w:val="24"/>
          <w:szCs w:val="24"/>
        </w:rPr>
        <w:t>соответствующую</w:t>
      </w:r>
      <w:r>
        <w:rPr>
          <w:sz w:val="24"/>
          <w:szCs w:val="24"/>
        </w:rPr>
        <w:t xml:space="preserve"> комиссию для проведения конкурса по отбору кандидатур на должность главы местного самоуправления </w:t>
      </w:r>
      <w:r w:rsidR="0078131C">
        <w:rPr>
          <w:sz w:val="24"/>
          <w:szCs w:val="24"/>
        </w:rPr>
        <w:t>Балахнинского муниципального округа</w:t>
      </w:r>
      <w:r w:rsidR="0026027F">
        <w:rPr>
          <w:sz w:val="24"/>
          <w:szCs w:val="24"/>
        </w:rPr>
        <w:t xml:space="preserve"> Нижегородской области</w:t>
      </w:r>
      <w:r w:rsidR="0078131C">
        <w:rPr>
          <w:sz w:val="24"/>
          <w:szCs w:val="24"/>
        </w:rPr>
        <w:t xml:space="preserve"> в день получения сведений.</w:t>
      </w:r>
    </w:p>
    <w:p w14:paraId="657A14B9" w14:textId="2800B2C4" w:rsidR="00B22407" w:rsidRDefault="002C402C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4" w:name="P79"/>
      <w:bookmarkEnd w:id="4"/>
      <w:r>
        <w:rPr>
          <w:sz w:val="24"/>
          <w:szCs w:val="24"/>
        </w:rPr>
        <w:t>4</w:t>
      </w:r>
      <w:r w:rsidR="00B22407">
        <w:rPr>
          <w:sz w:val="24"/>
          <w:szCs w:val="24"/>
        </w:rPr>
        <w:t>. Лиц</w:t>
      </w:r>
      <w:r w:rsidR="004033F0">
        <w:rPr>
          <w:sz w:val="24"/>
          <w:szCs w:val="24"/>
        </w:rPr>
        <w:t>о</w:t>
      </w:r>
      <w:r w:rsidR="00B22407">
        <w:rPr>
          <w:sz w:val="24"/>
          <w:szCs w:val="24"/>
        </w:rPr>
        <w:t>, замещающ</w:t>
      </w:r>
      <w:r w:rsidR="004033F0">
        <w:rPr>
          <w:sz w:val="24"/>
          <w:szCs w:val="24"/>
        </w:rPr>
        <w:t>е</w:t>
      </w:r>
      <w:r w:rsidR="00B22407">
        <w:rPr>
          <w:sz w:val="24"/>
          <w:szCs w:val="24"/>
        </w:rPr>
        <w:t>е муниципальные должности</w:t>
      </w:r>
      <w:r w:rsidR="004033F0">
        <w:rPr>
          <w:sz w:val="24"/>
          <w:szCs w:val="24"/>
        </w:rPr>
        <w:t xml:space="preserve"> в Балахнинском муниципальном округе</w:t>
      </w:r>
      <w:r w:rsidR="00420DFF">
        <w:rPr>
          <w:sz w:val="24"/>
          <w:szCs w:val="24"/>
        </w:rPr>
        <w:t xml:space="preserve"> Нижегородской области</w:t>
      </w:r>
      <w:r w:rsidR="00B22407">
        <w:rPr>
          <w:sz w:val="24"/>
          <w:szCs w:val="24"/>
        </w:rPr>
        <w:t>,</w:t>
      </w:r>
      <w:r w:rsidR="004033F0">
        <w:rPr>
          <w:sz w:val="24"/>
          <w:szCs w:val="24"/>
        </w:rPr>
        <w:t xml:space="preserve"> за исключением депутатов Совета депутатов Балахнинского муниципального округа</w:t>
      </w:r>
      <w:r w:rsidR="00420DFF">
        <w:rPr>
          <w:sz w:val="24"/>
          <w:szCs w:val="24"/>
        </w:rPr>
        <w:t xml:space="preserve"> Нижегородской области</w:t>
      </w:r>
      <w:r w:rsidR="004033F0">
        <w:rPr>
          <w:sz w:val="24"/>
          <w:szCs w:val="24"/>
        </w:rPr>
        <w:t xml:space="preserve">, осуществляющих свои полномочия на непостоянной </w:t>
      </w:r>
      <w:r w:rsidR="00116372">
        <w:rPr>
          <w:sz w:val="24"/>
          <w:szCs w:val="24"/>
        </w:rPr>
        <w:t>основе, представляет</w:t>
      </w:r>
      <w:r w:rsidR="00B22407">
        <w:rPr>
          <w:sz w:val="24"/>
          <w:szCs w:val="24"/>
        </w:rPr>
        <w:t>:</w:t>
      </w:r>
    </w:p>
    <w:p w14:paraId="1779E13D" w14:textId="0D49DB99" w:rsidR="00B22407" w:rsidRDefault="00C509E5" w:rsidP="00C509E5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bookmarkStart w:id="5" w:name="P80"/>
      <w:bookmarkEnd w:id="5"/>
      <w:r>
        <w:rPr>
          <w:sz w:val="24"/>
          <w:szCs w:val="24"/>
        </w:rPr>
        <w:t>1</w:t>
      </w:r>
      <w:r w:rsidR="00B22407">
        <w:rPr>
          <w:sz w:val="24"/>
          <w:szCs w:val="24"/>
        </w:rPr>
        <w:t xml:space="preserve">) сведения о своих доходах, полученных за отчетный период (с 1 января по 31 декабря) от всех источников (включая денежное </w:t>
      </w:r>
      <w:r w:rsidR="00DE05D3">
        <w:rPr>
          <w:sz w:val="24"/>
          <w:szCs w:val="24"/>
        </w:rPr>
        <w:t>содержание</w:t>
      </w:r>
      <w:r w:rsidR="00B22407">
        <w:rPr>
          <w:sz w:val="24"/>
          <w:szCs w:val="24"/>
        </w:rPr>
        <w:t>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bookmarkStart w:id="6" w:name="P81"/>
      <w:bookmarkEnd w:id="6"/>
    </w:p>
    <w:p w14:paraId="39C2A772" w14:textId="00D7B1B9" w:rsidR="00B22407" w:rsidRDefault="00C509E5" w:rsidP="00C509E5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22407">
        <w:rPr>
          <w:sz w:val="24"/>
          <w:szCs w:val="24"/>
        </w:rPr>
        <w:t>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 и об обязательствах имущественного характера по состоянию на конец отчетного периода;</w:t>
      </w:r>
    </w:p>
    <w:p w14:paraId="7B9E826C" w14:textId="6E3E87BF" w:rsidR="00B22407" w:rsidRDefault="00C509E5" w:rsidP="00C509E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22407">
        <w:rPr>
          <w:sz w:val="24"/>
          <w:szCs w:val="24"/>
        </w:rPr>
        <w:t>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лица, замещающего муниципальную должность</w:t>
      </w:r>
      <w:r w:rsidR="002C402C">
        <w:rPr>
          <w:sz w:val="24"/>
          <w:szCs w:val="24"/>
        </w:rPr>
        <w:t>,</w:t>
      </w:r>
      <w:r w:rsidR="00B22407">
        <w:rPr>
          <w:sz w:val="24"/>
          <w:szCs w:val="24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4DC0507" w14:textId="0953E506" w:rsidR="00425B7A" w:rsidRDefault="00425B7A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E67B3">
        <w:rPr>
          <w:sz w:val="24"/>
          <w:szCs w:val="24"/>
        </w:rPr>
        <w:t xml:space="preserve"> Депутат Совета депутатов Балахнинского муниципального округа</w:t>
      </w:r>
      <w:r w:rsidR="000B03AD">
        <w:rPr>
          <w:sz w:val="24"/>
          <w:szCs w:val="24"/>
        </w:rPr>
        <w:t xml:space="preserve"> Нижегородской области</w:t>
      </w:r>
      <w:r w:rsidR="001E67B3">
        <w:rPr>
          <w:sz w:val="24"/>
          <w:szCs w:val="24"/>
        </w:rPr>
        <w:t>, осуществляющий свои полномочия на непостоянной основе, в течение четырех месяцев со дня избрания депутатом, передачи ему вакантного депутатского мандата представляет:</w:t>
      </w:r>
    </w:p>
    <w:p w14:paraId="462A8666" w14:textId="10AD3836" w:rsidR="001E67B3" w:rsidRDefault="001E67B3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сведения о своих доходах, полученных за календарный год, предшествующий году подачи данных сведений, от всех источников (включая заработную плату, пенсии, пособия, иные выплаты), а также сведения об имуществе и о своих обязательствах имущественного </w:t>
      </w:r>
      <w:r>
        <w:rPr>
          <w:sz w:val="24"/>
          <w:szCs w:val="24"/>
        </w:rPr>
        <w:lastRenderedPageBreak/>
        <w:t>характера по состоянию на первое число месяца, предшествующего месяцу подачи данных сведений;</w:t>
      </w:r>
    </w:p>
    <w:p w14:paraId="4CB40363" w14:textId="792FDCC0" w:rsidR="001E67B3" w:rsidRDefault="001E67B3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сведения о доходах супруга (супруги) и несовершеннолетних детей, полученных за календарный год, предшествующий году подачи данных сведений, от всех источников (включая заработную плату</w:t>
      </w:r>
      <w:r w:rsidR="00D962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96262">
        <w:rPr>
          <w:sz w:val="24"/>
          <w:szCs w:val="24"/>
        </w:rPr>
        <w:t>п</w:t>
      </w:r>
      <w:r>
        <w:rPr>
          <w:sz w:val="24"/>
          <w:szCs w:val="24"/>
        </w:rPr>
        <w:t>енсии, пособия, иные выплаты)</w:t>
      </w:r>
      <w:r w:rsidR="00D962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96262">
        <w:rPr>
          <w:sz w:val="24"/>
          <w:szCs w:val="24"/>
        </w:rPr>
        <w:t>а</w:t>
      </w:r>
      <w:r>
        <w:rPr>
          <w:sz w:val="24"/>
          <w:szCs w:val="24"/>
        </w:rPr>
        <w:t xml:space="preserve"> также сведения об имуществе и обязательствах имущественного характера по состоянию на первое число месяца, предшествующего месяцу подачи данных сведений.</w:t>
      </w:r>
    </w:p>
    <w:p w14:paraId="0A62CC2F" w14:textId="38C5E382" w:rsidR="00425B7A" w:rsidRDefault="00425B7A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E67B3">
        <w:rPr>
          <w:sz w:val="24"/>
          <w:szCs w:val="24"/>
        </w:rPr>
        <w:t xml:space="preserve">Депутат Совета депутатов Балахнинского </w:t>
      </w:r>
      <w:r w:rsidR="007459D7">
        <w:rPr>
          <w:sz w:val="24"/>
          <w:szCs w:val="24"/>
        </w:rPr>
        <w:t>муниципального округа</w:t>
      </w:r>
      <w:r w:rsidR="00556724">
        <w:rPr>
          <w:sz w:val="24"/>
          <w:szCs w:val="24"/>
        </w:rPr>
        <w:t xml:space="preserve"> Нижегородской области</w:t>
      </w:r>
      <w:r w:rsidR="007459D7">
        <w:rPr>
          <w:sz w:val="24"/>
          <w:szCs w:val="24"/>
        </w:rPr>
        <w:t xml:space="preserve">, осуществляющий свои полномочия на непостоянной основе, в случаях, предусмотренных частью </w:t>
      </w:r>
      <w:r w:rsidR="00695B58">
        <w:rPr>
          <w:sz w:val="24"/>
          <w:szCs w:val="24"/>
        </w:rPr>
        <w:t xml:space="preserve">1 статьи 3 </w:t>
      </w:r>
      <w:r w:rsidR="00116372">
        <w:rPr>
          <w:sz w:val="24"/>
          <w:szCs w:val="24"/>
        </w:rPr>
        <w:t>Федерального</w:t>
      </w:r>
      <w:r w:rsidR="00695B58">
        <w:rPr>
          <w:sz w:val="24"/>
          <w:szCs w:val="24"/>
        </w:rPr>
        <w:t xml:space="preserve"> закона от 3 декабря 2012 года №</w:t>
      </w:r>
      <w:r w:rsidR="009A4159">
        <w:rPr>
          <w:sz w:val="24"/>
          <w:szCs w:val="24"/>
        </w:rPr>
        <w:t xml:space="preserve"> </w:t>
      </w:r>
      <w:r w:rsidR="00695B58">
        <w:rPr>
          <w:sz w:val="24"/>
          <w:szCs w:val="24"/>
        </w:rPr>
        <w:t xml:space="preserve">230-ФЗ «О контроле за </w:t>
      </w:r>
      <w:r w:rsidR="00116372">
        <w:rPr>
          <w:sz w:val="24"/>
          <w:szCs w:val="24"/>
        </w:rPr>
        <w:t>соответствием</w:t>
      </w:r>
      <w:r w:rsidR="00695B58">
        <w:rPr>
          <w:sz w:val="24"/>
          <w:szCs w:val="24"/>
        </w:rPr>
        <w:t xml:space="preserve"> расходов лиц, замещающих государственные должности, и иных лиц их доходам», представляет:</w:t>
      </w:r>
    </w:p>
    <w:p w14:paraId="2DBB1F4F" w14:textId="5BBA3A01" w:rsidR="00695B58" w:rsidRDefault="00695B58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плату, пенсии, пособия</w:t>
      </w:r>
      <w:r w:rsidR="002B4D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B4D69">
        <w:rPr>
          <w:sz w:val="24"/>
          <w:szCs w:val="24"/>
        </w:rPr>
        <w:t>и</w:t>
      </w:r>
      <w:r>
        <w:rPr>
          <w:sz w:val="24"/>
          <w:szCs w:val="24"/>
        </w:rPr>
        <w:t>ные выплаты), а также сведения об имуществе и о своих обязательствах имущественного характера по состоянию на конец отчетного периода;</w:t>
      </w:r>
    </w:p>
    <w:p w14:paraId="3D9EF7ED" w14:textId="392EB567" w:rsidR="00695B58" w:rsidRDefault="00943577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</w:t>
      </w:r>
      <w:r w:rsidR="00F41889">
        <w:rPr>
          <w:sz w:val="24"/>
          <w:szCs w:val="24"/>
        </w:rPr>
        <w:t>а также сведения об имуществе и об обязательствах имущественного характера по состоянию на конец отчетного периода;</w:t>
      </w:r>
    </w:p>
    <w:p w14:paraId="2C9B4C2F" w14:textId="02A5D3C8" w:rsidR="00F41889" w:rsidRDefault="00F41889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 своих расходах, а также о расходах своих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</w:t>
      </w:r>
      <w:r w:rsidR="002B4D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B4D69">
        <w:rPr>
          <w:sz w:val="24"/>
          <w:szCs w:val="24"/>
        </w:rPr>
        <w:t>е</w:t>
      </w:r>
      <w:r>
        <w:rPr>
          <w:sz w:val="24"/>
          <w:szCs w:val="24"/>
        </w:rPr>
        <w:t xml:space="preserve">сли общая сумма таких сделок превышает общий доход </w:t>
      </w:r>
      <w:r w:rsidR="00116372">
        <w:rPr>
          <w:sz w:val="24"/>
          <w:szCs w:val="24"/>
        </w:rPr>
        <w:t>лица</w:t>
      </w:r>
      <w:r>
        <w:rPr>
          <w:sz w:val="24"/>
          <w:szCs w:val="24"/>
        </w:rPr>
        <w:t xml:space="preserve">, замещающего муниципальную должность, и его супруги (супруга) за три последних года, предшествующих отчетному </w:t>
      </w:r>
      <w:r w:rsidR="00116372">
        <w:rPr>
          <w:sz w:val="24"/>
          <w:szCs w:val="24"/>
        </w:rPr>
        <w:t>периоду</w:t>
      </w:r>
      <w:r>
        <w:rPr>
          <w:sz w:val="24"/>
          <w:szCs w:val="24"/>
        </w:rPr>
        <w:t>, и об источниках получения средств, за счет которых совершены эти сделки.</w:t>
      </w:r>
    </w:p>
    <w:p w14:paraId="5F07ACA5" w14:textId="273A722B" w:rsidR="00B22407" w:rsidRDefault="00D96262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22407">
        <w:rPr>
          <w:sz w:val="24"/>
          <w:szCs w:val="24"/>
        </w:rPr>
        <w:t>. В случае если лицо, замещающее муниципальную должность</w:t>
      </w:r>
      <w:r w:rsidR="007C2B7D">
        <w:rPr>
          <w:sz w:val="24"/>
          <w:szCs w:val="24"/>
        </w:rPr>
        <w:t xml:space="preserve"> в Балахнинском муниципальном округе</w:t>
      </w:r>
      <w:r w:rsidR="00517CFE">
        <w:rPr>
          <w:sz w:val="24"/>
          <w:szCs w:val="24"/>
        </w:rPr>
        <w:t xml:space="preserve"> Нижегородской области</w:t>
      </w:r>
      <w:r w:rsidR="00B22407">
        <w:rPr>
          <w:sz w:val="24"/>
          <w:szCs w:val="24"/>
        </w:rPr>
        <w:t xml:space="preserve">, обнаружило, что в представленных сведениях о доходах, об имуществе и обязательствах имущественного характера, </w:t>
      </w:r>
      <w:r w:rsidR="002D740F">
        <w:rPr>
          <w:sz w:val="24"/>
          <w:szCs w:val="24"/>
        </w:rPr>
        <w:t>о расходах, а также об источ</w:t>
      </w:r>
      <w:r w:rsidR="00B22407">
        <w:rPr>
          <w:sz w:val="24"/>
          <w:szCs w:val="24"/>
        </w:rPr>
        <w:t>н</w:t>
      </w:r>
      <w:r w:rsidR="002D740F">
        <w:rPr>
          <w:sz w:val="24"/>
          <w:szCs w:val="24"/>
        </w:rPr>
        <w:t xml:space="preserve">иках получения средств, за счет которых совершена сделка, не </w:t>
      </w:r>
      <w:r w:rsidR="00B22407">
        <w:rPr>
          <w:sz w:val="24"/>
          <w:szCs w:val="24"/>
        </w:rPr>
        <w:t>отражены или не полностью отражены какие-либо сведения либо имеются ошибки, оно вправе представить уточненные сведения.</w:t>
      </w:r>
    </w:p>
    <w:p w14:paraId="44772104" w14:textId="1519824E" w:rsidR="00B22407" w:rsidRDefault="00B22407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Уточненные сведения представляются в течение месяца после дня окончания срока, указанного в </w:t>
      </w:r>
      <w:r w:rsidRPr="002D53AC">
        <w:rPr>
          <w:sz w:val="24"/>
          <w:szCs w:val="24"/>
        </w:rPr>
        <w:t xml:space="preserve">пункте </w:t>
      </w:r>
      <w:r w:rsidR="002D53AC" w:rsidRPr="002D53AC">
        <w:rPr>
          <w:rStyle w:val="a3"/>
          <w:color w:val="auto"/>
          <w:sz w:val="24"/>
          <w:szCs w:val="24"/>
          <w:u w:val="none"/>
        </w:rPr>
        <w:t>2</w:t>
      </w:r>
      <w:r>
        <w:rPr>
          <w:sz w:val="24"/>
          <w:szCs w:val="24"/>
        </w:rPr>
        <w:t xml:space="preserve"> настоящего Положения.</w:t>
      </w:r>
    </w:p>
    <w:p w14:paraId="293A5F96" w14:textId="1F445F98" w:rsidR="00B22407" w:rsidRDefault="00D96262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7" w:name="P94"/>
      <w:bookmarkEnd w:id="7"/>
      <w:r>
        <w:rPr>
          <w:sz w:val="24"/>
          <w:szCs w:val="24"/>
        </w:rPr>
        <w:t>8</w:t>
      </w:r>
      <w:r w:rsidR="00B22407">
        <w:rPr>
          <w:sz w:val="24"/>
          <w:szCs w:val="24"/>
        </w:rPr>
        <w:t xml:space="preserve">. Совет депутатов Балахнинского муниципального округа Нижегородской области обеспечивает представление сведений, указанных в </w:t>
      </w:r>
      <w:hyperlink r:id="rId7" w:anchor="P75" w:history="1">
        <w:r w:rsidR="00B22407" w:rsidRPr="002D53AC">
          <w:rPr>
            <w:rStyle w:val="a3"/>
            <w:color w:val="auto"/>
            <w:sz w:val="24"/>
            <w:szCs w:val="24"/>
            <w:u w:val="none"/>
          </w:rPr>
          <w:t>пункт</w:t>
        </w:r>
        <w:r>
          <w:rPr>
            <w:rStyle w:val="a3"/>
            <w:color w:val="auto"/>
            <w:sz w:val="24"/>
            <w:szCs w:val="24"/>
            <w:u w:val="none"/>
          </w:rPr>
          <w:t>ах</w:t>
        </w:r>
        <w:r w:rsidR="00B22407" w:rsidRPr="002D53AC">
          <w:rPr>
            <w:rStyle w:val="a3"/>
            <w:color w:val="auto"/>
            <w:sz w:val="24"/>
            <w:szCs w:val="24"/>
            <w:u w:val="none"/>
          </w:rPr>
          <w:t xml:space="preserve"> </w:t>
        </w:r>
        <w:r w:rsidR="002D53AC" w:rsidRPr="002D53AC">
          <w:rPr>
            <w:rStyle w:val="a3"/>
            <w:color w:val="auto"/>
            <w:sz w:val="24"/>
            <w:szCs w:val="24"/>
            <w:u w:val="none"/>
          </w:rPr>
          <w:t>3</w:t>
        </w:r>
      </w:hyperlink>
      <w:r>
        <w:rPr>
          <w:rStyle w:val="a3"/>
          <w:color w:val="auto"/>
          <w:sz w:val="24"/>
          <w:szCs w:val="24"/>
          <w:u w:val="none"/>
        </w:rPr>
        <w:t>, 5</w:t>
      </w:r>
      <w:r w:rsidR="00B22407" w:rsidRPr="002D53AC">
        <w:rPr>
          <w:sz w:val="24"/>
          <w:szCs w:val="24"/>
        </w:rPr>
        <w:t xml:space="preserve"> </w:t>
      </w:r>
      <w:r w:rsidR="00B22407">
        <w:rPr>
          <w:sz w:val="24"/>
          <w:szCs w:val="24"/>
        </w:rPr>
        <w:t>настоящего Положения, Губернатору Нижегородской области путем направления в орган Нижегородской области по профилактике коррупционных и иных правонарушений, указанный в статье 13.1 Закона Нижегородской области от 7 марта 2008 года №</w:t>
      </w:r>
      <w:r w:rsidR="00054EED">
        <w:rPr>
          <w:sz w:val="24"/>
          <w:szCs w:val="24"/>
        </w:rPr>
        <w:t xml:space="preserve"> </w:t>
      </w:r>
      <w:r w:rsidR="00B22407">
        <w:rPr>
          <w:sz w:val="24"/>
          <w:szCs w:val="24"/>
        </w:rPr>
        <w:t>20-З «О противодействии коррупции в Нижегородской области», в течение 14 календарных дней со дня получения сведений, направленных в отдел правового обеспечения и кадровой работы аппарата Совета депутатов Балахнинского муниципального округа .</w:t>
      </w:r>
    </w:p>
    <w:p w14:paraId="3F71BBC2" w14:textId="1AB5CDCB" w:rsidR="00B22407" w:rsidRDefault="00D96262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8" w:name="P95"/>
      <w:bookmarkEnd w:id="8"/>
      <w:r>
        <w:rPr>
          <w:sz w:val="24"/>
          <w:szCs w:val="24"/>
        </w:rPr>
        <w:t>9</w:t>
      </w:r>
      <w:r w:rsidR="00B22407">
        <w:rPr>
          <w:sz w:val="24"/>
          <w:szCs w:val="24"/>
        </w:rPr>
        <w:t xml:space="preserve">. Совет депутатов Балахнинского муниципального округа Нижегородской области  обеспечивает представление сведений, указанных в </w:t>
      </w:r>
      <w:r>
        <w:rPr>
          <w:sz w:val="24"/>
          <w:szCs w:val="24"/>
        </w:rPr>
        <w:t xml:space="preserve">пунктах </w:t>
      </w:r>
      <w:r w:rsidR="002D53AC">
        <w:rPr>
          <w:sz w:val="24"/>
          <w:szCs w:val="24"/>
        </w:rPr>
        <w:t>4</w:t>
      </w:r>
      <w:r>
        <w:rPr>
          <w:sz w:val="24"/>
          <w:szCs w:val="24"/>
        </w:rPr>
        <w:t xml:space="preserve">, 6 </w:t>
      </w:r>
      <w:r w:rsidR="00B22407">
        <w:rPr>
          <w:sz w:val="24"/>
          <w:szCs w:val="24"/>
        </w:rPr>
        <w:t>настоящего Положения, Губернатору Нижегородской области путем направления в орган Нижегородской области по профилактике коррупционных и иных правонарушений, указанный в статье 13.1 Закона Нижегородской области от 7 марта 2008 года №</w:t>
      </w:r>
      <w:r w:rsidR="009A4159">
        <w:rPr>
          <w:sz w:val="24"/>
          <w:szCs w:val="24"/>
        </w:rPr>
        <w:t xml:space="preserve"> </w:t>
      </w:r>
      <w:r w:rsidR="00B22407">
        <w:rPr>
          <w:sz w:val="24"/>
          <w:szCs w:val="24"/>
        </w:rPr>
        <w:t xml:space="preserve">20-З «О противодействии коррупции в Нижегородской области» в течение 14 календарных дней после окончания срока </w:t>
      </w:r>
      <w:r w:rsidR="00B22407">
        <w:rPr>
          <w:sz w:val="24"/>
          <w:szCs w:val="24"/>
        </w:rPr>
        <w:lastRenderedPageBreak/>
        <w:t>представления уточненных сведений лицами, замещающими муниципальные должности.</w:t>
      </w:r>
    </w:p>
    <w:p w14:paraId="093CD925" w14:textId="5703884E" w:rsidR="00B22407" w:rsidRDefault="00B22407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6262">
        <w:rPr>
          <w:sz w:val="24"/>
          <w:szCs w:val="24"/>
        </w:rPr>
        <w:t>0</w:t>
      </w:r>
      <w:r>
        <w:rPr>
          <w:sz w:val="24"/>
          <w:szCs w:val="24"/>
        </w:rPr>
        <w:t xml:space="preserve">. Руководители органов местного самоуправления Балахнинского муниципального округа Нижегородской области обязаны оказывать содействие и представлять в Совет депутатов </w:t>
      </w:r>
      <w:r w:rsidR="001730A5">
        <w:rPr>
          <w:sz w:val="24"/>
          <w:szCs w:val="24"/>
        </w:rPr>
        <w:t xml:space="preserve">Балахнинского муниципального округа Нижегородской области </w:t>
      </w:r>
      <w:r>
        <w:rPr>
          <w:sz w:val="24"/>
          <w:szCs w:val="24"/>
        </w:rPr>
        <w:t xml:space="preserve">документы, необходимые для исполнения Советом депутатов </w:t>
      </w:r>
      <w:r w:rsidR="001730A5">
        <w:rPr>
          <w:sz w:val="24"/>
          <w:szCs w:val="24"/>
        </w:rPr>
        <w:t xml:space="preserve">Балахнинского муниципального округа </w:t>
      </w:r>
      <w:r>
        <w:rPr>
          <w:sz w:val="24"/>
          <w:szCs w:val="24"/>
        </w:rPr>
        <w:t xml:space="preserve">полномочий, установленных </w:t>
      </w:r>
      <w:hyperlink r:id="rId8" w:anchor="P94" w:history="1">
        <w:r w:rsidRPr="00D96262">
          <w:rPr>
            <w:rStyle w:val="a3"/>
            <w:color w:val="auto"/>
            <w:sz w:val="24"/>
            <w:szCs w:val="24"/>
            <w:u w:val="none"/>
          </w:rPr>
          <w:t xml:space="preserve">пунктами </w:t>
        </w:r>
        <w:r w:rsidR="00D96262" w:rsidRPr="00D96262">
          <w:rPr>
            <w:rStyle w:val="a3"/>
            <w:color w:val="auto"/>
            <w:sz w:val="24"/>
            <w:szCs w:val="24"/>
            <w:u w:val="none"/>
          </w:rPr>
          <w:t>8</w:t>
        </w:r>
      </w:hyperlink>
      <w:r w:rsidRPr="00D96262">
        <w:rPr>
          <w:sz w:val="24"/>
          <w:szCs w:val="24"/>
        </w:rPr>
        <w:t xml:space="preserve">, </w:t>
      </w:r>
      <w:hyperlink r:id="rId9" w:anchor="P95" w:history="1">
        <w:r w:rsidR="00D96262" w:rsidRPr="00D96262">
          <w:rPr>
            <w:rStyle w:val="a3"/>
            <w:color w:val="auto"/>
            <w:sz w:val="24"/>
            <w:szCs w:val="24"/>
            <w:u w:val="none"/>
          </w:rPr>
          <w:t>9</w:t>
        </w:r>
      </w:hyperlink>
      <w:r>
        <w:rPr>
          <w:sz w:val="24"/>
          <w:szCs w:val="24"/>
        </w:rPr>
        <w:t xml:space="preserve"> настоящего Положения.</w:t>
      </w:r>
    </w:p>
    <w:p w14:paraId="3CFC8DA5" w14:textId="405F06DD" w:rsidR="00B22407" w:rsidRDefault="00B22407" w:rsidP="00C509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6262">
        <w:rPr>
          <w:sz w:val="24"/>
          <w:szCs w:val="24"/>
        </w:rPr>
        <w:t>1</w:t>
      </w:r>
      <w:r>
        <w:rPr>
          <w:sz w:val="24"/>
          <w:szCs w:val="24"/>
        </w:rPr>
        <w:t>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Балахнинского муниципального округа Нижегородской области, созданной председателем Совета депутатов.</w:t>
      </w:r>
    </w:p>
    <w:p w14:paraId="3FD2B64D" w14:textId="782E7BD9" w:rsidR="00B22407" w:rsidRDefault="00B22407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6262">
        <w:rPr>
          <w:sz w:val="24"/>
          <w:szCs w:val="24"/>
        </w:rPr>
        <w:t>2</w:t>
      </w:r>
      <w:r>
        <w:rPr>
          <w:sz w:val="24"/>
          <w:szCs w:val="24"/>
        </w:rPr>
        <w:t>. Сведения о доходах, об имуществе и обязательствах имущественного характера, представляемые в соответствии с настоящим Положением гражданами, претендующими на замещение муниципальных должностей, и сведения о доходах, о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14:paraId="11A88D21" w14:textId="2D21E059" w:rsidR="00B22407" w:rsidRDefault="00B22407" w:rsidP="00C509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6262">
        <w:rPr>
          <w:sz w:val="24"/>
          <w:szCs w:val="24"/>
        </w:rPr>
        <w:t>3</w:t>
      </w:r>
      <w:r>
        <w:rPr>
          <w:sz w:val="24"/>
          <w:szCs w:val="24"/>
        </w:rPr>
        <w:t>. Муниципальные служащие, в должностные обязанности которых входит работа со сведениями о доходах, расходах, об имуществе,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A3AE6B6" w14:textId="16932742" w:rsidR="00B22407" w:rsidRDefault="00B22407" w:rsidP="00C509E5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 w:val="24"/>
          <w:szCs w:val="24"/>
        </w:rPr>
        <w:t>1</w:t>
      </w:r>
      <w:r w:rsidR="00D96262">
        <w:rPr>
          <w:sz w:val="24"/>
          <w:szCs w:val="24"/>
        </w:rPr>
        <w:t>4</w:t>
      </w:r>
      <w:r>
        <w:rPr>
          <w:sz w:val="24"/>
          <w:szCs w:val="24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 муниципальные должности, в соответствии с законодательством Российской Федерации о противодействии коррупции, проводится по решению Губернатора Нижегородской области в порядке, установленном </w:t>
      </w:r>
      <w:hyperlink r:id="rId10" w:history="1">
        <w:r w:rsidRPr="00D96262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Нижегородской области от 7 марта 2008 года № 20-З «О противодействии коррупции в Нижегородской области».</w:t>
      </w:r>
    </w:p>
    <w:p w14:paraId="198881BD" w14:textId="48658DB1" w:rsidR="00D82F67" w:rsidRDefault="00D82F67" w:rsidP="00C509E5">
      <w:pPr>
        <w:ind w:firstLine="0"/>
      </w:pPr>
    </w:p>
    <w:p w14:paraId="7AF98CEC" w14:textId="5945630D" w:rsidR="003C4EE7" w:rsidRDefault="003C4EE7" w:rsidP="00C509E5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»</w:t>
      </w:r>
    </w:p>
    <w:sectPr w:rsidR="003C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909"/>
    <w:multiLevelType w:val="hybridMultilevel"/>
    <w:tmpl w:val="3740F060"/>
    <w:lvl w:ilvl="0" w:tplc="87985D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F9144A"/>
    <w:multiLevelType w:val="hybridMultilevel"/>
    <w:tmpl w:val="4BC66BCE"/>
    <w:lvl w:ilvl="0" w:tplc="2944583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156249">
    <w:abstractNumId w:val="1"/>
  </w:num>
  <w:num w:numId="2" w16cid:durableId="168620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71"/>
    <w:rsid w:val="000319A9"/>
    <w:rsid w:val="00054EED"/>
    <w:rsid w:val="00077F0D"/>
    <w:rsid w:val="000B03AD"/>
    <w:rsid w:val="00116372"/>
    <w:rsid w:val="001730A5"/>
    <w:rsid w:val="001B198D"/>
    <w:rsid w:val="001E67B3"/>
    <w:rsid w:val="0026027F"/>
    <w:rsid w:val="002A50A7"/>
    <w:rsid w:val="002B4D69"/>
    <w:rsid w:val="002C402C"/>
    <w:rsid w:val="002D53AC"/>
    <w:rsid w:val="002D740F"/>
    <w:rsid w:val="002F04EA"/>
    <w:rsid w:val="003607C9"/>
    <w:rsid w:val="00382681"/>
    <w:rsid w:val="003B29C9"/>
    <w:rsid w:val="003C4EE7"/>
    <w:rsid w:val="004033F0"/>
    <w:rsid w:val="00420DFF"/>
    <w:rsid w:val="00425B7A"/>
    <w:rsid w:val="00453B2F"/>
    <w:rsid w:val="004943A4"/>
    <w:rsid w:val="004B2117"/>
    <w:rsid w:val="00501EA2"/>
    <w:rsid w:val="00517CFE"/>
    <w:rsid w:val="00556724"/>
    <w:rsid w:val="00573B65"/>
    <w:rsid w:val="005B2CC7"/>
    <w:rsid w:val="005C2E6D"/>
    <w:rsid w:val="005F7920"/>
    <w:rsid w:val="00683490"/>
    <w:rsid w:val="00695B58"/>
    <w:rsid w:val="006E32D6"/>
    <w:rsid w:val="00700ED7"/>
    <w:rsid w:val="007459D7"/>
    <w:rsid w:val="00765C08"/>
    <w:rsid w:val="0078131C"/>
    <w:rsid w:val="007C2B7D"/>
    <w:rsid w:val="008037CD"/>
    <w:rsid w:val="00825D36"/>
    <w:rsid w:val="00874020"/>
    <w:rsid w:val="00906029"/>
    <w:rsid w:val="00943577"/>
    <w:rsid w:val="00945B01"/>
    <w:rsid w:val="00972EF7"/>
    <w:rsid w:val="009A4159"/>
    <w:rsid w:val="009C0176"/>
    <w:rsid w:val="009F1B23"/>
    <w:rsid w:val="00A8136B"/>
    <w:rsid w:val="00AF113C"/>
    <w:rsid w:val="00AF77D6"/>
    <w:rsid w:val="00B21CC3"/>
    <w:rsid w:val="00B22407"/>
    <w:rsid w:val="00B4129D"/>
    <w:rsid w:val="00BE77D8"/>
    <w:rsid w:val="00C07D57"/>
    <w:rsid w:val="00C509E5"/>
    <w:rsid w:val="00C75288"/>
    <w:rsid w:val="00CC3252"/>
    <w:rsid w:val="00D82F67"/>
    <w:rsid w:val="00D96262"/>
    <w:rsid w:val="00DA1D88"/>
    <w:rsid w:val="00DE05D3"/>
    <w:rsid w:val="00E10FBF"/>
    <w:rsid w:val="00E52571"/>
    <w:rsid w:val="00ED32EA"/>
    <w:rsid w:val="00F41889"/>
    <w:rsid w:val="00F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5D9A"/>
  <w15:chartTrackingRefBased/>
  <w15:docId w15:val="{B6FFFBC3-6F32-4845-922F-ED77FE1F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07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4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rv01\&#1088;&#1077;&#1096;&#1077;&#1085;&#1080;&#1103;%20&#1089;&#1086;&#1074;&#1077;&#1090;&#1072;\&#1056;&#1057;&#1044;%202021\04%20&#1040;&#1087;&#1088;&#1077;&#1083;&#1100;%20&#8470;&#8470;164-193\&#8470;188%20&#1086;&#1090;%2028.04.2021%20&#1087;&#1086;&#1083;&#1086;&#1078;&#1077;&#1085;&#1080;&#1077;%20&#1086;%20&#1087;&#1088;&#1077;&#1076;&#1086;&#1089;&#1090;.&#1089;&#1074;&#1077;&#1076;&#1077;&#1085;&#1080;&#1081;%20&#1086;%20&#1076;&#1086;&#1093;&#1086;&#1076;&#1072;&#1093;,%20&#1088;&#1072;&#1089;&#1093;&#1086;&#1076;&#1072;&#1093;,%20&#1080;&#1084;&#1091;&#1097;.,%20&#1086;&#1073;&#1103;&#1079;\&#8470;188%20&#1086;&#1090;%2028.04.2021%20&#1089;&#1074;&#1077;&#1076;%20&#1086;%20&#1076;&#1086;&#1093;%20&#1084;&#1089;%20&#1089;&#1076;%20&#1082;&#1089;&#1087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\\Fsrv01\&#1088;&#1077;&#1096;&#1077;&#1085;&#1080;&#1103;%20&#1089;&#1086;&#1074;&#1077;&#1090;&#1072;\&#1056;&#1057;&#1044;%202021\04%20&#1040;&#1087;&#1088;&#1077;&#1083;&#1100;%20&#8470;&#8470;164-193\&#8470;188%20&#1086;&#1090;%2028.04.2021%20&#1087;&#1086;&#1083;&#1086;&#1078;&#1077;&#1085;&#1080;&#1077;%20&#1086;%20&#1087;&#1088;&#1077;&#1076;&#1086;&#1089;&#1090;.&#1089;&#1074;&#1077;&#1076;&#1077;&#1085;&#1080;&#1081;%20&#1086;%20&#1076;&#1086;&#1093;&#1086;&#1076;&#1072;&#1093;,%20&#1088;&#1072;&#1089;&#1093;&#1086;&#1076;&#1072;&#1093;,%20&#1080;&#1084;&#1091;&#1097;.,%20&#1086;&#1073;&#1103;&#1079;\&#8470;188%20&#1086;&#1090;%2028.04.2021%20&#1089;&#1074;&#1077;&#1076;%20&#1086;%20&#1076;&#1086;&#1093;%20&#1084;&#1089;%20&#1089;&#1076;%20&#1082;&#1089;&#1087;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D91573A31DD38B79AC951E77994DD1D9F8BCE5A3BAE1CFCFF5696DE2C0E55D072ADBB0AFF6F401B5A79969AC5EA24A4B31RA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D91573A31DD38B79AC951E77994DD1D9F8BCE5A3BAE1CFCFF5696DE2C0E55D072ADBB0AFF6F401B5A79969AC5EA24A4B31RA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rv01\&#1088;&#1077;&#1096;&#1077;&#1085;&#1080;&#1103;%20&#1089;&#1086;&#1074;&#1077;&#1090;&#1072;\&#1056;&#1057;&#1044;%202021\04%20&#1040;&#1087;&#1088;&#1077;&#1083;&#1100;%20&#8470;&#8470;164-193\&#8470;188%20&#1086;&#1090;%2028.04.2021%20&#1087;&#1086;&#1083;&#1086;&#1078;&#1077;&#1085;&#1080;&#1077;%20&#1086;%20&#1087;&#1088;&#1077;&#1076;&#1086;&#1089;&#1090;.&#1089;&#1074;&#1077;&#1076;&#1077;&#1085;&#1080;&#1081;%20&#1086;%20&#1076;&#1086;&#1093;&#1086;&#1076;&#1072;&#1093;,%20&#1088;&#1072;&#1089;&#1093;&#1086;&#1076;&#1072;&#1093;,%20&#1080;&#1084;&#1091;&#1097;.,%20&#1086;&#1073;&#1103;&#1079;\&#8470;188%20&#1086;&#1090;%2028.04.2021%20&#1089;&#1074;&#1077;&#1076;%20&#1086;%20&#1076;&#1086;&#1093;%20&#1084;&#1089;%20&#1089;&#1076;%20&#1082;&#1089;&#108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455B-94B6-4103-AC39-E6F965FE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65</cp:revision>
  <cp:lastPrinted>2023-04-14T08:38:00Z</cp:lastPrinted>
  <dcterms:created xsi:type="dcterms:W3CDTF">2023-04-11T12:40:00Z</dcterms:created>
  <dcterms:modified xsi:type="dcterms:W3CDTF">2023-05-02T09:03:00Z</dcterms:modified>
</cp:coreProperties>
</file>