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95" w:rsidRDefault="001D217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4D0395" w:rsidRDefault="001D217C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4D0395" w:rsidRDefault="001D217C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4D0395" w:rsidRDefault="004D0395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4D0395" w:rsidRDefault="001D217C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4D0395" w:rsidRDefault="004D0395">
      <w:pPr>
        <w:ind w:firstLine="0"/>
        <w:jc w:val="center"/>
        <w:rPr>
          <w:rFonts w:eastAsia="Times New Roman"/>
          <w:b/>
          <w:lang w:eastAsia="ru-RU"/>
        </w:rPr>
      </w:pPr>
    </w:p>
    <w:p w:rsidR="004D0395" w:rsidRDefault="001D217C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07.07.2022г. № 1302</w:t>
      </w:r>
    </w:p>
    <w:p w:rsidR="004D0395" w:rsidRDefault="004D0395">
      <w:pPr>
        <w:ind w:firstLine="0"/>
        <w:jc w:val="center"/>
        <w:rPr>
          <w:rFonts w:eastAsia="Times New Roman"/>
          <w:lang w:eastAsia="ru-RU"/>
        </w:rPr>
      </w:pPr>
    </w:p>
    <w:p w:rsidR="004D0395" w:rsidRDefault="001D217C">
      <w:pPr>
        <w:ind w:firstLine="0"/>
        <w:jc w:val="center"/>
        <w:rPr>
          <w:rFonts w:eastAsia="Times New Roman"/>
          <w:noProof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>О предоставлении разрешения на условно разрешенный вид использования земельного участка</w:t>
      </w:r>
    </w:p>
    <w:bookmarkEnd w:id="0"/>
    <w:p w:rsidR="004D0395" w:rsidRDefault="004D0395">
      <w:pPr>
        <w:ind w:firstLine="0"/>
        <w:jc w:val="center"/>
        <w:rPr>
          <w:b/>
          <w:bCs/>
          <w:szCs w:val="24"/>
        </w:rPr>
      </w:pPr>
    </w:p>
    <w:p w:rsidR="004D0395" w:rsidRDefault="001D217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заключения от 23.06.2022 года о результатах общественных обсуждений по вопросу предоставления разрешения на условно разрешенный вид использования земельного участка, руководствуясь </w:t>
      </w:r>
      <w:r>
        <w:rPr>
          <w:rFonts w:eastAsia="Times New Roman"/>
          <w:color w:val="000000"/>
          <w:szCs w:val="24"/>
          <w:lang w:eastAsia="ru-RU"/>
        </w:rPr>
        <w:t xml:space="preserve">Уставом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области,</w:t>
      </w:r>
      <w:r>
        <w:rPr>
          <w:rFonts w:eastAsia="Times New Roman"/>
          <w:szCs w:val="24"/>
          <w:lang w:eastAsia="ru-RU"/>
        </w:rPr>
        <w:t xml:space="preserve">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</w:t>
      </w:r>
      <w:proofErr w:type="gramStart"/>
      <w:r>
        <w:rPr>
          <w:rFonts w:eastAsia="Times New Roman"/>
          <w:b/>
          <w:szCs w:val="24"/>
          <w:lang w:eastAsia="ru-RU"/>
        </w:rPr>
        <w:t>о</w:t>
      </w:r>
      <w:proofErr w:type="gramEnd"/>
      <w:r>
        <w:rPr>
          <w:rFonts w:eastAsia="Times New Roman"/>
          <w:b/>
          <w:szCs w:val="24"/>
          <w:lang w:eastAsia="ru-RU"/>
        </w:rPr>
        <w:t xml:space="preserve"> в л я е т</w:t>
      </w:r>
      <w:r>
        <w:rPr>
          <w:rFonts w:eastAsia="Times New Roman"/>
          <w:szCs w:val="24"/>
          <w:lang w:eastAsia="ru-RU"/>
        </w:rPr>
        <w:t>:</w:t>
      </w:r>
    </w:p>
    <w:p w:rsidR="004D0395" w:rsidRDefault="001D217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Предоставить разрешение на условно разрешенный вид использования земельного участка, установленного Правилами землепользования и застройки: </w:t>
      </w:r>
    </w:p>
    <w:p w:rsidR="004D0395" w:rsidRDefault="001D217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1.1. МО «г. Балахна», утвержденными решением городской Думы города Балахны Нижегородской области от 23.12.2010 № 139: </w:t>
      </w:r>
    </w:p>
    <w:p w:rsidR="004D0395" w:rsidRDefault="001D217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для территориальной зоны ИА – территория объекта культурного наследия проектная, расположенного по адресу: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муниципальный округ, г. Балахна, ул. Демьяна Бедного, д. 26, расположенного в территориальной зоне ИА</w:t>
      </w:r>
      <w:r>
        <w:rPr>
          <w:rFonts w:eastAsia="Times New Roman"/>
          <w:b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– территория объекта культурного наследия проектная, о возможном предоставлении разрешения на условно разрешенный вид использования «религиозное использование (код 3.7)»;</w:t>
      </w:r>
    </w:p>
    <w:p w:rsidR="004D0395" w:rsidRDefault="001D217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1.2. МО «</w:t>
      </w:r>
      <w:proofErr w:type="spellStart"/>
      <w:r>
        <w:rPr>
          <w:rFonts w:eastAsia="Times New Roman"/>
          <w:szCs w:val="24"/>
          <w:lang w:eastAsia="ru-RU"/>
        </w:rPr>
        <w:t>р.п</w:t>
      </w:r>
      <w:proofErr w:type="spellEnd"/>
      <w:r>
        <w:rPr>
          <w:rFonts w:eastAsia="Times New Roman"/>
          <w:szCs w:val="24"/>
          <w:lang w:eastAsia="ru-RU"/>
        </w:rPr>
        <w:t xml:space="preserve">. Гидроторф», </w:t>
      </w:r>
      <w:proofErr w:type="gramStart"/>
      <w:r>
        <w:rPr>
          <w:rFonts w:eastAsia="Times New Roman"/>
          <w:szCs w:val="24"/>
          <w:lang w:eastAsia="ru-RU"/>
        </w:rPr>
        <w:t>утвержденными</w:t>
      </w:r>
      <w:proofErr w:type="gramEnd"/>
      <w:r>
        <w:rPr>
          <w:rFonts w:eastAsia="Times New Roman"/>
          <w:szCs w:val="24"/>
          <w:lang w:eastAsia="ru-RU"/>
        </w:rPr>
        <w:t xml:space="preserve"> решением поселкового Совета «рабочий поселок Гидроторф»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района Нижегородской области от 28.11.2013 № 62/2: </w:t>
      </w:r>
    </w:p>
    <w:p w:rsidR="004D0395" w:rsidRDefault="001D217C">
      <w:pPr>
        <w:spacing w:line="360" w:lineRule="auto"/>
        <w:ind w:firstLine="567"/>
        <w:rPr>
          <w:rFonts w:eastAsia="Times New Roman"/>
          <w:b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- для территориальной зоны П-7 – территория санитарно-защитных зон, санитарных разрывов, земельного участка с кадастровым номером 52:17:0050310:6, площадью 500 </w:t>
      </w:r>
      <w:proofErr w:type="spellStart"/>
      <w:r>
        <w:rPr>
          <w:rFonts w:eastAsia="Times New Roman"/>
          <w:szCs w:val="24"/>
          <w:lang w:eastAsia="ru-RU"/>
        </w:rPr>
        <w:t>кв.м</w:t>
      </w:r>
      <w:proofErr w:type="spellEnd"/>
      <w:r>
        <w:rPr>
          <w:rFonts w:eastAsia="Times New Roman"/>
          <w:szCs w:val="24"/>
          <w:lang w:eastAsia="ru-RU"/>
        </w:rPr>
        <w:t xml:space="preserve">., ориентировочное расположение: Нижегородская обл., </w:t>
      </w:r>
      <w:proofErr w:type="spellStart"/>
      <w:r>
        <w:rPr>
          <w:rFonts w:eastAsia="Times New Roman"/>
          <w:szCs w:val="24"/>
          <w:lang w:eastAsia="ru-RU"/>
        </w:rPr>
        <w:t>Балахнинский</w:t>
      </w:r>
      <w:proofErr w:type="spellEnd"/>
      <w:r>
        <w:rPr>
          <w:rFonts w:eastAsia="Times New Roman"/>
          <w:szCs w:val="24"/>
          <w:lang w:eastAsia="ru-RU"/>
        </w:rPr>
        <w:t xml:space="preserve"> район, п. Гидроторф, в районе пересечения улиц Административная и Садовая, расположен в территориальной зоне П-7 с разрешенным использованием «Для строительства автозаправочной станции» на </w:t>
      </w:r>
      <w:r>
        <w:rPr>
          <w:rFonts w:eastAsia="Times New Roman"/>
          <w:color w:val="000000"/>
          <w:szCs w:val="24"/>
          <w:lang w:eastAsia="ru-RU"/>
        </w:rPr>
        <w:t>«Спорт – спортивные залы, спортивные клубы», код 5.1.</w:t>
      </w:r>
      <w:r>
        <w:rPr>
          <w:rFonts w:eastAsia="Times New Roman"/>
          <w:b/>
          <w:color w:val="000000"/>
          <w:szCs w:val="24"/>
          <w:lang w:eastAsia="ru-RU"/>
        </w:rPr>
        <w:t xml:space="preserve"> </w:t>
      </w:r>
    </w:p>
    <w:p w:rsidR="004D0395" w:rsidRDefault="001D217C">
      <w:pPr>
        <w:spacing w:line="360" w:lineRule="auto"/>
        <w:ind w:firstLine="567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</w:t>
      </w:r>
      <w:proofErr w:type="gramStart"/>
      <w:r>
        <w:rPr>
          <w:rFonts w:eastAsia="Times New Roman"/>
          <w:szCs w:val="24"/>
          <w:lang w:eastAsia="ru-RU"/>
        </w:rPr>
        <w:t xml:space="preserve">Отделу организационно-протокольной работы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lastRenderedPageBreak/>
        <w:t>муниципального округа Нижегородской области в информационно-телекоммуникационной сети «Интернет».</w:t>
      </w:r>
      <w:proofErr w:type="gramEnd"/>
    </w:p>
    <w:p w:rsidR="004D0395" w:rsidRDefault="001D217C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выполнением настоящего постановления возложить на заместителя главы Администрации по экономике, инвестициям и </w:t>
      </w:r>
      <w:proofErr w:type="spellStart"/>
      <w:r>
        <w:rPr>
          <w:rFonts w:eastAsia="Times New Roman"/>
          <w:szCs w:val="24"/>
          <w:lang w:eastAsia="ru-RU"/>
        </w:rPr>
        <w:t>имущественно</w:t>
      </w:r>
      <w:proofErr w:type="spellEnd"/>
      <w:r>
        <w:rPr>
          <w:rFonts w:eastAsia="Times New Roman"/>
          <w:szCs w:val="24"/>
          <w:lang w:eastAsia="ru-RU"/>
        </w:rPr>
        <w:t xml:space="preserve">-земельным отношениям </w:t>
      </w:r>
      <w:proofErr w:type="spellStart"/>
      <w:r>
        <w:rPr>
          <w:rFonts w:eastAsia="Times New Roman"/>
          <w:szCs w:val="24"/>
          <w:lang w:eastAsia="ru-RU"/>
        </w:rPr>
        <w:t>В.А.Попова</w:t>
      </w:r>
      <w:proofErr w:type="spellEnd"/>
      <w:r>
        <w:rPr>
          <w:rFonts w:eastAsia="Times New Roman"/>
          <w:szCs w:val="24"/>
          <w:lang w:eastAsia="ru-RU"/>
        </w:rPr>
        <w:t>.</w:t>
      </w:r>
    </w:p>
    <w:p w:rsidR="004D0395" w:rsidRDefault="004D0395">
      <w:pPr>
        <w:ind w:firstLine="0"/>
        <w:rPr>
          <w:rFonts w:eastAsia="Times New Roman"/>
          <w:szCs w:val="24"/>
          <w:lang w:eastAsia="ru-RU"/>
        </w:rPr>
      </w:pPr>
    </w:p>
    <w:p w:rsidR="004D0395" w:rsidRDefault="004D0395">
      <w:pPr>
        <w:spacing w:line="360" w:lineRule="auto"/>
        <w:ind w:firstLine="0"/>
        <w:jc w:val="left"/>
        <w:rPr>
          <w:rFonts w:eastAsia="Times New Roman"/>
          <w:szCs w:val="24"/>
          <w:lang w:eastAsia="ru-RU"/>
        </w:rPr>
      </w:pPr>
    </w:p>
    <w:p w:rsidR="004D0395" w:rsidRDefault="001D217C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</w:t>
      </w:r>
    </w:p>
    <w:p w:rsidR="004D0395" w:rsidRDefault="001D217C">
      <w:pPr>
        <w:ind w:firstLine="0"/>
        <w:jc w:val="left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</w:p>
    <w:p w:rsidR="004D0395" w:rsidRDefault="001D217C">
      <w:pPr>
        <w:ind w:firstLine="0"/>
        <w:jc w:val="lef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Нижегородской области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proofErr w:type="spellStart"/>
      <w:r>
        <w:rPr>
          <w:rFonts w:eastAsia="Times New Roman"/>
          <w:szCs w:val="24"/>
          <w:lang w:eastAsia="ru-RU"/>
        </w:rPr>
        <w:t>А.Н.Галкин</w:t>
      </w:r>
      <w:proofErr w:type="spellEnd"/>
    </w:p>
    <w:p w:rsidR="004D0395" w:rsidRDefault="004D0395">
      <w:pPr>
        <w:ind w:firstLine="0"/>
        <w:jc w:val="center"/>
        <w:rPr>
          <w:rFonts w:eastAsia="Times New Roman"/>
          <w:lang w:eastAsia="ru-RU"/>
        </w:rPr>
      </w:pPr>
    </w:p>
    <w:sectPr w:rsidR="004D0395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95" w:rsidRDefault="001D217C">
      <w:r>
        <w:separator/>
      </w:r>
    </w:p>
  </w:endnote>
  <w:endnote w:type="continuationSeparator" w:id="0">
    <w:p w:rsidR="004D0395" w:rsidRDefault="001D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95" w:rsidRDefault="001D217C">
      <w:r>
        <w:separator/>
      </w:r>
    </w:p>
  </w:footnote>
  <w:footnote w:type="continuationSeparator" w:id="0">
    <w:p w:rsidR="004D0395" w:rsidRDefault="001D2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7C"/>
    <w:rsid w:val="001D217C"/>
    <w:rsid w:val="004D0395"/>
    <w:rsid w:val="00CA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F347-9B9A-4435-B955-AC329FF5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2023-04-14T06:37:00Z</dcterms:created>
  <dcterms:modified xsi:type="dcterms:W3CDTF">2023-04-14T06:37:00Z</dcterms:modified>
</cp:coreProperties>
</file>