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6531DED4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26CA2">
        <w:rPr>
          <w:rFonts w:eastAsia="Times New Roman"/>
          <w:lang w:eastAsia="ru-RU"/>
        </w:rPr>
        <w:t>2</w:t>
      </w:r>
      <w:r w:rsidR="00840A4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40A4E">
        <w:rPr>
          <w:rFonts w:eastAsia="Times New Roman"/>
          <w:lang w:eastAsia="ru-RU"/>
        </w:rPr>
        <w:t>905</w:t>
      </w:r>
    </w:p>
    <w:p w14:paraId="7B9A9F26" w14:textId="77777777" w:rsidR="00552C28" w:rsidRPr="00B53A13" w:rsidRDefault="00552C28" w:rsidP="00B53A13">
      <w:pPr>
        <w:tabs>
          <w:tab w:val="left" w:pos="6237"/>
        </w:tabs>
        <w:ind w:firstLine="0"/>
        <w:jc w:val="center"/>
        <w:rPr>
          <w:b/>
          <w:bCs/>
        </w:rPr>
      </w:pPr>
    </w:p>
    <w:p w14:paraId="62D40848" w14:textId="6404CA83" w:rsidR="00B53A13" w:rsidRPr="00B53A13" w:rsidRDefault="00B53A13" w:rsidP="00B53A13">
      <w:pPr>
        <w:ind w:firstLine="0"/>
        <w:jc w:val="center"/>
        <w:rPr>
          <w:b/>
          <w:bCs/>
        </w:rPr>
      </w:pPr>
      <w:r w:rsidRPr="00B53A13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017E55">
        <w:rPr>
          <w:b/>
          <w:bCs/>
        </w:rPr>
        <w:t>от 24.04.2026 № 1022</w:t>
      </w:r>
      <w:r w:rsidRPr="00B53A13">
        <w:rPr>
          <w:b/>
          <w:bCs/>
        </w:rPr>
        <w:t xml:space="preserve"> «Об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</w:t>
      </w:r>
    </w:p>
    <w:p w14:paraId="4874DB0F" w14:textId="77777777" w:rsidR="0047056C" w:rsidRPr="00B53A13" w:rsidRDefault="0047056C" w:rsidP="00B53A13">
      <w:pPr>
        <w:ind w:firstLine="0"/>
        <w:jc w:val="center"/>
        <w:rPr>
          <w:b/>
          <w:bCs/>
        </w:rPr>
      </w:pPr>
    </w:p>
    <w:p w14:paraId="6EEEDEAF" w14:textId="03D6DA7C" w:rsidR="00B53A13" w:rsidRPr="00B53A13" w:rsidRDefault="00B53A13" w:rsidP="00B53A13">
      <w:pPr>
        <w:spacing w:line="360" w:lineRule="auto"/>
        <w:ind w:firstLine="567"/>
      </w:pPr>
      <w:proofErr w:type="gramStart"/>
      <w:r w:rsidRPr="00B53A13"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</w:t>
      </w:r>
      <w:r w:rsidRPr="00017E55">
        <w:t>законом</w:t>
      </w:r>
      <w:r w:rsidRPr="00B53A13">
        <w:t xml:space="preserve"> от 28.12.2009 № 381-ФЗ «Об основах государственного регулирования торговой деятельности в Российской Федерации», Законом Нижегородской области от 11.05.2010 № 70-З «О торговой деятельности в Нижегородской области», постановлением администрации Балахнинского муниципального округа Нижегородской области </w:t>
      </w:r>
      <w:r w:rsidRPr="00017E55">
        <w:t>от 22.04.2026 № 960</w:t>
      </w:r>
      <w:r w:rsidRPr="00B53A13">
        <w:t xml:space="preserve"> «О порядке размещения нестационарных торговых объектов на</w:t>
      </w:r>
      <w:proofErr w:type="gramEnd"/>
      <w:r w:rsidRPr="00B53A13">
        <w:t xml:space="preserve"> территории Балахнинского муниципального округа Нижегородской области»,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B53A13">
        <w:rPr>
          <w:b/>
          <w:bCs/>
        </w:rPr>
        <w:t>п</w:t>
      </w:r>
      <w:proofErr w:type="gramEnd"/>
      <w:r w:rsidRPr="00B53A13">
        <w:rPr>
          <w:b/>
          <w:bCs/>
        </w:rPr>
        <w:t xml:space="preserve"> о с т а н о в л я е т:</w:t>
      </w:r>
    </w:p>
    <w:p w14:paraId="5CE1C46D" w14:textId="0C46ABD2" w:rsidR="00B53A13" w:rsidRPr="00B53A13" w:rsidRDefault="00B53A13" w:rsidP="00B53A13">
      <w:pPr>
        <w:spacing w:line="360" w:lineRule="auto"/>
        <w:ind w:firstLine="567"/>
      </w:pPr>
      <w:r w:rsidRPr="00B53A13">
        <w:t>1. Внести в постановление Администрации Балахнинского муниципального округа</w:t>
      </w:r>
      <w:r>
        <w:t xml:space="preserve"> </w:t>
      </w:r>
      <w:r w:rsidRPr="00B53A13">
        <w:t xml:space="preserve">Нижегородской области </w:t>
      </w:r>
      <w:r w:rsidRPr="00017E55">
        <w:t>от 24.04.2026 № 1022</w:t>
      </w:r>
      <w:r w:rsidRPr="00B53A13">
        <w:t xml:space="preserve"> «Об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 (далее - Постановление) следующие изменения:</w:t>
      </w:r>
    </w:p>
    <w:p w14:paraId="5C397651" w14:textId="77777777" w:rsidR="00B53A13" w:rsidRPr="00B53A13" w:rsidRDefault="00B53A13" w:rsidP="00B53A13">
      <w:pPr>
        <w:spacing w:line="360" w:lineRule="auto"/>
        <w:ind w:firstLine="567"/>
      </w:pPr>
      <w:r w:rsidRPr="00B53A13">
        <w:t xml:space="preserve">1.1. В приложение 1 «Положения об организации и проведении электронного аукциона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 (далее - Положение) к Постановлению внести следующие изменения: </w:t>
      </w:r>
    </w:p>
    <w:p w14:paraId="237CF0C5" w14:textId="77777777" w:rsidR="00B53A13" w:rsidRPr="00B53A13" w:rsidRDefault="00B53A13" w:rsidP="00B53A13">
      <w:pPr>
        <w:spacing w:line="360" w:lineRule="auto"/>
        <w:ind w:firstLine="567"/>
      </w:pPr>
      <w:r w:rsidRPr="00B53A13">
        <w:t>1.1.1. Абзац 4 пункта 8.5 раздела 8 «Порядок подачи Заявок» Положения изложить в следующей редакции:</w:t>
      </w:r>
    </w:p>
    <w:p w14:paraId="0B2D8C43" w14:textId="77777777" w:rsidR="00B53A13" w:rsidRPr="00B53A13" w:rsidRDefault="00B53A13" w:rsidP="00B53A13">
      <w:pPr>
        <w:spacing w:line="360" w:lineRule="auto"/>
        <w:ind w:firstLine="567"/>
      </w:pPr>
      <w:proofErr w:type="gramStart"/>
      <w:r w:rsidRPr="00B53A13">
        <w:t xml:space="preserve">«выписку из Единого государственного реестра юридических лиц, полученную не ранее чем за шесть месяцев до даты размещения на официальном сайте информационного извещения о проведении электронного аукциона, имеющую ЭЦП ФНС России, или выписку из Единого государственного реестра индивидуальных предпринимателей, имеющую ЭЦП </w:t>
      </w:r>
      <w:r w:rsidRPr="00B53A13">
        <w:lastRenderedPageBreak/>
        <w:t>ФНС России, или справку о постановке на учет (снятии с учета) физического лица в качестве налогоплательщика налога на профессиональный доход</w:t>
      </w:r>
      <w:proofErr w:type="gramEnd"/>
      <w:r w:rsidRPr="00B53A13">
        <w:t xml:space="preserve">, </w:t>
      </w:r>
      <w:proofErr w:type="gramStart"/>
      <w:r w:rsidRPr="00B53A13">
        <w:t>имеющую</w:t>
      </w:r>
      <w:proofErr w:type="gramEnd"/>
      <w:r w:rsidRPr="00B53A13">
        <w:t xml:space="preserve"> ЭЦП ФНС России;».</w:t>
      </w:r>
    </w:p>
    <w:p w14:paraId="6D6A9FE2" w14:textId="77777777" w:rsidR="00B53A13" w:rsidRPr="00B53A13" w:rsidRDefault="00B53A13" w:rsidP="00B53A13">
      <w:pPr>
        <w:spacing w:line="360" w:lineRule="auto"/>
        <w:ind w:firstLine="567"/>
      </w:pPr>
      <w:r w:rsidRPr="00B53A13">
        <w:t>1.1.2. Приложение 1 «Состав комиссии по организации и проведению электронных аукционов на право заключения договоров на размещение нестационарных торговых объектов на территории Балахнинского муниципального округа Нижегородской области» к Положению изложить в новой редакции согласно приложению к настоящему Постановлению.</w:t>
      </w:r>
    </w:p>
    <w:p w14:paraId="2E848E20" w14:textId="77777777" w:rsidR="00B53A13" w:rsidRPr="00B53A13" w:rsidRDefault="00B53A13" w:rsidP="00B53A13">
      <w:pPr>
        <w:spacing w:line="360" w:lineRule="auto"/>
        <w:ind w:firstLine="567"/>
      </w:pPr>
      <w:r w:rsidRPr="00B53A13">
        <w:t>2. Управлению организационной и проектной деятельности администрации Балахнинского муниципального округа Нижегородской области (П.М. 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2E4D2031" w14:textId="77777777" w:rsidR="00B53A13" w:rsidRPr="00B53A13" w:rsidRDefault="00B53A13" w:rsidP="00B53A13">
      <w:pPr>
        <w:spacing w:line="360" w:lineRule="auto"/>
        <w:ind w:firstLine="567"/>
      </w:pPr>
      <w:r w:rsidRPr="00B53A13">
        <w:t>3. Настоящее постановление вступает в силу после его официального опубликования.</w:t>
      </w:r>
    </w:p>
    <w:p w14:paraId="5FD8C4FA" w14:textId="77777777" w:rsidR="00B53A13" w:rsidRPr="00B53A13" w:rsidRDefault="00B53A13" w:rsidP="00B53A13">
      <w:pPr>
        <w:spacing w:line="360" w:lineRule="auto"/>
        <w:ind w:firstLine="567"/>
      </w:pPr>
      <w:r w:rsidRPr="00B53A13">
        <w:t>4. </w:t>
      </w:r>
      <w:proofErr w:type="gramStart"/>
      <w:r w:rsidRPr="00B53A13">
        <w:t>Контроль за</w:t>
      </w:r>
      <w:proofErr w:type="gramEnd"/>
      <w:r w:rsidRPr="00B53A13">
        <w:t xml:space="preserve"> исполнением настоящего постановления возложить на заместителя главы администрации (А.А. Чагаев).</w:t>
      </w:r>
    </w:p>
    <w:p w14:paraId="1A09881C" w14:textId="77777777" w:rsidR="00B53A13" w:rsidRPr="00B53A13" w:rsidRDefault="00B53A13" w:rsidP="00B53A13">
      <w:pPr>
        <w:ind w:left="709" w:firstLine="0"/>
      </w:pPr>
    </w:p>
    <w:p w14:paraId="7AB7531D" w14:textId="77777777" w:rsidR="00B53A13" w:rsidRPr="00B53A13" w:rsidRDefault="00B53A13" w:rsidP="00B53A13">
      <w:pPr>
        <w:ind w:left="709" w:firstLine="0"/>
      </w:pPr>
    </w:p>
    <w:p w14:paraId="65FC8189" w14:textId="77777777" w:rsidR="00B53A13" w:rsidRPr="00B53A13" w:rsidRDefault="00B53A13" w:rsidP="00B53A13">
      <w:pPr>
        <w:ind w:left="709" w:firstLine="0"/>
      </w:pPr>
    </w:p>
    <w:p w14:paraId="4CCFD93C" w14:textId="11E7D5EB" w:rsidR="00D96861" w:rsidRPr="00DB1740" w:rsidRDefault="00B53A13" w:rsidP="00017E55">
      <w:pPr>
        <w:ind w:firstLine="0"/>
      </w:pPr>
      <w:proofErr w:type="spellStart"/>
      <w:r w:rsidRPr="00B53A13">
        <w:t>Врип</w:t>
      </w:r>
      <w:proofErr w:type="spellEnd"/>
      <w:r w:rsidRPr="00B53A13">
        <w:t xml:space="preserve"> главы местного самоуправления</w:t>
      </w:r>
      <w:r w:rsidRPr="00B53A13">
        <w:tab/>
      </w:r>
      <w:r w:rsidRPr="00B53A13">
        <w:tab/>
      </w:r>
      <w:r w:rsidRPr="00B53A13">
        <w:tab/>
      </w:r>
      <w:r w:rsidRPr="00B53A13">
        <w:tab/>
      </w:r>
      <w:r>
        <w:tab/>
      </w:r>
      <w:r>
        <w:tab/>
      </w:r>
      <w:proofErr w:type="spellStart"/>
      <w:r w:rsidRPr="00B53A13">
        <w:t>И.И.Фирер</w:t>
      </w:r>
      <w:proofErr w:type="spellEnd"/>
      <w:r w:rsidRPr="00B53A13">
        <w:t xml:space="preserve"> </w:t>
      </w:r>
      <w:bookmarkStart w:id="0" w:name="_GoBack"/>
      <w:bookmarkEnd w:id="0"/>
    </w:p>
    <w:p w14:paraId="3332668D" w14:textId="77777777" w:rsidR="00B53A13" w:rsidRPr="00B53A13" w:rsidRDefault="00B53A13" w:rsidP="00B53A13">
      <w:pPr>
        <w:ind w:firstLine="0"/>
      </w:pPr>
    </w:p>
    <w:sectPr w:rsidR="00B53A13" w:rsidRPr="00B53A13" w:rsidSect="00017E55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1D6B0" w14:textId="77777777" w:rsidR="00CF0339" w:rsidRDefault="00CF0339" w:rsidP="007F0268">
      <w:r>
        <w:separator/>
      </w:r>
    </w:p>
  </w:endnote>
  <w:endnote w:type="continuationSeparator" w:id="0">
    <w:p w14:paraId="6D7A876D" w14:textId="77777777" w:rsidR="00CF0339" w:rsidRDefault="00CF033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30689" w14:textId="77777777" w:rsidR="00CF0339" w:rsidRDefault="00CF0339" w:rsidP="007F0268">
      <w:r>
        <w:separator/>
      </w:r>
    </w:p>
  </w:footnote>
  <w:footnote w:type="continuationSeparator" w:id="0">
    <w:p w14:paraId="19C0DBF6" w14:textId="77777777" w:rsidR="00CF0339" w:rsidRDefault="00CF033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17E55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A13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39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6861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uiPriority w:val="67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B53A13"/>
  </w:style>
  <w:style w:type="character" w:customStyle="1" w:styleId="pt-af1">
    <w:name w:val="pt-af1"/>
    <w:basedOn w:val="a1"/>
    <w:rsid w:val="00B53A13"/>
  </w:style>
  <w:style w:type="character" w:customStyle="1" w:styleId="pt-a0-000116">
    <w:name w:val="pt-a0-000116"/>
    <w:basedOn w:val="a1"/>
    <w:rsid w:val="00B53A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uiPriority w:val="67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B53A13"/>
  </w:style>
  <w:style w:type="character" w:customStyle="1" w:styleId="pt-af1">
    <w:name w:val="pt-af1"/>
    <w:basedOn w:val="a1"/>
    <w:rsid w:val="00B53A13"/>
  </w:style>
  <w:style w:type="character" w:customStyle="1" w:styleId="pt-a0-000116">
    <w:name w:val="pt-a0-000116"/>
    <w:basedOn w:val="a1"/>
    <w:rsid w:val="00B5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772A7-0AA4-4A55-ADEA-CA4A2144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2026-07-29T06:00:00Z</dcterms:created>
  <dcterms:modified xsi:type="dcterms:W3CDTF">2026-07-29T08:51:00Z</dcterms:modified>
</cp:coreProperties>
</file>