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28F31EB8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374962">
        <w:rPr>
          <w:rFonts w:eastAsia="Times New Roman"/>
          <w:lang w:eastAsia="ru-RU"/>
        </w:rPr>
        <w:t>5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</w:t>
      </w:r>
      <w:r w:rsidR="00374962">
        <w:rPr>
          <w:rFonts w:eastAsia="Times New Roman"/>
          <w:lang w:eastAsia="ru-RU"/>
        </w:rPr>
        <w:t>98</w:t>
      </w:r>
    </w:p>
    <w:p w14:paraId="0F06D069" w14:textId="77777777" w:rsidR="0007438F" w:rsidRPr="00C91B70" w:rsidRDefault="0007438F" w:rsidP="00C91B70">
      <w:pPr>
        <w:ind w:firstLine="0"/>
        <w:jc w:val="center"/>
        <w:rPr>
          <w:b/>
          <w:bCs/>
        </w:rPr>
      </w:pPr>
    </w:p>
    <w:p w14:paraId="159023D5" w14:textId="549F5B17" w:rsidR="00C91B70" w:rsidRPr="00C91B70" w:rsidRDefault="00C91B70" w:rsidP="00C91B70">
      <w:pPr>
        <w:ind w:firstLine="0"/>
        <w:jc w:val="center"/>
        <w:rPr>
          <w:b/>
          <w:bCs/>
        </w:rPr>
      </w:pPr>
      <w:r w:rsidRPr="00C91B70">
        <w:rPr>
          <w:b/>
          <w:bCs/>
        </w:rPr>
        <w:t xml:space="preserve">О внесении изменений в постановление Администрации Балахнинского муниципального района Нижегородской области </w:t>
      </w:r>
      <w:r w:rsidRPr="004C67F8">
        <w:rPr>
          <w:b/>
          <w:bCs/>
        </w:rPr>
        <w:t>от 30.12.2020 № 1936</w:t>
      </w:r>
      <w:r w:rsidRPr="00C91B70">
        <w:rPr>
          <w:b/>
          <w:bCs/>
        </w:rPr>
        <w:t xml:space="preserve"> «Об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2021-2029»</w:t>
      </w:r>
    </w:p>
    <w:p w14:paraId="2FBFB53D" w14:textId="77777777" w:rsidR="0007438F" w:rsidRPr="00C91B70" w:rsidRDefault="0007438F" w:rsidP="00C91B70">
      <w:pPr>
        <w:ind w:firstLine="0"/>
        <w:jc w:val="center"/>
        <w:rPr>
          <w:b/>
          <w:bCs/>
        </w:rPr>
      </w:pPr>
    </w:p>
    <w:p w14:paraId="172B11EF" w14:textId="6404D18A" w:rsidR="00C91B70" w:rsidRPr="00C91B70" w:rsidRDefault="00C91B70" w:rsidP="00C91B70">
      <w:pPr>
        <w:spacing w:line="360" w:lineRule="auto"/>
        <w:ind w:firstLine="567"/>
        <w:rPr>
          <w:b/>
          <w:bCs/>
        </w:rPr>
      </w:pPr>
      <w:r w:rsidRPr="00C91B70">
        <w:t>В соответствии с Федеральным законом от 28.12.2009 №381-ФЗ "Об основах государственного регулирования торговой деятельности в Российской Федерации", на основании решений межведомственных комиссий в сфере потребительского рынка Балахнинского муниципального округа Нижегородской области</w:t>
      </w:r>
      <w:r>
        <w:t xml:space="preserve"> </w:t>
      </w:r>
      <w:r w:rsidRPr="00C91B70">
        <w:t xml:space="preserve">от 23.12.2025 №10,от 20.05.2026 №3, с учетом сохранения необходимого комплекса услуг для населения,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C91B70">
        <w:rPr>
          <w:b/>
          <w:bCs/>
        </w:rPr>
        <w:t>п о с т а н о в л я е т:</w:t>
      </w:r>
    </w:p>
    <w:p w14:paraId="6A5BCE42" w14:textId="79F047D9" w:rsidR="00C91B70" w:rsidRPr="00C91B70" w:rsidRDefault="00C91B70" w:rsidP="00C91B70">
      <w:pPr>
        <w:spacing w:line="360" w:lineRule="auto"/>
        <w:ind w:firstLine="567"/>
      </w:pPr>
      <w:r w:rsidRPr="00C91B70">
        <w:t xml:space="preserve">1. </w:t>
      </w:r>
      <w:proofErr w:type="gramStart"/>
      <w:r w:rsidRPr="00C91B70">
        <w:t xml:space="preserve">Внести в Схему размещения нестационарных торговых объектов, расположенных на территории Балахнинского муниципального округа Нижегородской области на 2021-2029», утвержденную постановлением Администрации Балахнинского муниципального округа Нижегородской области </w:t>
      </w:r>
      <w:r w:rsidRPr="004C67F8">
        <w:t>от 30.12.2020 №1936</w:t>
      </w:r>
      <w:r w:rsidRPr="00C91B70">
        <w:t xml:space="preserve"> (с изменениями внесенными постановлениями Администрации Балахнинского муниципального округа Нижегородской области </w:t>
      </w:r>
      <w:r w:rsidRPr="004C67F8">
        <w:t>от 15.04.2021 №650</w:t>
      </w:r>
      <w:r w:rsidRPr="00C91B70">
        <w:t xml:space="preserve">, </w:t>
      </w:r>
      <w:r w:rsidRPr="004C67F8">
        <w:t>от 30.07.2021 №1385</w:t>
      </w:r>
      <w:r w:rsidRPr="00C91B70">
        <w:t xml:space="preserve">, </w:t>
      </w:r>
      <w:r w:rsidRPr="004C67F8">
        <w:t>от 16.08.2021 №1485</w:t>
      </w:r>
      <w:r w:rsidRPr="00C91B70">
        <w:t xml:space="preserve">, </w:t>
      </w:r>
      <w:r w:rsidRPr="004C67F8">
        <w:t>от 19.10.2021 №1896</w:t>
      </w:r>
      <w:r w:rsidRPr="00C91B70">
        <w:t xml:space="preserve">, </w:t>
      </w:r>
      <w:r w:rsidRPr="004C67F8">
        <w:t>от 16.12.2021 №2391</w:t>
      </w:r>
      <w:r w:rsidRPr="00C91B70">
        <w:t xml:space="preserve">, </w:t>
      </w:r>
      <w:r w:rsidRPr="004C67F8">
        <w:t>от 20.01.2022 №66</w:t>
      </w:r>
      <w:r w:rsidRPr="00C91B70">
        <w:t xml:space="preserve">, </w:t>
      </w:r>
      <w:r w:rsidRPr="004C67F8">
        <w:t>от 31.03.2022 №604</w:t>
      </w:r>
      <w:r w:rsidRPr="00C91B70">
        <w:t xml:space="preserve">, </w:t>
      </w:r>
      <w:r w:rsidRPr="004C67F8">
        <w:t>от</w:t>
      </w:r>
      <w:proofErr w:type="gramEnd"/>
      <w:r w:rsidRPr="004C67F8">
        <w:t xml:space="preserve"> </w:t>
      </w:r>
      <w:proofErr w:type="gramStart"/>
      <w:r w:rsidRPr="004C67F8">
        <w:t>01.07.2022 №1240</w:t>
      </w:r>
      <w:r w:rsidRPr="00C91B70">
        <w:t xml:space="preserve">, </w:t>
      </w:r>
      <w:r w:rsidRPr="004C67F8">
        <w:t>от 16.09.2022 №1879</w:t>
      </w:r>
      <w:r w:rsidRPr="00C91B70">
        <w:t xml:space="preserve">, </w:t>
      </w:r>
      <w:r w:rsidRPr="004C67F8">
        <w:t>от 20.12.2022 №2676</w:t>
      </w:r>
      <w:r w:rsidRPr="00C91B70">
        <w:t xml:space="preserve">, </w:t>
      </w:r>
      <w:r w:rsidRPr="004C67F8">
        <w:t>от 29.12.2022 №2785</w:t>
      </w:r>
      <w:r w:rsidRPr="00C91B70">
        <w:t xml:space="preserve">, </w:t>
      </w:r>
      <w:r w:rsidRPr="004C67F8">
        <w:t>от 16.03.2023 №485</w:t>
      </w:r>
      <w:r w:rsidRPr="00C91B70">
        <w:t xml:space="preserve">, </w:t>
      </w:r>
      <w:r w:rsidRPr="004C67F8">
        <w:t>от 07.04.2023 №644</w:t>
      </w:r>
      <w:r w:rsidRPr="00C91B70">
        <w:t xml:space="preserve">, </w:t>
      </w:r>
      <w:r w:rsidRPr="004C67F8">
        <w:t>от 02.05.2023 №780</w:t>
      </w:r>
      <w:r w:rsidRPr="00C91B70">
        <w:t xml:space="preserve">, </w:t>
      </w:r>
      <w:r w:rsidRPr="004C67F8">
        <w:t>от 06.06.2023 №997</w:t>
      </w:r>
      <w:r w:rsidRPr="00C91B70">
        <w:t xml:space="preserve">, </w:t>
      </w:r>
      <w:r w:rsidRPr="004C67F8">
        <w:t>от 04.08.2023 №1376</w:t>
      </w:r>
      <w:r w:rsidRPr="00C91B70">
        <w:t xml:space="preserve">, </w:t>
      </w:r>
      <w:r w:rsidRPr="004C67F8">
        <w:t>от 18.12.2023 №2412</w:t>
      </w:r>
      <w:r w:rsidRPr="00C91B70">
        <w:t xml:space="preserve">, </w:t>
      </w:r>
      <w:r w:rsidRPr="004C67F8">
        <w:t>от 22.01.2024 №87</w:t>
      </w:r>
      <w:r w:rsidRPr="00C91B70">
        <w:t xml:space="preserve">, </w:t>
      </w:r>
      <w:r w:rsidRPr="004C67F8">
        <w:t>от 29.02.2024 №409</w:t>
      </w:r>
      <w:r w:rsidRPr="00C91B70">
        <w:t xml:space="preserve">, </w:t>
      </w:r>
      <w:r w:rsidRPr="004C67F8">
        <w:t>от 22.03.2024 №583</w:t>
      </w:r>
      <w:r w:rsidRPr="00C91B70">
        <w:t xml:space="preserve">, </w:t>
      </w:r>
      <w:r w:rsidRPr="004C67F8">
        <w:t>от 08.04.2024 №691</w:t>
      </w:r>
      <w:r w:rsidRPr="00C91B70">
        <w:t xml:space="preserve">, </w:t>
      </w:r>
      <w:r w:rsidRPr="004C67F8">
        <w:t>от 21.05.2024 №967</w:t>
      </w:r>
      <w:r w:rsidRPr="00C91B70">
        <w:t xml:space="preserve">, </w:t>
      </w:r>
      <w:r w:rsidRPr="004C67F8">
        <w:t>от 17.06.2024 №1202</w:t>
      </w:r>
      <w:r w:rsidRPr="00C91B70">
        <w:t xml:space="preserve">, </w:t>
      </w:r>
      <w:r w:rsidRPr="004C67F8">
        <w:t>от 29.08.2024 №1776</w:t>
      </w:r>
      <w:r w:rsidRPr="00C91B70">
        <w:t xml:space="preserve">, </w:t>
      </w:r>
      <w:r w:rsidRPr="004C67F8">
        <w:t>от 21.10.2024 №2174</w:t>
      </w:r>
      <w:r w:rsidRPr="00C91B70">
        <w:t xml:space="preserve">, </w:t>
      </w:r>
      <w:r w:rsidRPr="004C67F8">
        <w:t>от 11.11.2024 №2362</w:t>
      </w:r>
      <w:r w:rsidRPr="00C91B70">
        <w:t xml:space="preserve">, </w:t>
      </w:r>
      <w:r w:rsidRPr="004C67F8">
        <w:t>от 29.11.2024 №2519</w:t>
      </w:r>
      <w:r w:rsidRPr="00C91B70">
        <w:t>,</w:t>
      </w:r>
      <w:r>
        <w:t xml:space="preserve"> </w:t>
      </w:r>
      <w:r w:rsidRPr="004C67F8">
        <w:t>от</w:t>
      </w:r>
      <w:proofErr w:type="gramEnd"/>
      <w:r w:rsidRPr="004C67F8">
        <w:t xml:space="preserve"> </w:t>
      </w:r>
      <w:proofErr w:type="gramStart"/>
      <w:r w:rsidRPr="004C67F8">
        <w:t>28.12.2024 №2840</w:t>
      </w:r>
      <w:r w:rsidRPr="00C91B70">
        <w:t xml:space="preserve">, </w:t>
      </w:r>
      <w:r w:rsidRPr="004C67F8">
        <w:t>от 05.05.2025 №808</w:t>
      </w:r>
      <w:r w:rsidRPr="00C91B70">
        <w:t xml:space="preserve">, </w:t>
      </w:r>
      <w:r w:rsidRPr="004C67F8">
        <w:t>от 20.06.2025 №1106</w:t>
      </w:r>
      <w:r w:rsidRPr="00C91B70">
        <w:t xml:space="preserve">, </w:t>
      </w:r>
      <w:r w:rsidRPr="004C67F8">
        <w:t>от 24.07.2025 №1358</w:t>
      </w:r>
      <w:r w:rsidRPr="00C91B70">
        <w:t xml:space="preserve">, </w:t>
      </w:r>
      <w:r w:rsidRPr="004C67F8">
        <w:t>от 24.09.2025 №1767</w:t>
      </w:r>
      <w:r w:rsidRPr="00C91B70">
        <w:t xml:space="preserve">, </w:t>
      </w:r>
      <w:r w:rsidRPr="004C67F8">
        <w:t>от 04.02.2026 №216</w:t>
      </w:r>
      <w:r w:rsidRPr="00C91B70">
        <w:t xml:space="preserve">, </w:t>
      </w:r>
      <w:r w:rsidRPr="004C67F8">
        <w:t>от 15.04.2026 №890</w:t>
      </w:r>
      <w:r w:rsidRPr="00C91B70">
        <w:t>) (далее-Схема) следующие изменения:</w:t>
      </w:r>
      <w:proofErr w:type="gramEnd"/>
    </w:p>
    <w:p w14:paraId="5F04A6A9" w14:textId="77777777" w:rsidR="00C91B70" w:rsidRPr="00C91B70" w:rsidRDefault="00C91B70" w:rsidP="00C91B70">
      <w:pPr>
        <w:spacing w:line="360" w:lineRule="auto"/>
        <w:ind w:firstLine="567"/>
      </w:pPr>
      <w:r w:rsidRPr="00C91B70">
        <w:t>1.1. Пункт 115 раздела «Передвижные объекты, палатки» Схемы изложить в следующей редакции:</w:t>
      </w:r>
    </w:p>
    <w:p w14:paraId="507A7A1C" w14:textId="77777777" w:rsidR="00C91B70" w:rsidRPr="00C91B70" w:rsidRDefault="00C91B70" w:rsidP="00C91B70">
      <w:pPr>
        <w:ind w:firstLine="0"/>
      </w:pPr>
      <w:r w:rsidRPr="00C91B70">
        <w:t>«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C91B70" w:rsidRPr="00612287" w14:paraId="375CD344" w14:textId="77777777" w:rsidTr="00C91B70">
        <w:trPr>
          <w:jc w:val="center"/>
        </w:trPr>
        <w:tc>
          <w:tcPr>
            <w:tcW w:w="567" w:type="dxa"/>
            <w:vAlign w:val="center"/>
          </w:tcPr>
          <w:p w14:paraId="05AB606A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№</w:t>
            </w:r>
          </w:p>
          <w:p w14:paraId="1A9E66A0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п\п</w:t>
            </w:r>
          </w:p>
        </w:tc>
        <w:tc>
          <w:tcPr>
            <w:tcW w:w="2693" w:type="dxa"/>
            <w:vAlign w:val="center"/>
          </w:tcPr>
          <w:p w14:paraId="49D3D0BB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Местоположение</w:t>
            </w:r>
          </w:p>
        </w:tc>
        <w:tc>
          <w:tcPr>
            <w:tcW w:w="1560" w:type="dxa"/>
            <w:vAlign w:val="center"/>
          </w:tcPr>
          <w:p w14:paraId="5DFB7025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Тип                      НТО</w:t>
            </w:r>
          </w:p>
        </w:tc>
        <w:tc>
          <w:tcPr>
            <w:tcW w:w="851" w:type="dxa"/>
            <w:vAlign w:val="center"/>
          </w:tcPr>
          <w:p w14:paraId="120A2FF5" w14:textId="77777777" w:rsidR="00C91B70" w:rsidRPr="00612287" w:rsidRDefault="00C91B70" w:rsidP="00C91B70">
            <w:pPr>
              <w:ind w:firstLine="0"/>
              <w:rPr>
                <w:sz w:val="22"/>
              </w:rPr>
            </w:pPr>
            <w:r w:rsidRPr="00612287">
              <w:rPr>
                <w:sz w:val="22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2BDE8ECA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 xml:space="preserve">Площадь места </w:t>
            </w:r>
            <w:proofErr w:type="spellStart"/>
            <w:r w:rsidRPr="00612287">
              <w:rPr>
                <w:sz w:val="22"/>
              </w:rPr>
              <w:t>разме-</w:t>
            </w:r>
            <w:r w:rsidRPr="00612287">
              <w:rPr>
                <w:sz w:val="22"/>
              </w:rPr>
              <w:lastRenderedPageBreak/>
              <w:t>щения</w:t>
            </w:r>
            <w:proofErr w:type="spellEnd"/>
            <w:r w:rsidRPr="00612287">
              <w:rPr>
                <w:sz w:val="22"/>
              </w:rPr>
              <w:t xml:space="preserve"> НТО, </w:t>
            </w:r>
            <w:proofErr w:type="spellStart"/>
            <w:r w:rsidRPr="00612287">
              <w:rPr>
                <w:sz w:val="22"/>
              </w:rPr>
              <w:t>кв.м</w:t>
            </w:r>
            <w:proofErr w:type="spellEnd"/>
            <w:r w:rsidRPr="00612287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1418AB7C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lastRenderedPageBreak/>
              <w:t>Специализация</w:t>
            </w:r>
          </w:p>
          <w:p w14:paraId="11776E32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НТО</w:t>
            </w:r>
          </w:p>
        </w:tc>
        <w:tc>
          <w:tcPr>
            <w:tcW w:w="1558" w:type="dxa"/>
            <w:vAlign w:val="center"/>
          </w:tcPr>
          <w:p w14:paraId="2DCB25D8" w14:textId="77777777" w:rsidR="00C91B70" w:rsidRPr="00612287" w:rsidRDefault="00C91B70" w:rsidP="00C91B70">
            <w:pPr>
              <w:ind w:firstLine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612287">
              <w:rPr>
                <w:sz w:val="22"/>
              </w:rPr>
              <w:t>Срок</w:t>
            </w:r>
          </w:p>
          <w:p w14:paraId="6577935A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612287">
              <w:rPr>
                <w:sz w:val="22"/>
              </w:rPr>
              <w:t>азмещения НТО</w:t>
            </w:r>
          </w:p>
        </w:tc>
      </w:tr>
      <w:tr w:rsidR="00C91B70" w:rsidRPr="00197BC4" w14:paraId="4AD38DC1" w14:textId="77777777" w:rsidTr="00C91B70">
        <w:trPr>
          <w:jc w:val="center"/>
        </w:trPr>
        <w:tc>
          <w:tcPr>
            <w:tcW w:w="567" w:type="dxa"/>
          </w:tcPr>
          <w:p w14:paraId="7F219CEF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lastRenderedPageBreak/>
              <w:t>115</w:t>
            </w:r>
          </w:p>
        </w:tc>
        <w:tc>
          <w:tcPr>
            <w:tcW w:w="2693" w:type="dxa"/>
          </w:tcPr>
          <w:p w14:paraId="478E76BB" w14:textId="77777777" w:rsidR="00C91B70" w:rsidRPr="00920BF7" w:rsidRDefault="00C91B70" w:rsidP="00C91B70">
            <w:pPr>
              <w:ind w:firstLine="0"/>
              <w:rPr>
                <w:color w:val="000000"/>
                <w:sz w:val="22"/>
              </w:rPr>
            </w:pPr>
            <w:proofErr w:type="spellStart"/>
            <w:r w:rsidRPr="00920BF7">
              <w:rPr>
                <w:sz w:val="22"/>
              </w:rPr>
              <w:t>г.Балахна</w:t>
            </w:r>
            <w:proofErr w:type="spellEnd"/>
            <w:r w:rsidRPr="00920BF7">
              <w:rPr>
                <w:sz w:val="22"/>
              </w:rPr>
              <w:t xml:space="preserve">, </w:t>
            </w:r>
            <w:proofErr w:type="spellStart"/>
            <w:r w:rsidRPr="00920BF7">
              <w:rPr>
                <w:sz w:val="22"/>
              </w:rPr>
              <w:t>ул.Лесопильная</w:t>
            </w:r>
            <w:proofErr w:type="spellEnd"/>
            <w:r w:rsidRPr="00920BF7">
              <w:rPr>
                <w:sz w:val="22"/>
              </w:rPr>
              <w:t xml:space="preserve"> (в районе дома №24)</w:t>
            </w:r>
          </w:p>
        </w:tc>
        <w:tc>
          <w:tcPr>
            <w:tcW w:w="1560" w:type="dxa"/>
          </w:tcPr>
          <w:p w14:paraId="3F6DD227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 xml:space="preserve">палатка, </w:t>
            </w:r>
            <w:r w:rsidRPr="00920BF7">
              <w:rPr>
                <w:sz w:val="22"/>
                <w:shd w:val="clear" w:color="auto" w:fill="FFFFFF"/>
              </w:rPr>
              <w:t>вендинговый автомат</w:t>
            </w:r>
          </w:p>
        </w:tc>
        <w:tc>
          <w:tcPr>
            <w:tcW w:w="851" w:type="dxa"/>
          </w:tcPr>
          <w:p w14:paraId="7324036C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1</w:t>
            </w:r>
          </w:p>
        </w:tc>
        <w:tc>
          <w:tcPr>
            <w:tcW w:w="1275" w:type="dxa"/>
          </w:tcPr>
          <w:p w14:paraId="47A43D98" w14:textId="77777777" w:rsidR="00C91B70" w:rsidRPr="00920BF7" w:rsidRDefault="00C91B70" w:rsidP="00C91B70">
            <w:pPr>
              <w:ind w:firstLine="0"/>
              <w:rPr>
                <w:sz w:val="22"/>
                <w:highlight w:val="yellow"/>
              </w:rPr>
            </w:pPr>
            <w:r w:rsidRPr="00920BF7">
              <w:rPr>
                <w:sz w:val="22"/>
              </w:rPr>
              <w:t>4,0</w:t>
            </w:r>
          </w:p>
        </w:tc>
        <w:tc>
          <w:tcPr>
            <w:tcW w:w="1560" w:type="dxa"/>
          </w:tcPr>
          <w:p w14:paraId="02DBD7B3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продовольствен</w:t>
            </w:r>
            <w:proofErr w:type="spellEnd"/>
            <w:r w:rsidRPr="00920BF7">
              <w:rPr>
                <w:sz w:val="22"/>
              </w:rPr>
              <w:t xml:space="preserve">- </w:t>
            </w:r>
            <w:proofErr w:type="spellStart"/>
            <w:r w:rsidRPr="00920BF7">
              <w:rPr>
                <w:sz w:val="22"/>
              </w:rPr>
              <w:t>ные</w:t>
            </w:r>
            <w:proofErr w:type="spellEnd"/>
            <w:r w:rsidRPr="00920BF7">
              <w:rPr>
                <w:sz w:val="22"/>
              </w:rPr>
              <w:t xml:space="preserve"> товары</w:t>
            </w:r>
          </w:p>
        </w:tc>
        <w:tc>
          <w:tcPr>
            <w:tcW w:w="1558" w:type="dxa"/>
          </w:tcPr>
          <w:p w14:paraId="46EE9B95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с 1 апреля по 1 ноября</w:t>
            </w:r>
          </w:p>
        </w:tc>
      </w:tr>
    </w:tbl>
    <w:p w14:paraId="30F201CD" w14:textId="77777777" w:rsidR="00C91B70" w:rsidRPr="00C91B70" w:rsidRDefault="00C91B70" w:rsidP="00C91B70">
      <w:pPr>
        <w:ind w:left="9204" w:firstLine="0"/>
      </w:pPr>
      <w:r w:rsidRPr="00C91B70">
        <w:t>»</w:t>
      </w:r>
    </w:p>
    <w:p w14:paraId="4F3BE366" w14:textId="2366413C" w:rsidR="00C91B70" w:rsidRPr="00C91B70" w:rsidRDefault="00C91B70" w:rsidP="00C91B70">
      <w:pPr>
        <w:spacing w:line="360" w:lineRule="auto"/>
        <w:ind w:firstLine="567"/>
      </w:pPr>
      <w:r w:rsidRPr="00C91B70">
        <w:t>1.2. Дополнить</w:t>
      </w:r>
      <w:r>
        <w:t xml:space="preserve"> </w:t>
      </w:r>
      <w:r w:rsidRPr="00C91B70">
        <w:t>раздел «Киоски, павильоны» Схемы пунктами 38, 39 следующего содержания:</w:t>
      </w:r>
    </w:p>
    <w:p w14:paraId="478F964C" w14:textId="77777777" w:rsidR="00C91B70" w:rsidRPr="00C91B70" w:rsidRDefault="00C91B70" w:rsidP="00C91B70">
      <w:pPr>
        <w:widowControl w:val="0"/>
        <w:autoSpaceDE w:val="0"/>
        <w:autoSpaceDN w:val="0"/>
        <w:adjustRightInd w:val="0"/>
        <w:spacing w:line="276" w:lineRule="auto"/>
        <w:ind w:right="-141" w:firstLine="0"/>
        <w:rPr>
          <w:szCs w:val="24"/>
        </w:rPr>
      </w:pPr>
      <w:r w:rsidRPr="00C91B70">
        <w:rPr>
          <w:szCs w:val="24"/>
        </w:rPr>
        <w:t>«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3"/>
        <w:gridCol w:w="1560"/>
        <w:gridCol w:w="851"/>
        <w:gridCol w:w="1275"/>
        <w:gridCol w:w="1560"/>
        <w:gridCol w:w="1558"/>
      </w:tblGrid>
      <w:tr w:rsidR="00C91B70" w:rsidRPr="00477A65" w14:paraId="5BB88138" w14:textId="77777777" w:rsidTr="00C91B70">
        <w:trPr>
          <w:jc w:val="center"/>
        </w:trPr>
        <w:tc>
          <w:tcPr>
            <w:tcW w:w="567" w:type="dxa"/>
            <w:vAlign w:val="center"/>
          </w:tcPr>
          <w:p w14:paraId="6A85BE12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№</w:t>
            </w:r>
          </w:p>
          <w:p w14:paraId="27D997ED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п\п</w:t>
            </w:r>
          </w:p>
        </w:tc>
        <w:tc>
          <w:tcPr>
            <w:tcW w:w="2693" w:type="dxa"/>
            <w:vAlign w:val="center"/>
          </w:tcPr>
          <w:p w14:paraId="61A61B57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Местоположение</w:t>
            </w:r>
          </w:p>
        </w:tc>
        <w:tc>
          <w:tcPr>
            <w:tcW w:w="1560" w:type="dxa"/>
            <w:vAlign w:val="center"/>
          </w:tcPr>
          <w:p w14:paraId="3C73B3F2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Тип                      НТО</w:t>
            </w:r>
          </w:p>
        </w:tc>
        <w:tc>
          <w:tcPr>
            <w:tcW w:w="851" w:type="dxa"/>
            <w:vAlign w:val="center"/>
          </w:tcPr>
          <w:p w14:paraId="3DCB0E80" w14:textId="77777777" w:rsidR="00C91B70" w:rsidRPr="00612287" w:rsidRDefault="00C91B70" w:rsidP="00C91B70">
            <w:pPr>
              <w:ind w:firstLine="0"/>
              <w:rPr>
                <w:sz w:val="22"/>
              </w:rPr>
            </w:pPr>
            <w:r w:rsidRPr="00612287">
              <w:rPr>
                <w:sz w:val="22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31F81832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 xml:space="preserve">Площадь места </w:t>
            </w:r>
            <w:proofErr w:type="spellStart"/>
            <w:r w:rsidRPr="00612287">
              <w:rPr>
                <w:sz w:val="22"/>
              </w:rPr>
              <w:t>разме-щения</w:t>
            </w:r>
            <w:proofErr w:type="spellEnd"/>
            <w:r w:rsidRPr="00612287">
              <w:rPr>
                <w:sz w:val="22"/>
              </w:rPr>
              <w:t xml:space="preserve"> НТО, </w:t>
            </w:r>
            <w:proofErr w:type="spellStart"/>
            <w:r w:rsidRPr="00612287">
              <w:rPr>
                <w:sz w:val="22"/>
              </w:rPr>
              <w:t>кв.м</w:t>
            </w:r>
            <w:proofErr w:type="spellEnd"/>
            <w:r w:rsidRPr="00612287">
              <w:rPr>
                <w:sz w:val="22"/>
              </w:rPr>
              <w:t>.</w:t>
            </w:r>
          </w:p>
        </w:tc>
        <w:tc>
          <w:tcPr>
            <w:tcW w:w="1560" w:type="dxa"/>
            <w:vAlign w:val="center"/>
          </w:tcPr>
          <w:p w14:paraId="15C50BE3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Специализация</w:t>
            </w:r>
          </w:p>
          <w:p w14:paraId="4365AF26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 w:rsidRPr="00612287">
              <w:rPr>
                <w:sz w:val="22"/>
              </w:rPr>
              <w:t>НТО</w:t>
            </w:r>
          </w:p>
        </w:tc>
        <w:tc>
          <w:tcPr>
            <w:tcW w:w="1558" w:type="dxa"/>
            <w:vAlign w:val="center"/>
          </w:tcPr>
          <w:p w14:paraId="2EFD1AAD" w14:textId="77777777" w:rsidR="00C91B70" w:rsidRPr="00612287" w:rsidRDefault="00C91B70" w:rsidP="00C91B70">
            <w:pPr>
              <w:ind w:firstLine="0"/>
              <w:contextualSpacing/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Pr="00612287">
              <w:rPr>
                <w:sz w:val="22"/>
              </w:rPr>
              <w:t>Срок</w:t>
            </w:r>
          </w:p>
          <w:p w14:paraId="3EF51878" w14:textId="77777777" w:rsidR="00C91B70" w:rsidRPr="00612287" w:rsidRDefault="00C91B70" w:rsidP="00C91B70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612287">
              <w:rPr>
                <w:sz w:val="22"/>
              </w:rPr>
              <w:t>азмещения НТО</w:t>
            </w:r>
          </w:p>
        </w:tc>
      </w:tr>
      <w:tr w:rsidR="00C91B70" w:rsidRPr="00477A65" w14:paraId="4DEEF139" w14:textId="77777777" w:rsidTr="00C91B70">
        <w:trPr>
          <w:jc w:val="center"/>
        </w:trPr>
        <w:tc>
          <w:tcPr>
            <w:tcW w:w="567" w:type="dxa"/>
          </w:tcPr>
          <w:p w14:paraId="50422213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38</w:t>
            </w:r>
          </w:p>
        </w:tc>
        <w:tc>
          <w:tcPr>
            <w:tcW w:w="2693" w:type="dxa"/>
          </w:tcPr>
          <w:p w14:paraId="14221FDA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 xml:space="preserve">г. Балахна,   </w:t>
            </w:r>
            <w:proofErr w:type="spellStart"/>
            <w:r w:rsidRPr="00920BF7">
              <w:rPr>
                <w:sz w:val="22"/>
              </w:rPr>
              <w:t>ул</w:t>
            </w:r>
            <w:proofErr w:type="gramStart"/>
            <w:r w:rsidRPr="00920BF7">
              <w:rPr>
                <w:sz w:val="22"/>
              </w:rPr>
              <w:t>.Э</w:t>
            </w:r>
            <w:proofErr w:type="gramEnd"/>
            <w:r w:rsidRPr="00920BF7">
              <w:rPr>
                <w:sz w:val="22"/>
              </w:rPr>
              <w:t>нгельса</w:t>
            </w:r>
            <w:proofErr w:type="spellEnd"/>
            <w:r w:rsidRPr="00920BF7">
              <w:rPr>
                <w:sz w:val="22"/>
              </w:rPr>
              <w:t xml:space="preserve">, </w:t>
            </w:r>
          </w:p>
          <w:p w14:paraId="7C2CA5B7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 xml:space="preserve">в районе </w:t>
            </w:r>
            <w:r>
              <w:rPr>
                <w:sz w:val="22"/>
              </w:rPr>
              <w:t>д</w:t>
            </w:r>
            <w:r w:rsidRPr="00920BF7">
              <w:rPr>
                <w:sz w:val="22"/>
              </w:rPr>
              <w:t>.№45</w:t>
            </w:r>
          </w:p>
        </w:tc>
        <w:tc>
          <w:tcPr>
            <w:tcW w:w="1560" w:type="dxa"/>
          </w:tcPr>
          <w:p w14:paraId="57DE4E2C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киоск</w:t>
            </w:r>
          </w:p>
        </w:tc>
        <w:tc>
          <w:tcPr>
            <w:tcW w:w="851" w:type="dxa"/>
          </w:tcPr>
          <w:p w14:paraId="0669CF05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1</w:t>
            </w:r>
          </w:p>
        </w:tc>
        <w:tc>
          <w:tcPr>
            <w:tcW w:w="1275" w:type="dxa"/>
          </w:tcPr>
          <w:p w14:paraId="2437AEE9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  <w:r w:rsidRPr="00920BF7">
              <w:rPr>
                <w:sz w:val="22"/>
              </w:rPr>
              <w:t>5,7</w:t>
            </w:r>
          </w:p>
          <w:p w14:paraId="073DEE0D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  <w:p w14:paraId="6DE20E2F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</w:tc>
        <w:tc>
          <w:tcPr>
            <w:tcW w:w="1560" w:type="dxa"/>
          </w:tcPr>
          <w:p w14:paraId="14471A63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печать</w:t>
            </w:r>
          </w:p>
        </w:tc>
        <w:tc>
          <w:tcPr>
            <w:tcW w:w="1558" w:type="dxa"/>
          </w:tcPr>
          <w:p w14:paraId="06CBFE71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Круглого-</w:t>
            </w:r>
          </w:p>
          <w:p w14:paraId="5AECEA8C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дично</w:t>
            </w:r>
            <w:proofErr w:type="spellEnd"/>
          </w:p>
        </w:tc>
      </w:tr>
      <w:tr w:rsidR="00C91B70" w:rsidRPr="00477A65" w14:paraId="16D94BD0" w14:textId="77777777" w:rsidTr="00C91B70">
        <w:trPr>
          <w:jc w:val="center"/>
        </w:trPr>
        <w:tc>
          <w:tcPr>
            <w:tcW w:w="567" w:type="dxa"/>
          </w:tcPr>
          <w:p w14:paraId="62A8F4EB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39</w:t>
            </w:r>
          </w:p>
        </w:tc>
        <w:tc>
          <w:tcPr>
            <w:tcW w:w="2693" w:type="dxa"/>
          </w:tcPr>
          <w:p w14:paraId="06C8B3B7" w14:textId="77777777" w:rsidR="00C91B70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 xml:space="preserve">г. Балахна,   </w:t>
            </w:r>
          </w:p>
          <w:p w14:paraId="5CA32CE0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ул.Олимпийская</w:t>
            </w:r>
            <w:proofErr w:type="spellEnd"/>
            <w:r w:rsidRPr="00920BF7">
              <w:rPr>
                <w:sz w:val="22"/>
              </w:rPr>
              <w:t xml:space="preserve">, </w:t>
            </w:r>
          </w:p>
          <w:p w14:paraId="7AFD6C75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у д.№1</w:t>
            </w:r>
          </w:p>
        </w:tc>
        <w:tc>
          <w:tcPr>
            <w:tcW w:w="1560" w:type="dxa"/>
          </w:tcPr>
          <w:p w14:paraId="6736B199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киоск</w:t>
            </w:r>
          </w:p>
        </w:tc>
        <w:tc>
          <w:tcPr>
            <w:tcW w:w="851" w:type="dxa"/>
          </w:tcPr>
          <w:p w14:paraId="38482668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1</w:t>
            </w:r>
          </w:p>
        </w:tc>
        <w:tc>
          <w:tcPr>
            <w:tcW w:w="1275" w:type="dxa"/>
          </w:tcPr>
          <w:p w14:paraId="42F625DE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  <w:r w:rsidRPr="00920BF7">
              <w:rPr>
                <w:sz w:val="22"/>
              </w:rPr>
              <w:t>5,7</w:t>
            </w:r>
          </w:p>
          <w:p w14:paraId="7817976D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  <w:p w14:paraId="3C193260" w14:textId="77777777" w:rsidR="00C91B70" w:rsidRPr="00920BF7" w:rsidRDefault="00C91B70" w:rsidP="00C91B7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 w:val="22"/>
              </w:rPr>
            </w:pPr>
          </w:p>
        </w:tc>
        <w:tc>
          <w:tcPr>
            <w:tcW w:w="1560" w:type="dxa"/>
          </w:tcPr>
          <w:p w14:paraId="2DAE576E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печать</w:t>
            </w:r>
          </w:p>
        </w:tc>
        <w:tc>
          <w:tcPr>
            <w:tcW w:w="1558" w:type="dxa"/>
          </w:tcPr>
          <w:p w14:paraId="145CE68A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r w:rsidRPr="00920BF7">
              <w:rPr>
                <w:sz w:val="22"/>
              </w:rPr>
              <w:t>Круглого-</w:t>
            </w:r>
          </w:p>
          <w:p w14:paraId="4B04EBDD" w14:textId="77777777" w:rsidR="00C91B70" w:rsidRPr="00920BF7" w:rsidRDefault="00C91B70" w:rsidP="00C91B70">
            <w:pPr>
              <w:ind w:firstLine="0"/>
              <w:rPr>
                <w:sz w:val="22"/>
              </w:rPr>
            </w:pPr>
            <w:proofErr w:type="spellStart"/>
            <w:r w:rsidRPr="00920BF7">
              <w:rPr>
                <w:sz w:val="22"/>
              </w:rPr>
              <w:t>дично</w:t>
            </w:r>
            <w:proofErr w:type="spellEnd"/>
          </w:p>
        </w:tc>
      </w:tr>
    </w:tbl>
    <w:p w14:paraId="293E2BD4" w14:textId="77777777" w:rsidR="00C91B70" w:rsidRPr="00C91B70" w:rsidRDefault="00C91B70" w:rsidP="00C91B70">
      <w:pPr>
        <w:ind w:left="9204" w:firstLine="0"/>
      </w:pPr>
      <w:r w:rsidRPr="00C91B70">
        <w:t>»</w:t>
      </w:r>
    </w:p>
    <w:p w14:paraId="51241F82" w14:textId="77777777" w:rsidR="00C91B70" w:rsidRPr="00C91B70" w:rsidRDefault="00C91B70" w:rsidP="00C91B70">
      <w:pPr>
        <w:spacing w:line="360" w:lineRule="auto"/>
        <w:ind w:firstLine="567"/>
      </w:pPr>
      <w:r w:rsidRPr="00C91B70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1D9A09B" w14:textId="77777777" w:rsidR="00C91B70" w:rsidRPr="00C91B70" w:rsidRDefault="00C91B70" w:rsidP="00C91B70">
      <w:pPr>
        <w:spacing w:line="360" w:lineRule="auto"/>
        <w:ind w:firstLine="567"/>
      </w:pPr>
      <w:r w:rsidRPr="00C91B70">
        <w:t>3. Настоящее постановление вступает в силу после его официального опубликования.</w:t>
      </w:r>
    </w:p>
    <w:p w14:paraId="44F3471B" w14:textId="77777777" w:rsidR="00C91B70" w:rsidRPr="00C91B70" w:rsidRDefault="00C91B70" w:rsidP="00C91B70">
      <w:pPr>
        <w:spacing w:line="360" w:lineRule="auto"/>
        <w:ind w:firstLine="567"/>
      </w:pPr>
      <w:r w:rsidRPr="00C91B70">
        <w:t>4. Контроль за исполнением настоящего постановления возложить на заместителя главы администрации (А.А. Чагаев).</w:t>
      </w:r>
    </w:p>
    <w:p w14:paraId="43FBA6C2" w14:textId="77777777" w:rsidR="00C91B70" w:rsidRPr="00C91B70" w:rsidRDefault="00C91B70" w:rsidP="00C91B70">
      <w:pPr>
        <w:ind w:firstLine="0"/>
      </w:pPr>
    </w:p>
    <w:p w14:paraId="2839330D" w14:textId="77777777" w:rsidR="00C91B70" w:rsidRPr="00C91B70" w:rsidRDefault="00C91B70" w:rsidP="00C91B70">
      <w:pPr>
        <w:ind w:firstLine="0"/>
      </w:pPr>
      <w:r w:rsidRPr="00C91B70">
        <w:tab/>
      </w:r>
    </w:p>
    <w:p w14:paraId="356833A5" w14:textId="77777777" w:rsidR="00C91B70" w:rsidRPr="00C91B70" w:rsidRDefault="00C91B70" w:rsidP="00C91B70">
      <w:pPr>
        <w:ind w:firstLine="0"/>
      </w:pPr>
    </w:p>
    <w:p w14:paraId="79920413" w14:textId="6146E8CC" w:rsidR="00C91B70" w:rsidRPr="00C91B70" w:rsidRDefault="00C91B70" w:rsidP="00C91B70">
      <w:pPr>
        <w:ind w:firstLine="0"/>
      </w:pPr>
      <w:proofErr w:type="spellStart"/>
      <w:r w:rsidRPr="00C91B70">
        <w:t>Врип</w:t>
      </w:r>
      <w:proofErr w:type="spellEnd"/>
      <w:r w:rsidRPr="00C91B70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91B70">
        <w:t>И.И.Фирер</w:t>
      </w:r>
      <w:bookmarkEnd w:id="0"/>
      <w:proofErr w:type="spellEnd"/>
    </w:p>
    <w:sectPr w:rsidR="00C91B70" w:rsidRPr="00C91B70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F9AF4" w14:textId="77777777" w:rsidR="00156965" w:rsidRDefault="00156965" w:rsidP="007F0268">
      <w:r>
        <w:separator/>
      </w:r>
    </w:p>
  </w:endnote>
  <w:endnote w:type="continuationSeparator" w:id="0">
    <w:p w14:paraId="565FE982" w14:textId="77777777" w:rsidR="00156965" w:rsidRDefault="00156965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600C5" w14:textId="77777777" w:rsidR="00156965" w:rsidRDefault="00156965" w:rsidP="007F0268">
      <w:r>
        <w:separator/>
      </w:r>
    </w:p>
  </w:footnote>
  <w:footnote w:type="continuationSeparator" w:id="0">
    <w:p w14:paraId="2D20E634" w14:textId="77777777" w:rsidR="00156965" w:rsidRDefault="00156965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6965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279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7F8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B7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93E94-93EF-425B-94EB-35D1362CB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2026-06-05T13:00:00Z</dcterms:created>
  <dcterms:modified xsi:type="dcterms:W3CDTF">2026-06-05T13:03:00Z</dcterms:modified>
</cp:coreProperties>
</file>