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2C5F9F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1E03E3F" w:rsidR="008D4B40" w:rsidRPr="00766AFC" w:rsidRDefault="00253DB9" w:rsidP="002C5F9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81CBC">
        <w:rPr>
          <w:rFonts w:eastAsia="Times New Roman"/>
          <w:lang w:eastAsia="ru-RU"/>
        </w:rPr>
        <w:t>30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C4C1B" w:rsidRPr="002627CA">
        <w:rPr>
          <w:rFonts w:eastAsia="Times New Roman"/>
          <w:lang w:eastAsia="ru-RU"/>
        </w:rPr>
        <w:t>1</w:t>
      </w:r>
      <w:r w:rsidR="00404C75">
        <w:rPr>
          <w:rFonts w:eastAsia="Times New Roman"/>
          <w:lang w:eastAsia="ru-RU"/>
        </w:rPr>
        <w:t>800</w:t>
      </w:r>
    </w:p>
    <w:p w14:paraId="15534597" w14:textId="77777777" w:rsidR="006A1033" w:rsidRDefault="006A1033" w:rsidP="002C5F9F">
      <w:pPr>
        <w:ind w:firstLine="0"/>
        <w:jc w:val="center"/>
        <w:rPr>
          <w:b/>
          <w:bCs/>
        </w:rPr>
      </w:pPr>
    </w:p>
    <w:p w14:paraId="52C0DDD6" w14:textId="17AA3259" w:rsidR="00404C75" w:rsidRPr="00404C75" w:rsidRDefault="00404C75" w:rsidP="00404C75">
      <w:pPr>
        <w:ind w:firstLine="0"/>
        <w:jc w:val="center"/>
        <w:rPr>
          <w:b/>
          <w:bCs/>
          <w:lang w:eastAsia="ru-RU"/>
        </w:rPr>
      </w:pPr>
      <w:r w:rsidRPr="00404C75">
        <w:rPr>
          <w:b/>
          <w:bCs/>
          <w:lang w:eastAsia="ru-RU"/>
        </w:rPr>
        <w:t xml:space="preserve">О внесении изменения в постановление администрации Балахнинского муниципального района Нижегородской области </w:t>
      </w:r>
      <w:r w:rsidRPr="00736B06">
        <w:rPr>
          <w:b/>
          <w:bCs/>
          <w:lang w:eastAsia="ru-RU"/>
        </w:rPr>
        <w:t>от 13.11.2020 № 1610</w:t>
      </w:r>
      <w:r w:rsidRPr="00404C75">
        <w:rPr>
          <w:b/>
          <w:bCs/>
          <w:lang w:eastAsia="ru-RU"/>
        </w:rPr>
        <w:t xml:space="preserve"> «Об утверждении муниципальной программы «Переселение граждан из аварийного жилищного фонда на территории Балахнинского муниципального округа Нижегородской области на 2021-2023 годы»</w:t>
      </w:r>
    </w:p>
    <w:p w14:paraId="1639F6EA" w14:textId="77777777" w:rsidR="007C310F" w:rsidRPr="00404C75" w:rsidRDefault="007C310F" w:rsidP="00404C75">
      <w:pPr>
        <w:ind w:firstLine="0"/>
        <w:jc w:val="center"/>
        <w:rPr>
          <w:b/>
          <w:bCs/>
        </w:rPr>
      </w:pPr>
    </w:p>
    <w:p w14:paraId="0ED124DF" w14:textId="4EDFE78D" w:rsidR="00404C75" w:rsidRPr="00404C75" w:rsidRDefault="00404C75" w:rsidP="00404C75">
      <w:pPr>
        <w:spacing w:line="360" w:lineRule="auto"/>
        <w:ind w:firstLine="567"/>
      </w:pPr>
      <w:r w:rsidRPr="00404C75">
        <w:t xml:space="preserve">В целях реализации муниципальной программы, руководствуясь </w:t>
      </w:r>
      <w:r w:rsidRPr="00736B06">
        <w:t>Уставом</w:t>
      </w:r>
      <w:r w:rsidRPr="00404C75">
        <w:t xml:space="preserve">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404C75">
        <w:rPr>
          <w:b/>
          <w:bCs/>
        </w:rPr>
        <w:t>п</w:t>
      </w:r>
      <w:proofErr w:type="gramEnd"/>
      <w:r w:rsidRPr="00404C75">
        <w:rPr>
          <w:b/>
          <w:bCs/>
        </w:rPr>
        <w:t xml:space="preserve"> о с т а н о в л я е т:</w:t>
      </w:r>
    </w:p>
    <w:p w14:paraId="0880350A" w14:textId="3C5BC6B7" w:rsidR="00404C75" w:rsidRPr="00404C75" w:rsidRDefault="00404C75" w:rsidP="00404C75">
      <w:pPr>
        <w:spacing w:line="360" w:lineRule="auto"/>
        <w:ind w:firstLine="567"/>
      </w:pPr>
      <w:r w:rsidRPr="00404C75">
        <w:t xml:space="preserve">1. </w:t>
      </w:r>
      <w:proofErr w:type="gramStart"/>
      <w:r w:rsidRPr="00404C75">
        <w:t xml:space="preserve">Внести в муниципальную программу «Переселение граждан из аварийного жилищного фонда на территории Балахнинского муниципального округа Нижегородской области на 2021-2023 годы», утвержденную постановлением администрации Балахнинского муниципального района Нижегородской области </w:t>
      </w:r>
      <w:r w:rsidRPr="00736B06">
        <w:t>от 13.11.2020 № 1610</w:t>
      </w:r>
      <w:r w:rsidRPr="00404C75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736B06">
        <w:t>от 31.03.2021 № 525</w:t>
      </w:r>
      <w:r w:rsidRPr="00404C75">
        <w:t xml:space="preserve">, </w:t>
      </w:r>
      <w:r w:rsidRPr="00736B06">
        <w:t>от 24.05.2021 № 852</w:t>
      </w:r>
      <w:r w:rsidRPr="00404C75">
        <w:t xml:space="preserve">, </w:t>
      </w:r>
      <w:r w:rsidRPr="00736B06">
        <w:t>от 22.06.2021 № 1149</w:t>
      </w:r>
      <w:r w:rsidRPr="00404C75">
        <w:t xml:space="preserve">, </w:t>
      </w:r>
      <w:r w:rsidRPr="00736B06">
        <w:t>от 25.08.2021 № 1541</w:t>
      </w:r>
      <w:r w:rsidRPr="00404C75">
        <w:t xml:space="preserve">, </w:t>
      </w:r>
      <w:r w:rsidRPr="00736B06">
        <w:t>от 27.10.2021 № 1959</w:t>
      </w:r>
      <w:r w:rsidRPr="00404C75">
        <w:t xml:space="preserve">, </w:t>
      </w:r>
      <w:r w:rsidRPr="00736B06">
        <w:t>от 30.12.2021 № 2556</w:t>
      </w:r>
      <w:r w:rsidRPr="00404C75">
        <w:t xml:space="preserve">, </w:t>
      </w:r>
      <w:r w:rsidRPr="00736B06">
        <w:t>от</w:t>
      </w:r>
      <w:proofErr w:type="gramEnd"/>
      <w:r w:rsidRPr="00736B06">
        <w:t xml:space="preserve"> </w:t>
      </w:r>
      <w:proofErr w:type="gramStart"/>
      <w:r w:rsidRPr="00736B06">
        <w:t>04.03.2022 № 398</w:t>
      </w:r>
      <w:r w:rsidRPr="00404C75">
        <w:t xml:space="preserve">, </w:t>
      </w:r>
      <w:r w:rsidRPr="00736B06">
        <w:t>от 29.06.2022 № 1226</w:t>
      </w:r>
      <w:r w:rsidRPr="00404C75">
        <w:t xml:space="preserve">, </w:t>
      </w:r>
      <w:r w:rsidRPr="00736B06">
        <w:t>от 23.09.2022 № 1917</w:t>
      </w:r>
      <w:r w:rsidRPr="00404C75">
        <w:t xml:space="preserve">, </w:t>
      </w:r>
      <w:r w:rsidRPr="00736B06">
        <w:t>от 12.10.2022 № 2097</w:t>
      </w:r>
      <w:r w:rsidRPr="00404C75">
        <w:t xml:space="preserve">, </w:t>
      </w:r>
      <w:r w:rsidRPr="00736B06">
        <w:t>от 20.12.2022 № 2679</w:t>
      </w:r>
      <w:r w:rsidRPr="00404C75">
        <w:t xml:space="preserve">, </w:t>
      </w:r>
      <w:r w:rsidRPr="00736B06">
        <w:t>от 29.03.2023 № 575</w:t>
      </w:r>
      <w:r w:rsidRPr="00404C75">
        <w:t xml:space="preserve">, </w:t>
      </w:r>
      <w:r w:rsidRPr="00736B06">
        <w:t>от 08.06.2023 № 1014</w:t>
      </w:r>
      <w:r w:rsidRPr="00404C75">
        <w:t xml:space="preserve">, </w:t>
      </w:r>
      <w:r w:rsidRPr="00736B06">
        <w:t>от 04.09.2023 № 1602</w:t>
      </w:r>
      <w:r w:rsidRPr="00404C75">
        <w:t xml:space="preserve">, </w:t>
      </w:r>
      <w:r w:rsidRPr="00736B06">
        <w:t>от 13.12.2023 № 2380</w:t>
      </w:r>
      <w:r w:rsidRPr="00404C75">
        <w:t xml:space="preserve">, </w:t>
      </w:r>
      <w:r w:rsidRPr="00736B06">
        <w:t>от 09.01.2024 №20</w:t>
      </w:r>
      <w:r w:rsidRPr="00404C75">
        <w:t xml:space="preserve">, </w:t>
      </w:r>
      <w:r w:rsidRPr="00736B06">
        <w:t>от 30.01.2024 № 145</w:t>
      </w:r>
      <w:r w:rsidRPr="00404C75">
        <w:t xml:space="preserve">, </w:t>
      </w:r>
      <w:r w:rsidRPr="00736B06">
        <w:t>от 03.04.2024 № 667</w:t>
      </w:r>
      <w:r w:rsidRPr="00404C75">
        <w:t xml:space="preserve">, </w:t>
      </w:r>
      <w:r w:rsidRPr="00736B06">
        <w:t>от 29.05.2024 № 1015</w:t>
      </w:r>
      <w:r w:rsidRPr="00404C75">
        <w:t>) (далее – Муниципальная программа), следующие изменения:</w:t>
      </w:r>
      <w:proofErr w:type="gramEnd"/>
    </w:p>
    <w:p w14:paraId="397F72B0" w14:textId="77777777" w:rsidR="00404C75" w:rsidRPr="00404C75" w:rsidRDefault="00404C75" w:rsidP="00404C75">
      <w:pPr>
        <w:spacing w:line="360" w:lineRule="auto"/>
        <w:ind w:firstLine="567"/>
      </w:pPr>
      <w:r w:rsidRPr="00404C75">
        <w:t xml:space="preserve">1.1. Изложить раздел 1 «Паспорт программы» в следующей редакции: </w:t>
      </w:r>
    </w:p>
    <w:p w14:paraId="695F8A4C" w14:textId="77777777" w:rsidR="00404C75" w:rsidRPr="00404C75" w:rsidRDefault="00404C75" w:rsidP="00404C75">
      <w:pPr>
        <w:spacing w:line="360" w:lineRule="auto"/>
        <w:ind w:firstLine="567"/>
      </w:pPr>
      <w:r w:rsidRPr="00404C75">
        <w:t>«1. Паспорт программы</w:t>
      </w:r>
    </w:p>
    <w:tbl>
      <w:tblPr>
        <w:tblW w:w="9639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404C75" w:rsidRPr="00D343CD" w14:paraId="59100BB4" w14:textId="77777777" w:rsidTr="00404C75">
        <w:trPr>
          <w:trHeight w:val="510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986F0" w14:textId="77777777" w:rsidR="00404C75" w:rsidRPr="00B30F54" w:rsidRDefault="00404C75" w:rsidP="00A916C4">
            <w:pPr>
              <w:spacing w:after="200"/>
              <w:ind w:firstLine="0"/>
              <w:contextualSpacing/>
              <w:rPr>
                <w:color w:val="000000"/>
                <w:sz w:val="20"/>
              </w:rPr>
            </w:pPr>
            <w:r w:rsidRPr="00B30F54">
              <w:rPr>
                <w:color w:val="000000"/>
                <w:sz w:val="20"/>
              </w:rPr>
              <w:t>Муници</w:t>
            </w:r>
            <w:r>
              <w:rPr>
                <w:color w:val="000000"/>
                <w:sz w:val="20"/>
              </w:rPr>
              <w:t>п</w:t>
            </w:r>
            <w:r w:rsidRPr="00B30F54">
              <w:rPr>
                <w:color w:val="000000"/>
                <w:sz w:val="20"/>
              </w:rPr>
              <w:t xml:space="preserve">альный заказчик-координатор программы 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6C4B" w14:textId="77777777" w:rsidR="00404C75" w:rsidRDefault="00404C75" w:rsidP="00A916C4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Первый заместитель главы администрации (И.И. </w:t>
            </w:r>
            <w:proofErr w:type="spellStart"/>
            <w:r>
              <w:rPr>
                <w:color w:val="000000"/>
                <w:sz w:val="20"/>
              </w:rPr>
              <w:t>Фирер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0CA9618D" w14:textId="77777777" w:rsidR="00404C75" w:rsidRPr="00B30F54" w:rsidRDefault="00404C75" w:rsidP="00A916C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A120D3">
              <w:rPr>
                <w:sz w:val="20"/>
              </w:rPr>
              <w:t>Главный распорядитель бюджетных средств – Администрация БМО</w:t>
            </w:r>
          </w:p>
        </w:tc>
      </w:tr>
      <w:tr w:rsidR="00404C75" w:rsidRPr="00D343CD" w14:paraId="14015BE1" w14:textId="77777777" w:rsidTr="00404C75">
        <w:trPr>
          <w:trHeight w:val="86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9DDC0B" w14:textId="77777777" w:rsidR="00404C75" w:rsidRPr="00B30F54" w:rsidRDefault="00404C75" w:rsidP="00A916C4">
            <w:pPr>
              <w:spacing w:after="200" w:line="0" w:lineRule="atLeast"/>
              <w:ind w:firstLine="0"/>
              <w:contextualSpacing/>
              <w:rPr>
                <w:color w:val="000000"/>
                <w:sz w:val="20"/>
              </w:rPr>
            </w:pPr>
            <w:r w:rsidRPr="00B30F54">
              <w:rPr>
                <w:color w:val="000000"/>
                <w:sz w:val="20"/>
              </w:rPr>
              <w:t xml:space="preserve">Соисполнители Программы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F822A" w14:textId="77777777" w:rsidR="00404C75" w:rsidRPr="00B30F54" w:rsidRDefault="00404C75" w:rsidP="00A916C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DA66A8">
              <w:rPr>
                <w:color w:val="000000"/>
                <w:sz w:val="20"/>
              </w:rPr>
              <w:t xml:space="preserve">Управление </w:t>
            </w:r>
            <w:r>
              <w:rPr>
                <w:color w:val="000000"/>
                <w:sz w:val="20"/>
              </w:rPr>
              <w:t xml:space="preserve">жилья и инженерной инфраструктуры администрации </w:t>
            </w:r>
            <w:r w:rsidRPr="00DA66A8">
              <w:rPr>
                <w:color w:val="000000"/>
                <w:sz w:val="20"/>
              </w:rPr>
              <w:t>Бал</w:t>
            </w:r>
            <w:r>
              <w:rPr>
                <w:color w:val="000000"/>
                <w:sz w:val="20"/>
              </w:rPr>
              <w:t xml:space="preserve">ахнинского муниципального округа (далее-УЖ и ИИ) - </w:t>
            </w:r>
            <w:r w:rsidRPr="00A120D3">
              <w:rPr>
                <w:sz w:val="20"/>
              </w:rPr>
              <w:t>Главный распорядитель бюджетных средств – Администрация БМО</w:t>
            </w:r>
            <w:r>
              <w:rPr>
                <w:color w:val="000000"/>
                <w:sz w:val="20"/>
              </w:rPr>
              <w:t xml:space="preserve">, </w:t>
            </w:r>
            <w:r w:rsidRPr="00B30F54">
              <w:rPr>
                <w:sz w:val="20"/>
              </w:rPr>
              <w:t xml:space="preserve">Комитет по управлению муниципальным имуществом и земельными ресурсами администрации Балахнинского муниципального </w:t>
            </w:r>
            <w:r>
              <w:rPr>
                <w:sz w:val="20"/>
              </w:rPr>
              <w:t xml:space="preserve">округа </w:t>
            </w:r>
            <w:r w:rsidRPr="00B30F54">
              <w:rPr>
                <w:sz w:val="20"/>
              </w:rPr>
              <w:t xml:space="preserve"> (далее</w:t>
            </w:r>
            <w:r>
              <w:rPr>
                <w:sz w:val="20"/>
              </w:rPr>
              <w:t>-</w:t>
            </w:r>
            <w:r w:rsidRPr="00B30F54">
              <w:rPr>
                <w:sz w:val="20"/>
              </w:rPr>
              <w:t>КУМИ и ЗР)</w:t>
            </w:r>
            <w:r>
              <w:rPr>
                <w:sz w:val="20"/>
              </w:rPr>
              <w:t xml:space="preserve"> - </w:t>
            </w:r>
            <w:r w:rsidRPr="00A120D3">
              <w:rPr>
                <w:sz w:val="20"/>
              </w:rPr>
              <w:t>Главный распорядитель бюджетных средств – Администрация БМО</w:t>
            </w:r>
            <w:r>
              <w:rPr>
                <w:sz w:val="20"/>
              </w:rPr>
              <w:t xml:space="preserve">, Финансовое управление </w:t>
            </w:r>
            <w:r w:rsidRPr="00DA66A8">
              <w:rPr>
                <w:color w:val="000000"/>
                <w:sz w:val="20"/>
              </w:rPr>
              <w:t xml:space="preserve">администрации Балахнинского муниципального </w:t>
            </w:r>
            <w:r>
              <w:rPr>
                <w:color w:val="000000"/>
                <w:sz w:val="20"/>
              </w:rPr>
              <w:t>округа</w:t>
            </w:r>
            <w:r w:rsidRPr="00DA66A8">
              <w:rPr>
                <w:color w:val="000000"/>
                <w:sz w:val="20"/>
              </w:rPr>
              <w:t xml:space="preserve"> (далее </w:t>
            </w:r>
            <w:r>
              <w:rPr>
                <w:color w:val="000000"/>
                <w:sz w:val="20"/>
              </w:rPr>
              <w:t xml:space="preserve">- </w:t>
            </w:r>
            <w:r w:rsidRPr="00DA66A8">
              <w:rPr>
                <w:color w:val="000000"/>
                <w:sz w:val="20"/>
              </w:rPr>
              <w:t>Финуправление)</w:t>
            </w:r>
          </w:p>
        </w:tc>
      </w:tr>
      <w:tr w:rsidR="00404C75" w:rsidRPr="00D343CD" w14:paraId="4C49265E" w14:textId="77777777" w:rsidTr="00404C75">
        <w:trPr>
          <w:trHeight w:val="559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E7951" w14:textId="77777777" w:rsidR="00404C75" w:rsidRPr="00B30F54" w:rsidRDefault="00404C75" w:rsidP="00A916C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B30F54">
              <w:rPr>
                <w:sz w:val="20"/>
              </w:rPr>
              <w:t>Цели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E333" w14:textId="77777777" w:rsidR="00404C75" w:rsidRPr="00B30F54" w:rsidRDefault="00404C75" w:rsidP="00A916C4">
            <w:pPr>
              <w:autoSpaceDE w:val="0"/>
              <w:ind w:firstLine="0"/>
              <w:rPr>
                <w:sz w:val="20"/>
              </w:rPr>
            </w:pPr>
            <w:r w:rsidRPr="00B30F54">
              <w:rPr>
                <w:sz w:val="20"/>
              </w:rPr>
              <w:t>- Создание безопасных и благоприятных условий проживания граждан на территории Балахнинского муниципального округа Нижегородской области</w:t>
            </w:r>
            <w:r>
              <w:rPr>
                <w:sz w:val="20"/>
              </w:rPr>
              <w:t xml:space="preserve"> (Далее – БМО)</w:t>
            </w:r>
          </w:p>
        </w:tc>
      </w:tr>
      <w:tr w:rsidR="00404C75" w:rsidRPr="00D343CD" w14:paraId="5300C4EF" w14:textId="77777777" w:rsidTr="00404C75">
        <w:trPr>
          <w:trHeight w:val="1038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51D451" w14:textId="77777777" w:rsidR="00404C75" w:rsidRPr="00B30F54" w:rsidRDefault="00404C75" w:rsidP="00A916C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B30F54">
              <w:rPr>
                <w:sz w:val="20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FE0B" w14:textId="77777777" w:rsidR="00404C75" w:rsidRPr="00B30F54" w:rsidRDefault="00404C75" w:rsidP="00A916C4">
            <w:pPr>
              <w:autoSpaceDE w:val="0"/>
              <w:ind w:firstLine="0"/>
              <w:rPr>
                <w:sz w:val="20"/>
              </w:rPr>
            </w:pPr>
            <w:r w:rsidRPr="00B30F54">
              <w:rPr>
                <w:sz w:val="20"/>
              </w:rPr>
              <w:t>- Переселение граждан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</w:t>
            </w:r>
            <w:r>
              <w:rPr>
                <w:sz w:val="20"/>
              </w:rPr>
              <w:t>х</w:t>
            </w:r>
            <w:r w:rsidRPr="00B30F54">
              <w:rPr>
                <w:sz w:val="20"/>
              </w:rPr>
              <w:t xml:space="preserve"> эксплуатации (далее </w:t>
            </w:r>
            <w:r>
              <w:rPr>
                <w:sz w:val="20"/>
              </w:rPr>
              <w:t>–</w:t>
            </w:r>
            <w:r w:rsidRPr="00B30F54">
              <w:rPr>
                <w:sz w:val="20"/>
              </w:rPr>
              <w:t xml:space="preserve"> аварийные многоквартирные дома)</w:t>
            </w:r>
            <w:r>
              <w:rPr>
                <w:sz w:val="20"/>
              </w:rPr>
              <w:t xml:space="preserve"> до 01.01.2017 </w:t>
            </w:r>
            <w:r w:rsidRPr="00B30F54">
              <w:rPr>
                <w:sz w:val="20"/>
              </w:rPr>
              <w:t>в благоустроенные жилые помещения</w:t>
            </w:r>
          </w:p>
        </w:tc>
      </w:tr>
      <w:tr w:rsidR="00404C75" w:rsidRPr="00D343CD" w14:paraId="0097C0C7" w14:textId="77777777" w:rsidTr="00404C75">
        <w:trPr>
          <w:trHeight w:val="1037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FF5F7" w14:textId="77777777" w:rsidR="00404C75" w:rsidRPr="00B30F54" w:rsidRDefault="00404C75" w:rsidP="00A916C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B30F54">
              <w:rPr>
                <w:sz w:val="20"/>
              </w:rPr>
              <w:t>Этапы и сроки реализации муниципальной программы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E936" w14:textId="77777777" w:rsidR="00404C75" w:rsidRPr="00B30F54" w:rsidRDefault="00404C75" w:rsidP="00A916C4">
            <w:pPr>
              <w:autoSpaceDE w:val="0"/>
              <w:ind w:firstLine="0"/>
              <w:rPr>
                <w:sz w:val="20"/>
              </w:rPr>
            </w:pPr>
            <w:r w:rsidRPr="00B30F54">
              <w:rPr>
                <w:sz w:val="20"/>
              </w:rPr>
              <w:t xml:space="preserve">Муниципальная </w:t>
            </w:r>
            <w:r>
              <w:rPr>
                <w:sz w:val="20"/>
              </w:rPr>
              <w:t>программа реализуется в течение</w:t>
            </w:r>
            <w:r w:rsidRPr="00B30F54">
              <w:rPr>
                <w:sz w:val="20"/>
              </w:rPr>
              <w:t xml:space="preserve"> 202</w:t>
            </w:r>
            <w:r>
              <w:rPr>
                <w:sz w:val="20"/>
              </w:rPr>
              <w:t>1</w:t>
            </w:r>
            <w:r w:rsidRPr="00B30F54">
              <w:rPr>
                <w:sz w:val="20"/>
              </w:rPr>
              <w:t>-202</w:t>
            </w:r>
            <w:r>
              <w:rPr>
                <w:sz w:val="20"/>
              </w:rPr>
              <w:t>3</w:t>
            </w:r>
            <w:r w:rsidRPr="00B30F54">
              <w:rPr>
                <w:sz w:val="20"/>
              </w:rPr>
              <w:t xml:space="preserve"> годов, в </w:t>
            </w:r>
            <w:r>
              <w:rPr>
                <w:sz w:val="20"/>
              </w:rPr>
              <w:t>3</w:t>
            </w:r>
            <w:r w:rsidRPr="00B30F54">
              <w:rPr>
                <w:sz w:val="20"/>
              </w:rPr>
              <w:t xml:space="preserve"> этап</w:t>
            </w:r>
            <w:r>
              <w:rPr>
                <w:sz w:val="20"/>
              </w:rPr>
              <w:t>а</w:t>
            </w:r>
            <w:r w:rsidRPr="00B30F54">
              <w:rPr>
                <w:sz w:val="20"/>
              </w:rPr>
              <w:t xml:space="preserve">: </w:t>
            </w:r>
          </w:p>
          <w:p w14:paraId="7F8E8658" w14:textId="77777777" w:rsidR="00404C75" w:rsidRPr="00B30F54" w:rsidRDefault="00404C75" w:rsidP="00A916C4">
            <w:pPr>
              <w:autoSpaceDE w:val="0"/>
              <w:ind w:firstLine="0"/>
              <w:rPr>
                <w:sz w:val="20"/>
              </w:rPr>
            </w:pPr>
            <w:r w:rsidRPr="00B30F54">
              <w:rPr>
                <w:sz w:val="20"/>
              </w:rPr>
              <w:t xml:space="preserve">1 этап </w:t>
            </w:r>
            <w:r w:rsidRPr="00B30F54">
              <w:rPr>
                <w:sz w:val="20"/>
              </w:rPr>
              <w:tab/>
              <w:t>202</w:t>
            </w:r>
            <w:r>
              <w:rPr>
                <w:sz w:val="20"/>
              </w:rPr>
              <w:t>1</w:t>
            </w:r>
            <w:r w:rsidRPr="00B30F54">
              <w:rPr>
                <w:sz w:val="20"/>
              </w:rPr>
              <w:t xml:space="preserve">-2021 годы; </w:t>
            </w:r>
          </w:p>
          <w:p w14:paraId="19C4D3FC" w14:textId="77777777" w:rsidR="00404C75" w:rsidRPr="00B30F54" w:rsidRDefault="00404C75" w:rsidP="00A916C4">
            <w:pPr>
              <w:autoSpaceDE w:val="0"/>
              <w:ind w:firstLine="0"/>
              <w:rPr>
                <w:sz w:val="20"/>
              </w:rPr>
            </w:pPr>
            <w:r w:rsidRPr="00B30F54">
              <w:rPr>
                <w:sz w:val="20"/>
              </w:rPr>
              <w:t xml:space="preserve">2 этап </w:t>
            </w:r>
            <w:r w:rsidRPr="00B30F54">
              <w:rPr>
                <w:sz w:val="20"/>
              </w:rPr>
              <w:tab/>
              <w:t xml:space="preserve">2021-2022 годы; </w:t>
            </w:r>
          </w:p>
          <w:p w14:paraId="2F052152" w14:textId="77777777" w:rsidR="00404C75" w:rsidRPr="00B30F54" w:rsidRDefault="00404C75" w:rsidP="00A916C4">
            <w:pPr>
              <w:autoSpaceDE w:val="0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3 этап </w:t>
            </w:r>
            <w:r>
              <w:rPr>
                <w:sz w:val="20"/>
              </w:rPr>
              <w:tab/>
              <w:t>2022-2023 годы.</w:t>
            </w:r>
            <w:r w:rsidRPr="00B30F54">
              <w:rPr>
                <w:sz w:val="20"/>
              </w:rPr>
              <w:t xml:space="preserve"> </w:t>
            </w:r>
          </w:p>
          <w:p w14:paraId="72DC1829" w14:textId="77777777" w:rsidR="00404C75" w:rsidRPr="00B30F54" w:rsidRDefault="00404C75" w:rsidP="00A916C4">
            <w:pPr>
              <w:autoSpaceDE w:val="0"/>
              <w:ind w:firstLine="0"/>
              <w:rPr>
                <w:sz w:val="20"/>
              </w:rPr>
            </w:pPr>
            <w:r w:rsidRPr="00B30F54">
              <w:rPr>
                <w:sz w:val="20"/>
              </w:rPr>
              <w:t xml:space="preserve"> </w:t>
            </w:r>
          </w:p>
        </w:tc>
      </w:tr>
      <w:tr w:rsidR="00404C75" w:rsidRPr="007E5475" w14:paraId="700AD493" w14:textId="77777777" w:rsidTr="00404C75">
        <w:trPr>
          <w:trHeight w:val="3378"/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B4AB6" w14:textId="77777777" w:rsidR="00404C75" w:rsidRPr="007E5475" w:rsidRDefault="00404C75" w:rsidP="00A916C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7E5475">
              <w:rPr>
                <w:sz w:val="20"/>
              </w:rPr>
              <w:t>Объемы бюджетных ассигнований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1FB5" w14:textId="77777777" w:rsidR="00404C75" w:rsidRPr="00B6192E" w:rsidRDefault="00404C75" w:rsidP="00A916C4">
            <w:pPr>
              <w:ind w:firstLine="0"/>
              <w:rPr>
                <w:sz w:val="20"/>
              </w:rPr>
            </w:pPr>
            <w:r w:rsidRPr="007E5475">
              <w:rPr>
                <w:sz w:val="20"/>
              </w:rPr>
              <w:t xml:space="preserve">Предполагаемый общий объем финансовых средств, необходимых для реализации Программы </w:t>
            </w:r>
            <w:r w:rsidRPr="00B6192E">
              <w:rPr>
                <w:sz w:val="20"/>
              </w:rPr>
              <w:t xml:space="preserve">составляет </w:t>
            </w:r>
            <w:r>
              <w:rPr>
                <w:bCs/>
                <w:sz w:val="18"/>
                <w:szCs w:val="18"/>
              </w:rPr>
              <w:t>323 963,3</w:t>
            </w:r>
            <w:r w:rsidRPr="00B6192E">
              <w:rPr>
                <w:bCs/>
                <w:sz w:val="18"/>
                <w:szCs w:val="18"/>
              </w:rPr>
              <w:t xml:space="preserve"> </w:t>
            </w:r>
            <w:r w:rsidRPr="00B6192E">
              <w:rPr>
                <w:sz w:val="20"/>
              </w:rPr>
              <w:t>тыс. руб.</w:t>
            </w:r>
          </w:p>
          <w:p w14:paraId="75131DCB" w14:textId="77777777" w:rsidR="00404C75" w:rsidRPr="00B6192E" w:rsidRDefault="00404C75" w:rsidP="00A916C4">
            <w:pPr>
              <w:autoSpaceDE w:val="0"/>
              <w:ind w:firstLine="0"/>
              <w:rPr>
                <w:sz w:val="20"/>
              </w:rPr>
            </w:pPr>
          </w:p>
          <w:p w14:paraId="796AFA0A" w14:textId="77777777" w:rsidR="00404C75" w:rsidRPr="00B6192E" w:rsidRDefault="00404C75" w:rsidP="00A916C4">
            <w:pPr>
              <w:autoSpaceDE w:val="0"/>
              <w:ind w:firstLine="0"/>
              <w:rPr>
                <w:sz w:val="20"/>
              </w:rPr>
            </w:pPr>
            <w:r w:rsidRPr="00B6192E">
              <w:rPr>
                <w:sz w:val="20"/>
              </w:rPr>
              <w:t xml:space="preserve">1 этап </w:t>
            </w:r>
            <w:r w:rsidRPr="00B6192E">
              <w:rPr>
                <w:sz w:val="20"/>
              </w:rPr>
              <w:tab/>
              <w:t xml:space="preserve">2021 годы – </w:t>
            </w:r>
            <w:r w:rsidRPr="00B6192E">
              <w:rPr>
                <w:bCs/>
                <w:sz w:val="18"/>
                <w:szCs w:val="18"/>
              </w:rPr>
              <w:t xml:space="preserve">153 398,2 </w:t>
            </w:r>
            <w:r w:rsidRPr="00B6192E">
              <w:rPr>
                <w:sz w:val="20"/>
              </w:rPr>
              <w:t>тыс. руб. (2 этап региональной адресной программы «Переселение граждан из аварийного жилищного фонда на территории Нижегородской области на 2019 – 202</w:t>
            </w:r>
            <w:r>
              <w:rPr>
                <w:sz w:val="20"/>
              </w:rPr>
              <w:t>3</w:t>
            </w:r>
            <w:r w:rsidRPr="00B6192E">
              <w:rPr>
                <w:sz w:val="20"/>
              </w:rPr>
              <w:t xml:space="preserve"> годы, утвержденной постановлением правительства Нижегородской области от 29.03.2019 </w:t>
            </w:r>
            <w:r>
              <w:rPr>
                <w:sz w:val="20"/>
              </w:rPr>
              <w:t>№</w:t>
            </w:r>
            <w:r w:rsidRPr="00B6192E">
              <w:rPr>
                <w:sz w:val="20"/>
              </w:rPr>
              <w:t xml:space="preserve"> 168) (далее-региональная адресная программа)</w:t>
            </w:r>
          </w:p>
          <w:p w14:paraId="1807573C" w14:textId="77777777" w:rsidR="00404C75" w:rsidRPr="00B6192E" w:rsidRDefault="00404C75" w:rsidP="00A916C4">
            <w:pPr>
              <w:autoSpaceDE w:val="0"/>
              <w:ind w:firstLine="0"/>
              <w:rPr>
                <w:sz w:val="20"/>
              </w:rPr>
            </w:pPr>
            <w:r w:rsidRPr="00B6192E">
              <w:rPr>
                <w:sz w:val="20"/>
              </w:rPr>
              <w:t xml:space="preserve">2 этап </w:t>
            </w:r>
            <w:r w:rsidRPr="00B6192E">
              <w:rPr>
                <w:sz w:val="20"/>
              </w:rPr>
              <w:tab/>
              <w:t xml:space="preserve">2021-2022 годы – </w:t>
            </w:r>
            <w:r>
              <w:rPr>
                <w:bCs/>
                <w:sz w:val="18"/>
                <w:szCs w:val="18"/>
              </w:rPr>
              <w:t>58 951,1</w:t>
            </w:r>
            <w:r w:rsidRPr="00B6192E">
              <w:rPr>
                <w:bCs/>
                <w:sz w:val="18"/>
                <w:szCs w:val="18"/>
              </w:rPr>
              <w:t xml:space="preserve"> </w:t>
            </w:r>
            <w:r w:rsidRPr="00B6192E">
              <w:rPr>
                <w:sz w:val="20"/>
              </w:rPr>
              <w:t>тыс. руб. (3 этап региональной адресной программы)</w:t>
            </w:r>
          </w:p>
          <w:p w14:paraId="6CAA472D" w14:textId="77777777" w:rsidR="00404C75" w:rsidRDefault="00404C75" w:rsidP="00A916C4">
            <w:pPr>
              <w:autoSpaceDE w:val="0"/>
              <w:ind w:firstLine="0"/>
              <w:rPr>
                <w:sz w:val="20"/>
              </w:rPr>
            </w:pPr>
            <w:r w:rsidRPr="00B6192E">
              <w:rPr>
                <w:sz w:val="20"/>
              </w:rPr>
              <w:t xml:space="preserve">3 этап </w:t>
            </w:r>
            <w:r w:rsidRPr="00B6192E">
              <w:rPr>
                <w:sz w:val="20"/>
              </w:rPr>
              <w:tab/>
              <w:t xml:space="preserve">2022-2023 годы – </w:t>
            </w:r>
            <w:r>
              <w:rPr>
                <w:bCs/>
                <w:sz w:val="18"/>
                <w:szCs w:val="18"/>
              </w:rPr>
              <w:t xml:space="preserve">95 774,7 </w:t>
            </w:r>
            <w:r w:rsidRPr="00B6192E">
              <w:rPr>
                <w:sz w:val="20"/>
              </w:rPr>
              <w:t>тыс</w:t>
            </w:r>
            <w:r w:rsidRPr="007E5475">
              <w:rPr>
                <w:sz w:val="20"/>
              </w:rPr>
              <w:t>. руб. (4 этап региональной адресной программы)</w:t>
            </w:r>
          </w:p>
          <w:p w14:paraId="5B7973E5" w14:textId="77777777" w:rsidR="00404C75" w:rsidRDefault="00404C75" w:rsidP="00A916C4">
            <w:pPr>
              <w:autoSpaceDE w:val="0"/>
              <w:ind w:firstLine="0"/>
              <w:rPr>
                <w:sz w:val="20"/>
              </w:rPr>
            </w:pPr>
            <w:r w:rsidRPr="00B6192E">
              <w:rPr>
                <w:sz w:val="20"/>
              </w:rPr>
              <w:t xml:space="preserve">3 этап </w:t>
            </w:r>
            <w:r w:rsidRPr="00B6192E">
              <w:rPr>
                <w:sz w:val="20"/>
              </w:rPr>
              <w:tab/>
              <w:t xml:space="preserve">2022-2023 годы – </w:t>
            </w:r>
            <w:r>
              <w:rPr>
                <w:bCs/>
                <w:sz w:val="18"/>
                <w:szCs w:val="18"/>
              </w:rPr>
              <w:t>2 953,7</w:t>
            </w:r>
            <w:r w:rsidRPr="00506429">
              <w:rPr>
                <w:bCs/>
                <w:sz w:val="18"/>
                <w:szCs w:val="18"/>
              </w:rPr>
              <w:t xml:space="preserve"> </w:t>
            </w:r>
            <w:r w:rsidRPr="00506429">
              <w:rPr>
                <w:sz w:val="20"/>
              </w:rPr>
              <w:t>тыс. руб.</w:t>
            </w:r>
            <w:r w:rsidRPr="007E5475">
              <w:rPr>
                <w:sz w:val="20"/>
              </w:rPr>
              <w:t xml:space="preserve"> (4 этап региональной адресной программы)</w:t>
            </w:r>
            <w:r>
              <w:rPr>
                <w:sz w:val="20"/>
              </w:rPr>
              <w:t xml:space="preserve"> средства 2023 года, подлежащие использованию в 2024 году при наступлении расходных обязательств</w:t>
            </w:r>
          </w:p>
          <w:p w14:paraId="5D5FFD6B" w14:textId="77777777" w:rsidR="00404C75" w:rsidRPr="007E5475" w:rsidRDefault="00404C75" w:rsidP="00A916C4">
            <w:pPr>
              <w:autoSpaceDE w:val="0"/>
              <w:ind w:firstLine="0"/>
              <w:rPr>
                <w:sz w:val="20"/>
              </w:rPr>
            </w:pPr>
            <w:r w:rsidRPr="008C6C29">
              <w:rPr>
                <w:sz w:val="20"/>
              </w:rPr>
              <w:t>Расходы на софинансирование разницы стоимости жилых помещений</w:t>
            </w:r>
            <w:r>
              <w:rPr>
                <w:sz w:val="20"/>
              </w:rPr>
              <w:t xml:space="preserve"> 2024 год – 608,9</w:t>
            </w:r>
            <w:r w:rsidRPr="00E0125E">
              <w:rPr>
                <w:sz w:val="20"/>
              </w:rPr>
              <w:t xml:space="preserve"> тыс. руб.</w:t>
            </w:r>
          </w:p>
          <w:p w14:paraId="4689DAEC" w14:textId="77777777" w:rsidR="00404C75" w:rsidRDefault="00404C75" w:rsidP="00A916C4">
            <w:pPr>
              <w:autoSpaceDE w:val="0"/>
              <w:ind w:firstLine="0"/>
              <w:rPr>
                <w:sz w:val="20"/>
              </w:rPr>
            </w:pPr>
            <w:r w:rsidRPr="00EC232B">
              <w:rPr>
                <w:sz w:val="20"/>
              </w:rPr>
              <w:t xml:space="preserve">Расходы на </w:t>
            </w:r>
            <w:proofErr w:type="spellStart"/>
            <w:r w:rsidRPr="00EC232B">
              <w:rPr>
                <w:sz w:val="20"/>
              </w:rPr>
              <w:t>софинанасирование</w:t>
            </w:r>
            <w:proofErr w:type="spellEnd"/>
            <w:r w:rsidRPr="00EC232B">
              <w:rPr>
                <w:sz w:val="20"/>
              </w:rPr>
              <w:t xml:space="preserve"> разницы стоимости приобретения (строительства) жилых помещений 2021 год – 11 673,9 тыс. руб.</w:t>
            </w:r>
            <w:r>
              <w:rPr>
                <w:sz w:val="20"/>
              </w:rPr>
              <w:t>, 2022 год – 0,0 тыс. руб., 2023 год – 602,8 тыс. руб.</w:t>
            </w:r>
          </w:p>
          <w:p w14:paraId="31A05C89" w14:textId="77777777" w:rsidR="00404C75" w:rsidRPr="007E5475" w:rsidRDefault="00404C75" w:rsidP="00A916C4">
            <w:pPr>
              <w:autoSpaceDE w:val="0"/>
              <w:ind w:firstLine="0"/>
              <w:rPr>
                <w:sz w:val="20"/>
              </w:rPr>
            </w:pPr>
          </w:p>
        </w:tc>
      </w:tr>
      <w:tr w:rsidR="00404C75" w:rsidRPr="007E5475" w14:paraId="43296216" w14:textId="77777777" w:rsidTr="00404C7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9FF50" w14:textId="77777777" w:rsidR="00404C75" w:rsidRPr="007E5475" w:rsidRDefault="00404C75" w:rsidP="00A916C4">
            <w:pPr>
              <w:spacing w:after="200" w:line="276" w:lineRule="auto"/>
              <w:ind w:firstLine="0"/>
              <w:rPr>
                <w:sz w:val="20"/>
              </w:rPr>
            </w:pPr>
            <w:r w:rsidRPr="007E5475">
              <w:rPr>
                <w:sz w:val="20"/>
              </w:rPr>
              <w:t xml:space="preserve">Целевые индикаторы муниципальной программы </w:t>
            </w:r>
          </w:p>
          <w:p w14:paraId="4B14A044" w14:textId="77777777" w:rsidR="00404C75" w:rsidRPr="007E5475" w:rsidRDefault="00404C75" w:rsidP="00A916C4">
            <w:pPr>
              <w:spacing w:after="200" w:line="276" w:lineRule="auto"/>
              <w:ind w:firstLine="0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225F" w14:textId="77777777" w:rsidR="00404C75" w:rsidRPr="007E5475" w:rsidRDefault="00404C75" w:rsidP="00A916C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7E5475">
              <w:rPr>
                <w:b/>
                <w:sz w:val="20"/>
              </w:rPr>
              <w:t>Индикатор 1:</w:t>
            </w:r>
            <w:r w:rsidRPr="007E5475">
              <w:rPr>
                <w:sz w:val="20"/>
              </w:rPr>
              <w:t xml:space="preserve"> Доля площади аварийных многоквартирных домов, жители которых расселены в результате выполнения Программы от площади многоквартирных домов, признанных аварийными в результате физического износа и подлежащих сносу на 01.01.2017;   </w:t>
            </w:r>
          </w:p>
          <w:p w14:paraId="6A149643" w14:textId="77777777" w:rsidR="00404C75" w:rsidRPr="007E5475" w:rsidRDefault="00404C75" w:rsidP="00A916C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</w:rPr>
            </w:pPr>
            <w:r w:rsidRPr="007E5475">
              <w:rPr>
                <w:sz w:val="20"/>
              </w:rPr>
              <w:t xml:space="preserve"> </w:t>
            </w:r>
            <w:r w:rsidRPr="007E5475">
              <w:rPr>
                <w:b/>
                <w:sz w:val="20"/>
              </w:rPr>
              <w:t xml:space="preserve">Индикатор 2: </w:t>
            </w:r>
            <w:r>
              <w:rPr>
                <w:sz w:val="20"/>
              </w:rPr>
              <w:t xml:space="preserve">Доля </w:t>
            </w:r>
            <w:r w:rsidRPr="007E5475">
              <w:rPr>
                <w:sz w:val="20"/>
              </w:rPr>
              <w:t>освобожденных жилых помещений от общего количества жилых помещений</w:t>
            </w:r>
            <w:r>
              <w:rPr>
                <w:sz w:val="20"/>
              </w:rPr>
              <w:t>,</w:t>
            </w:r>
            <w:r w:rsidRPr="007E5475">
              <w:rPr>
                <w:sz w:val="20"/>
              </w:rPr>
              <w:t xml:space="preserve"> подлежащих </w:t>
            </w:r>
            <w:r>
              <w:rPr>
                <w:sz w:val="20"/>
              </w:rPr>
              <w:t xml:space="preserve">к расселению </w:t>
            </w:r>
            <w:r w:rsidRPr="007E5475">
              <w:rPr>
                <w:sz w:val="20"/>
              </w:rPr>
              <w:t>в результате выполнения Программы;</w:t>
            </w:r>
          </w:p>
          <w:p w14:paraId="32D57D01" w14:textId="77777777" w:rsidR="00404C75" w:rsidRPr="007E5475" w:rsidRDefault="00404C75" w:rsidP="00A916C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0"/>
              </w:rPr>
            </w:pPr>
            <w:r w:rsidRPr="007E5475">
              <w:rPr>
                <w:b/>
                <w:sz w:val="20"/>
              </w:rPr>
              <w:t>Индикатор 3:</w:t>
            </w:r>
            <w:r w:rsidRPr="007E5475">
              <w:rPr>
                <w:sz w:val="20"/>
              </w:rPr>
              <w:t xml:space="preserve"> Доля переселенных граждан от общего количества граждан, подлежащих переселению в результате выполнения Программы.</w:t>
            </w:r>
          </w:p>
        </w:tc>
      </w:tr>
    </w:tbl>
    <w:p w14:paraId="25A4ADDA" w14:textId="77777777" w:rsidR="00404C75" w:rsidRDefault="00404C75" w:rsidP="00404C75">
      <w:pPr>
        <w:widowControl w:val="0"/>
        <w:autoSpaceDE w:val="0"/>
        <w:autoSpaceDN w:val="0"/>
        <w:adjustRightInd w:val="0"/>
        <w:ind w:firstLine="0"/>
        <w:jc w:val="right"/>
        <w:rPr>
          <w:szCs w:val="24"/>
        </w:rPr>
      </w:pPr>
      <w:r w:rsidRPr="007E5475">
        <w:rPr>
          <w:szCs w:val="24"/>
        </w:rPr>
        <w:t>   »</w:t>
      </w:r>
    </w:p>
    <w:p w14:paraId="39AE3F17" w14:textId="77777777" w:rsidR="00404C75" w:rsidRPr="007E5475" w:rsidRDefault="00404C75" w:rsidP="00404C75">
      <w:pPr>
        <w:tabs>
          <w:tab w:val="left" w:pos="8865"/>
        </w:tabs>
        <w:spacing w:line="360" w:lineRule="auto"/>
        <w:ind w:firstLine="567"/>
        <w:contextualSpacing/>
        <w:rPr>
          <w:color w:val="000000"/>
          <w:szCs w:val="24"/>
        </w:rPr>
      </w:pPr>
      <w:r>
        <w:rPr>
          <w:szCs w:val="24"/>
        </w:rPr>
        <w:t>1.2</w:t>
      </w:r>
      <w:r w:rsidRPr="007E5475">
        <w:rPr>
          <w:szCs w:val="24"/>
        </w:rPr>
        <w:t xml:space="preserve">. </w:t>
      </w:r>
      <w:r>
        <w:rPr>
          <w:szCs w:val="24"/>
        </w:rPr>
        <w:t>Т</w:t>
      </w:r>
      <w:r w:rsidRPr="007E5475">
        <w:rPr>
          <w:szCs w:val="24"/>
        </w:rPr>
        <w:t>аблицу 2 пункта 2.4. «</w:t>
      </w:r>
      <w:r w:rsidRPr="007E5475">
        <w:rPr>
          <w:bCs/>
          <w:color w:val="000000"/>
          <w:szCs w:val="24"/>
        </w:rPr>
        <w:t>Перечень основных мероприятий</w:t>
      </w:r>
      <w:r w:rsidRPr="007E5475">
        <w:rPr>
          <w:szCs w:val="24"/>
        </w:rPr>
        <w:t xml:space="preserve">» раздела 2 «Текст программы» </w:t>
      </w:r>
      <w:r>
        <w:rPr>
          <w:szCs w:val="24"/>
        </w:rPr>
        <w:t xml:space="preserve">Муниципальной программы изложить </w:t>
      </w:r>
      <w:r w:rsidRPr="007E5475">
        <w:rPr>
          <w:szCs w:val="24"/>
        </w:rPr>
        <w:t>в следующей редакции:</w:t>
      </w:r>
    </w:p>
    <w:p w14:paraId="6CB7265A" w14:textId="77777777" w:rsidR="00404C75" w:rsidRDefault="00404C75" w:rsidP="00404C75">
      <w:pPr>
        <w:widowControl w:val="0"/>
        <w:autoSpaceDE w:val="0"/>
        <w:autoSpaceDN w:val="0"/>
        <w:ind w:firstLine="0"/>
        <w:jc w:val="right"/>
        <w:outlineLvl w:val="2"/>
        <w:rPr>
          <w:szCs w:val="24"/>
        </w:rPr>
      </w:pPr>
      <w:r>
        <w:rPr>
          <w:b/>
          <w:szCs w:val="24"/>
        </w:rPr>
        <w:t>«</w:t>
      </w:r>
      <w:r w:rsidRPr="007E5475">
        <w:rPr>
          <w:szCs w:val="24"/>
        </w:rPr>
        <w:t>Таблица 2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1417"/>
        <w:gridCol w:w="1134"/>
        <w:gridCol w:w="992"/>
        <w:gridCol w:w="993"/>
        <w:gridCol w:w="992"/>
        <w:gridCol w:w="992"/>
      </w:tblGrid>
      <w:tr w:rsidR="00404C75" w:rsidRPr="00D129C1" w14:paraId="4178B1E7" w14:textId="77777777" w:rsidTr="00404C75">
        <w:trPr>
          <w:trHeight w:val="70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73219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129C1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B608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129C1">
              <w:rPr>
                <w:color w:val="000000"/>
                <w:sz w:val="16"/>
                <w:szCs w:val="16"/>
              </w:rPr>
              <w:t>Сроки выполнения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3FA6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129C1">
              <w:rPr>
                <w:color w:val="000000"/>
                <w:sz w:val="16"/>
                <w:szCs w:val="16"/>
              </w:rPr>
              <w:t>Исполнители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AEFA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129C1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8755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D129C1">
              <w:rPr>
                <w:color w:val="000000"/>
                <w:sz w:val="18"/>
                <w:szCs w:val="18"/>
              </w:rPr>
              <w:t>Объем финансирования (по годам) за счет средств бюджета округа, тыс. руб.</w:t>
            </w:r>
          </w:p>
        </w:tc>
      </w:tr>
      <w:tr w:rsidR="00404C75" w:rsidRPr="00D129C1" w14:paraId="2F4D5946" w14:textId="77777777" w:rsidTr="00404C75">
        <w:trPr>
          <w:trHeight w:val="49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C5A8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699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39E1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65D3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1782" w14:textId="77777777" w:rsidR="00404C75" w:rsidRPr="00D129C1" w:rsidRDefault="00404C75" w:rsidP="00A916C4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5A80B77B" w14:textId="77777777" w:rsidR="00404C75" w:rsidRPr="00D129C1" w:rsidRDefault="00404C75" w:rsidP="00A916C4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D129C1">
              <w:rPr>
                <w:b/>
                <w:color w:val="000000"/>
                <w:sz w:val="12"/>
                <w:szCs w:val="12"/>
              </w:rPr>
              <w:t>2021</w:t>
            </w:r>
          </w:p>
          <w:p w14:paraId="170BE10C" w14:textId="77777777" w:rsidR="00404C75" w:rsidRPr="00D129C1" w:rsidRDefault="00404C75" w:rsidP="00A916C4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4A66" w14:textId="77777777" w:rsidR="00404C75" w:rsidRPr="00D129C1" w:rsidRDefault="00404C75" w:rsidP="00A916C4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D129C1">
              <w:rPr>
                <w:b/>
                <w:color w:val="000000"/>
                <w:sz w:val="12"/>
                <w:szCs w:val="12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F801" w14:textId="77777777" w:rsidR="00404C75" w:rsidRPr="00D129C1" w:rsidRDefault="00404C75" w:rsidP="00A916C4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D129C1">
              <w:rPr>
                <w:b/>
                <w:color w:val="000000"/>
                <w:sz w:val="12"/>
                <w:szCs w:val="12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2D1B" w14:textId="77777777" w:rsidR="00404C75" w:rsidRPr="00D129C1" w:rsidRDefault="00404C75" w:rsidP="00A916C4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 w:rsidRPr="00D129C1">
              <w:rPr>
                <w:b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507C" w14:textId="77777777" w:rsidR="00404C75" w:rsidRPr="00D129C1" w:rsidRDefault="00404C75" w:rsidP="00A916C4">
            <w:pPr>
              <w:ind w:firstLine="0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Всего</w:t>
            </w:r>
          </w:p>
        </w:tc>
      </w:tr>
      <w:tr w:rsidR="00404C75" w:rsidRPr="00D129C1" w14:paraId="0479741D" w14:textId="77777777" w:rsidTr="00404C75">
        <w:trPr>
          <w:trHeight w:val="45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69D0F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</w:t>
            </w:r>
            <w:r w:rsidRPr="007E5475">
              <w:rPr>
                <w:color w:val="000000"/>
                <w:sz w:val="16"/>
                <w:szCs w:val="16"/>
              </w:rPr>
              <w:t>Переселение граждан из аварийного жилищного фонда на территории Балахнинского муниципального округа на 2021-202</w:t>
            </w:r>
            <w:r>
              <w:rPr>
                <w:color w:val="000000"/>
                <w:sz w:val="16"/>
                <w:szCs w:val="16"/>
              </w:rPr>
              <w:t>3</w:t>
            </w:r>
            <w:r w:rsidRPr="007E5475">
              <w:rPr>
                <w:color w:val="000000"/>
                <w:sz w:val="16"/>
                <w:szCs w:val="16"/>
              </w:rPr>
              <w:t xml:space="preserve"> годы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1EFF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C840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E7CA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BEE1F" w14:textId="77777777" w:rsidR="00404C75" w:rsidRPr="007E5475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165</w:t>
            </w:r>
            <w:r w:rsidRPr="007E5475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072</w:t>
            </w:r>
            <w:r w:rsidRPr="007E5475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B0EE1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109 501,9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6A2A2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45 826,7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9F2F9" w14:textId="77777777" w:rsidR="00404C75" w:rsidRPr="00D129C1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B174B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323 963,3</w:t>
            </w:r>
          </w:p>
        </w:tc>
      </w:tr>
      <w:tr w:rsidR="00404C75" w:rsidRPr="00D129C1" w14:paraId="13385B07" w14:textId="77777777" w:rsidTr="00404C75">
        <w:trPr>
          <w:trHeight w:val="601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8242C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8932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1B81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039F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FC9D8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7E547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413</w:t>
            </w:r>
            <w:r w:rsidRPr="007E547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F5091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1 160,1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29023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050CE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8AA42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12 971,6</w:t>
            </w:r>
          </w:p>
        </w:tc>
      </w:tr>
      <w:tr w:rsidR="00404C75" w:rsidRPr="00D129C1" w14:paraId="50F23CBE" w14:textId="77777777" w:rsidTr="00404C75">
        <w:trPr>
          <w:trHeight w:val="62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8E618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1CA9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82F46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6CE4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04637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7E54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229</w:t>
            </w:r>
            <w:r w:rsidRPr="007E547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26839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52E0B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</w:p>
          <w:p w14:paraId="45B445F2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2 051,2</w:t>
            </w:r>
          </w:p>
          <w:p w14:paraId="2FEC289C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EBE65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AD460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21 476,6</w:t>
            </w:r>
          </w:p>
        </w:tc>
      </w:tr>
      <w:tr w:rsidR="00404C75" w:rsidRPr="00D129C1" w14:paraId="23741D92" w14:textId="77777777" w:rsidTr="00404C75">
        <w:trPr>
          <w:trHeight w:val="1478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2501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8B5A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FDC6D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2E8B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 xml:space="preserve">за счет средств </w:t>
            </w:r>
            <w:r>
              <w:rPr>
                <w:color w:val="000000"/>
                <w:sz w:val="16"/>
                <w:szCs w:val="16"/>
              </w:rPr>
              <w:t>публично-правовой компании «Фонд развития территорий»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E6862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7E5475">
              <w:rPr>
                <w:sz w:val="16"/>
                <w:szCs w:val="16"/>
              </w:rPr>
              <w:t>138 428,6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741EE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104 843,3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9287E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43 415,8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34C3A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040D6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289 515,1</w:t>
            </w:r>
          </w:p>
        </w:tc>
      </w:tr>
      <w:tr w:rsidR="00404C75" w:rsidRPr="00D129C1" w14:paraId="18F5ED9C" w14:textId="77777777" w:rsidTr="00404C75">
        <w:trPr>
          <w:trHeight w:val="29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3CFC" w14:textId="77777777" w:rsidR="00404C75" w:rsidRPr="007E5475" w:rsidRDefault="00404C75" w:rsidP="00A916C4">
            <w:pPr>
              <w:ind w:firstLine="0"/>
              <w:jc w:val="center"/>
            </w:pPr>
            <w:r w:rsidRPr="007E5475">
              <w:rPr>
                <w:b/>
                <w:bCs/>
                <w:color w:val="000000"/>
                <w:sz w:val="16"/>
                <w:szCs w:val="16"/>
              </w:rPr>
              <w:t>1 этап-</w:t>
            </w:r>
          </w:p>
          <w:p w14:paraId="4FF36C4F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Основное мероприятие 1.1</w:t>
            </w:r>
          </w:p>
          <w:p w14:paraId="488EE798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Федеральный проект</w:t>
            </w:r>
          </w:p>
          <w:p w14:paraId="2D578457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DA72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FCE9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B01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10904" w14:textId="77777777" w:rsidR="00404C75" w:rsidRPr="007E5475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7E5475">
              <w:rPr>
                <w:bCs/>
                <w:sz w:val="16"/>
                <w:szCs w:val="16"/>
              </w:rPr>
              <w:t>153 398,2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3977A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C0199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6DF90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C0199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72A7" w14:textId="77777777" w:rsidR="00404C75" w:rsidRPr="00D129C1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A4B42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C0199">
              <w:rPr>
                <w:bCs/>
                <w:sz w:val="16"/>
                <w:szCs w:val="16"/>
              </w:rPr>
              <w:t>153 398,2</w:t>
            </w:r>
          </w:p>
        </w:tc>
      </w:tr>
      <w:tr w:rsidR="00404C75" w:rsidRPr="00D129C1" w14:paraId="05E2CB51" w14:textId="77777777" w:rsidTr="00404C75">
        <w:trPr>
          <w:trHeight w:val="667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29DA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7622B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DA86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046B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707D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7E5475">
              <w:rPr>
                <w:sz w:val="16"/>
                <w:szCs w:val="16"/>
              </w:rPr>
              <w:t>10 300,0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3294D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44A29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DE2E9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6BA37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10 300,0</w:t>
            </w:r>
          </w:p>
        </w:tc>
      </w:tr>
      <w:tr w:rsidR="00404C75" w:rsidRPr="00D129C1" w14:paraId="0FBC551D" w14:textId="77777777" w:rsidTr="00404C75">
        <w:trPr>
          <w:trHeight w:val="794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954D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291A0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97B1E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1F7E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E655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7E5475">
              <w:rPr>
                <w:sz w:val="16"/>
                <w:szCs w:val="16"/>
              </w:rPr>
              <w:t>4 669,6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489B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5AB8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D1AC9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77F9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4 669,6</w:t>
            </w:r>
          </w:p>
        </w:tc>
      </w:tr>
      <w:tr w:rsidR="00404C75" w:rsidRPr="00D129C1" w14:paraId="0ADCE1AF" w14:textId="77777777" w:rsidTr="00404C75">
        <w:trPr>
          <w:trHeight w:val="1179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0237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3D929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EEA4A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DE0B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 xml:space="preserve">за счет средств </w:t>
            </w:r>
            <w:r>
              <w:rPr>
                <w:color w:val="000000"/>
                <w:sz w:val="16"/>
                <w:szCs w:val="16"/>
              </w:rPr>
              <w:t>публично-правовой компании «Фонд развития территорий»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1892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7E5475">
              <w:rPr>
                <w:sz w:val="16"/>
                <w:szCs w:val="16"/>
              </w:rPr>
              <w:t>138 428,6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8B4F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0940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B4E4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6419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138 428,6</w:t>
            </w:r>
          </w:p>
        </w:tc>
      </w:tr>
      <w:tr w:rsidR="00404C75" w:rsidRPr="00D129C1" w14:paraId="7B01AD98" w14:textId="77777777" w:rsidTr="00404C75">
        <w:trPr>
          <w:trHeight w:val="469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ABECE" w14:textId="77777777" w:rsidR="00404C75" w:rsidRPr="007E5475" w:rsidRDefault="00404C75" w:rsidP="00A916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5475">
              <w:rPr>
                <w:b/>
                <w:bCs/>
                <w:color w:val="000000"/>
                <w:sz w:val="16"/>
                <w:szCs w:val="16"/>
              </w:rPr>
              <w:t>2 этап –</w:t>
            </w:r>
          </w:p>
          <w:p w14:paraId="3B06C292" w14:textId="77777777" w:rsidR="00404C75" w:rsidRPr="007E5475" w:rsidRDefault="00404C75" w:rsidP="00A916C4">
            <w:pPr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7E5475">
              <w:rPr>
                <w:bCs/>
                <w:color w:val="000000"/>
                <w:sz w:val="16"/>
                <w:szCs w:val="16"/>
              </w:rPr>
              <w:t>Основное мероприятие 1.2.</w:t>
            </w:r>
          </w:p>
          <w:p w14:paraId="0D633DCC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Федеральный проект</w:t>
            </w:r>
          </w:p>
          <w:p w14:paraId="33467E05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6786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5420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1E4D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03F2C" w14:textId="77777777" w:rsidR="00404C75" w:rsidRPr="007E5475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7E5475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4549A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58 951,1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E54B6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C0199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4AFE0" w14:textId="77777777" w:rsidR="00404C75" w:rsidRPr="00D129C1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BCB43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58 951,1</w:t>
            </w:r>
          </w:p>
        </w:tc>
      </w:tr>
      <w:tr w:rsidR="00404C75" w:rsidRPr="00D129C1" w14:paraId="6CFB6C82" w14:textId="77777777" w:rsidTr="00404C75">
        <w:trPr>
          <w:trHeight w:val="642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D926A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69918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E41E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27CC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268DE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7E54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DE97D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315E9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59A5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7EC28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755,7</w:t>
            </w:r>
          </w:p>
        </w:tc>
      </w:tr>
      <w:tr w:rsidR="00404C75" w:rsidRPr="00D129C1" w14:paraId="19162722" w14:textId="77777777" w:rsidTr="00404C75">
        <w:trPr>
          <w:trHeight w:val="728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E96FD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320C9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D6D53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ECBC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1AB23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7E54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F1217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D4EB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63009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D9BFE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1 880,9</w:t>
            </w:r>
          </w:p>
        </w:tc>
      </w:tr>
      <w:tr w:rsidR="00404C75" w:rsidRPr="00D129C1" w14:paraId="3CEE3CC0" w14:textId="77777777" w:rsidTr="00404C75">
        <w:trPr>
          <w:trHeight w:val="118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FE40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187E3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6D082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9C8D1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 xml:space="preserve">за счет средств </w:t>
            </w:r>
            <w:r>
              <w:rPr>
                <w:color w:val="000000"/>
                <w:sz w:val="16"/>
                <w:szCs w:val="16"/>
              </w:rPr>
              <w:t>публично-правовой компании «Фонд развития территорий»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9DF9B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7E54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40371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56 314,5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4E07E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4FE76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2FA05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56 314,5</w:t>
            </w:r>
          </w:p>
        </w:tc>
      </w:tr>
      <w:tr w:rsidR="00404C75" w:rsidRPr="00D129C1" w14:paraId="08F86B30" w14:textId="77777777" w:rsidTr="00404C75">
        <w:trPr>
          <w:trHeight w:val="509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D6EAA" w14:textId="77777777" w:rsidR="00404C75" w:rsidRPr="007E5475" w:rsidRDefault="00404C75" w:rsidP="00A916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E5475">
              <w:rPr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5475">
              <w:rPr>
                <w:b/>
                <w:bCs/>
                <w:color w:val="000000"/>
                <w:sz w:val="16"/>
                <w:szCs w:val="16"/>
              </w:rPr>
              <w:t xml:space="preserve">этап - </w:t>
            </w:r>
            <w:r w:rsidRPr="007E5475">
              <w:rPr>
                <w:bCs/>
                <w:color w:val="000000"/>
                <w:sz w:val="16"/>
                <w:szCs w:val="16"/>
              </w:rPr>
              <w:t>Основное мероприятие 1.3.</w:t>
            </w:r>
          </w:p>
          <w:p w14:paraId="24AB2C3A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Федеральный проект</w:t>
            </w:r>
          </w:p>
          <w:p w14:paraId="55CC76F3" w14:textId="77777777" w:rsidR="00404C75" w:rsidRPr="007E5475" w:rsidRDefault="00404C75" w:rsidP="00A916C4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E5475">
              <w:rPr>
                <w:bCs/>
                <w:color w:val="000000"/>
                <w:sz w:val="16"/>
                <w:szCs w:val="16"/>
              </w:rPr>
              <w:t>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C25DD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2-2023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5641B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2AF7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30054" w14:textId="77777777" w:rsidR="00404C75" w:rsidRPr="007E5475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7E5475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04BA4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50 550,8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2A41A" w14:textId="77777777" w:rsidR="00404C75" w:rsidRPr="007E5475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45 223,9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E44E6" w14:textId="77777777" w:rsidR="00404C75" w:rsidRPr="00D129C1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2 953,7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60205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98 728,4</w:t>
            </w:r>
          </w:p>
        </w:tc>
      </w:tr>
      <w:tr w:rsidR="00404C75" w:rsidRPr="00D129C1" w14:paraId="1AA13EAD" w14:textId="77777777" w:rsidTr="00404C75">
        <w:trPr>
          <w:trHeight w:val="70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4BD18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2573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7D8C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15CB9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ED828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7E54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76427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FC0C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6FD99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BBAFD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796,1</w:t>
            </w:r>
          </w:p>
        </w:tc>
      </w:tr>
      <w:tr w:rsidR="00404C75" w:rsidRPr="00D129C1" w14:paraId="6D55B252" w14:textId="77777777" w:rsidTr="00404C75">
        <w:trPr>
          <w:trHeight w:val="71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2041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3A4C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69E7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72CC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8D892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7E54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9386C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</w:p>
          <w:p w14:paraId="23C669EB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 w:rsidRPr="00EC0199">
              <w:rPr>
                <w:bCs/>
                <w:sz w:val="16"/>
                <w:szCs w:val="16"/>
              </w:rPr>
              <w:t>1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EC0199">
              <w:rPr>
                <w:bCs/>
                <w:sz w:val="16"/>
                <w:szCs w:val="16"/>
              </w:rPr>
              <w:t>617,6</w:t>
            </w:r>
          </w:p>
          <w:p w14:paraId="0DDA1851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39AE5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9F0E5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B79C1" w14:textId="77777777" w:rsidR="00404C75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</w:p>
          <w:p w14:paraId="585AB58E" w14:textId="77777777" w:rsidR="00404C75" w:rsidRPr="00EC0199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3 160,3</w:t>
            </w:r>
          </w:p>
          <w:p w14:paraId="2AF3FDA0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04C75" w:rsidRPr="00D129C1" w14:paraId="6B5FFC8C" w14:textId="77777777" w:rsidTr="00404C75">
        <w:trPr>
          <w:trHeight w:val="1440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6F3C5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8956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67A1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7EF3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 xml:space="preserve">за счет средств </w:t>
            </w:r>
            <w:r>
              <w:rPr>
                <w:color w:val="000000"/>
                <w:sz w:val="16"/>
                <w:szCs w:val="16"/>
              </w:rPr>
              <w:t>публично-правовой компании «Фонд развития территорий»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A2D09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7E5475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E7661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 w:rsidRPr="00EC0199">
              <w:rPr>
                <w:sz w:val="16"/>
                <w:szCs w:val="16"/>
              </w:rPr>
              <w:t>48</w:t>
            </w:r>
            <w:r>
              <w:rPr>
                <w:sz w:val="16"/>
                <w:szCs w:val="16"/>
              </w:rPr>
              <w:t xml:space="preserve"> </w:t>
            </w:r>
            <w:r w:rsidRPr="00EC0199">
              <w:rPr>
                <w:sz w:val="16"/>
                <w:szCs w:val="16"/>
              </w:rPr>
              <w:t>528,8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0455A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43 415,8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14692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CFD57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94 772,0</w:t>
            </w:r>
          </w:p>
        </w:tc>
      </w:tr>
      <w:tr w:rsidR="00404C75" w:rsidRPr="00D129C1" w14:paraId="1DC54B38" w14:textId="77777777" w:rsidTr="00404C75">
        <w:trPr>
          <w:trHeight w:val="144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C687022" w14:textId="77777777" w:rsidR="00404C75" w:rsidRDefault="00404C75" w:rsidP="00A916C4">
            <w:pPr>
              <w:ind w:firstLine="0"/>
              <w:jc w:val="center"/>
            </w:pPr>
            <w:r>
              <w:rPr>
                <w:color w:val="000000"/>
                <w:sz w:val="16"/>
                <w:szCs w:val="16"/>
              </w:rPr>
              <w:t>Основное мероприятие 1.4.</w:t>
            </w:r>
            <w:r>
              <w:t xml:space="preserve"> </w:t>
            </w:r>
          </w:p>
          <w:p w14:paraId="2DA2AA22" w14:textId="77777777" w:rsidR="00404C75" w:rsidRPr="0094084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40841">
              <w:rPr>
                <w:color w:val="000000"/>
                <w:sz w:val="16"/>
                <w:szCs w:val="16"/>
              </w:rPr>
              <w:t>Федеральный проект</w:t>
            </w:r>
          </w:p>
          <w:p w14:paraId="5465B5C3" w14:textId="77777777" w:rsidR="00404C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40841">
              <w:rPr>
                <w:color w:val="000000"/>
                <w:sz w:val="16"/>
                <w:szCs w:val="16"/>
              </w:rPr>
              <w:t>"Обеспечение устойчивого сокращения непригодного для проживания жилищного фонда"</w:t>
            </w:r>
          </w:p>
          <w:p w14:paraId="5CFAEAC1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</w:t>
            </w:r>
            <w:r w:rsidRPr="00940841">
              <w:rPr>
                <w:color w:val="000000"/>
                <w:sz w:val="16"/>
                <w:szCs w:val="16"/>
              </w:rPr>
              <w:t xml:space="preserve"> на софинансирование разницы стоимости жилых помещений между их фактической стоимостью и установленной в </w:t>
            </w:r>
            <w:r w:rsidRPr="00940841">
              <w:rPr>
                <w:color w:val="000000"/>
                <w:sz w:val="16"/>
                <w:szCs w:val="16"/>
              </w:rPr>
              <w:lastRenderedPageBreak/>
              <w:t>государственной региональной адресной программе «Переселение граждан из аварийного жилищного фонда на территории Нижегородской области</w:t>
            </w:r>
            <w:r>
              <w:rPr>
                <w:color w:val="000000"/>
                <w:sz w:val="16"/>
                <w:szCs w:val="16"/>
              </w:rPr>
              <w:t xml:space="preserve"> на 2019-2023 годы</w:t>
            </w:r>
            <w:r w:rsidRPr="00940841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CE40D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59CD2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14:paraId="34ADCC74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  <w:p w14:paraId="0A893F68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23446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C43D0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248FE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72E97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30310" w14:textId="77777777" w:rsidR="00404C75" w:rsidRPr="00D129C1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95D18" w14:textId="77777777" w:rsidR="00404C75" w:rsidRPr="00D129C1" w:rsidRDefault="00404C75" w:rsidP="00A916C4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608,9</w:t>
            </w:r>
          </w:p>
        </w:tc>
      </w:tr>
      <w:tr w:rsidR="00404C75" w:rsidRPr="00D129C1" w14:paraId="60E51FD9" w14:textId="77777777" w:rsidTr="00404C75">
        <w:trPr>
          <w:trHeight w:val="1440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E37398" w14:textId="77777777" w:rsidR="00404C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6564D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997C5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04B90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BBD7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5E97E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B5E11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47D1A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40DD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</w:tc>
      </w:tr>
      <w:tr w:rsidR="00404C75" w:rsidRPr="00D129C1" w14:paraId="44F109F9" w14:textId="77777777" w:rsidTr="00404C75">
        <w:trPr>
          <w:trHeight w:val="1440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39F33" w14:textId="77777777" w:rsidR="00404C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396D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D287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B6D45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BBCF2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C5154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8CCF2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B3A0D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F244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602,8</w:t>
            </w:r>
          </w:p>
        </w:tc>
      </w:tr>
      <w:tr w:rsidR="00404C75" w:rsidRPr="00D129C1" w14:paraId="33146C2B" w14:textId="77777777" w:rsidTr="00404C75">
        <w:trPr>
          <w:trHeight w:val="1232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8652E" w14:textId="77777777" w:rsidR="00404C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Основное мероприятие 2</w:t>
            </w:r>
          </w:p>
          <w:p w14:paraId="38EE79BE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t>Расходы на софинансирование разницы стоимости приобретение (строительства) жилых помещений сложившейся между их рыночной стоимостью и использованной при расчетах объемов софинансирования по действующей региональной адресной программы переселения граждан из аварийного жилищного фонда и на софинансирование разницы между фактической выкупной ценой за изымаемое жилое помещение ценой, установленной в рамках такой программы</w:t>
            </w:r>
            <w:r w:rsidRPr="007E5475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3462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2021-2023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5C95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  <w:p w14:paraId="760396D1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УЖ и ИИ</w:t>
            </w:r>
          </w:p>
          <w:p w14:paraId="02BDD634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292F" w14:textId="77777777" w:rsidR="00404C75" w:rsidRPr="007E54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BD4ED" w14:textId="77777777" w:rsidR="00404C75" w:rsidRPr="007E5475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11 673,9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8BAC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F1DD4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80769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1263A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12 276,7</w:t>
            </w:r>
          </w:p>
        </w:tc>
      </w:tr>
      <w:tr w:rsidR="00404C75" w:rsidRPr="00D129C1" w14:paraId="544547FB" w14:textId="77777777" w:rsidTr="00404C75">
        <w:trPr>
          <w:trHeight w:val="1843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67315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AEB8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8443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D9C1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48BAA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EEEB3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7F8C1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EF900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35CA1" w14:textId="77777777" w:rsidR="00404C75" w:rsidRPr="00EC0199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1 113,7</w:t>
            </w:r>
          </w:p>
        </w:tc>
      </w:tr>
      <w:tr w:rsidR="00404C75" w:rsidRPr="00D129C1" w14:paraId="26470770" w14:textId="77777777" w:rsidTr="00404C75">
        <w:trPr>
          <w:trHeight w:val="91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74A92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631C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F91F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3F84C" w14:textId="77777777" w:rsidR="00404C75" w:rsidRPr="00D129C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E5475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53E0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3912B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4DB77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42A97" w14:textId="77777777" w:rsidR="00404C75" w:rsidRPr="00D129C1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2ABD5" w14:textId="77777777" w:rsidR="00404C75" w:rsidRPr="007E5475" w:rsidRDefault="00404C75" w:rsidP="00A916C4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11 163,0</w:t>
            </w:r>
          </w:p>
        </w:tc>
      </w:tr>
    </w:tbl>
    <w:p w14:paraId="0DF50D50" w14:textId="77777777" w:rsidR="00404C75" w:rsidRPr="007E5475" w:rsidRDefault="00404C75" w:rsidP="00404C75">
      <w:pPr>
        <w:spacing w:after="200" w:line="0" w:lineRule="atLeast"/>
        <w:ind w:firstLine="0"/>
        <w:contextualSpacing/>
        <w:jc w:val="right"/>
        <w:rPr>
          <w:b/>
          <w:bCs/>
          <w:color w:val="000000"/>
          <w:szCs w:val="24"/>
        </w:rPr>
      </w:pPr>
      <w:r w:rsidRPr="007E5475">
        <w:rPr>
          <w:b/>
          <w:bCs/>
          <w:color w:val="000000"/>
          <w:szCs w:val="24"/>
        </w:rPr>
        <w:t>»</w:t>
      </w:r>
    </w:p>
    <w:p w14:paraId="0D0C5D54" w14:textId="77777777" w:rsidR="00404C75" w:rsidRPr="00536A49" w:rsidRDefault="00404C75" w:rsidP="00404C75">
      <w:pPr>
        <w:widowControl w:val="0"/>
        <w:autoSpaceDE w:val="0"/>
        <w:autoSpaceDN w:val="0"/>
        <w:adjustRightInd w:val="0"/>
        <w:spacing w:line="360" w:lineRule="auto"/>
        <w:ind w:firstLine="567"/>
        <w:rPr>
          <w:szCs w:val="24"/>
        </w:rPr>
      </w:pPr>
      <w:r>
        <w:rPr>
          <w:szCs w:val="24"/>
        </w:rPr>
        <w:t>1.3. Таблицу 6</w:t>
      </w:r>
      <w:r w:rsidRPr="00536A49">
        <w:rPr>
          <w:szCs w:val="24"/>
        </w:rPr>
        <w:t xml:space="preserve"> </w:t>
      </w:r>
      <w:r>
        <w:rPr>
          <w:szCs w:val="24"/>
        </w:rPr>
        <w:t>«</w:t>
      </w:r>
      <w:r w:rsidRPr="00536A49">
        <w:rPr>
          <w:szCs w:val="24"/>
        </w:rPr>
        <w:t>Ресурсное обеспечение реализации Программы за счет средств бюджета Балахнинского муниципального округа Нижегородской области</w:t>
      </w:r>
      <w:r>
        <w:rPr>
          <w:szCs w:val="24"/>
        </w:rPr>
        <w:t>»</w:t>
      </w:r>
      <w:r w:rsidRPr="00536A49">
        <w:rPr>
          <w:szCs w:val="24"/>
        </w:rPr>
        <w:t xml:space="preserve"> пункта 2.8. «</w:t>
      </w:r>
      <w:r w:rsidRPr="00536A49">
        <w:rPr>
          <w:bCs/>
          <w:szCs w:val="24"/>
        </w:rPr>
        <w:t>Обоснование объема финансовых ресурсов</w:t>
      </w:r>
      <w:r w:rsidRPr="00536A49">
        <w:rPr>
          <w:szCs w:val="24"/>
        </w:rPr>
        <w:t xml:space="preserve">» раздела 2 «Текст программы» </w:t>
      </w:r>
      <w:r>
        <w:rPr>
          <w:szCs w:val="24"/>
        </w:rPr>
        <w:t>Муниципальной программы изложить</w:t>
      </w:r>
      <w:r w:rsidRPr="00536A49">
        <w:rPr>
          <w:szCs w:val="24"/>
        </w:rPr>
        <w:t xml:space="preserve"> в следующей редакции: </w:t>
      </w:r>
    </w:p>
    <w:p w14:paraId="2E6519E3" w14:textId="77777777" w:rsidR="00404C75" w:rsidRDefault="00404C75" w:rsidP="00404C75">
      <w:pPr>
        <w:widowControl w:val="0"/>
        <w:autoSpaceDE w:val="0"/>
        <w:autoSpaceDN w:val="0"/>
        <w:adjustRightInd w:val="0"/>
        <w:ind w:left="142" w:firstLine="0"/>
        <w:jc w:val="right"/>
        <w:rPr>
          <w:szCs w:val="24"/>
        </w:rPr>
      </w:pPr>
      <w:r>
        <w:rPr>
          <w:szCs w:val="24"/>
        </w:rPr>
        <w:t xml:space="preserve"> «Т</w:t>
      </w:r>
      <w:r w:rsidRPr="00F55296">
        <w:rPr>
          <w:szCs w:val="24"/>
        </w:rPr>
        <w:t>аблица 6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206"/>
        <w:gridCol w:w="2126"/>
        <w:gridCol w:w="1134"/>
        <w:gridCol w:w="1134"/>
        <w:gridCol w:w="1276"/>
        <w:gridCol w:w="1134"/>
      </w:tblGrid>
      <w:tr w:rsidR="00404C75" w:rsidRPr="00E54AB9" w14:paraId="57D7A176" w14:textId="77777777" w:rsidTr="00404C75">
        <w:trPr>
          <w:trHeight w:val="825"/>
          <w:jc w:val="center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79EE00B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N п/п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25060A3F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3C3DD4A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3C0D47E2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 xml:space="preserve">Расходы, </w:t>
            </w:r>
            <w:proofErr w:type="spellStart"/>
            <w:r w:rsidRPr="00E54AB9">
              <w:rPr>
                <w:sz w:val="18"/>
                <w:szCs w:val="18"/>
              </w:rPr>
              <w:t>тыс.руб</w:t>
            </w:r>
            <w:proofErr w:type="spellEnd"/>
            <w:r w:rsidRPr="00E54AB9">
              <w:rPr>
                <w:sz w:val="18"/>
                <w:szCs w:val="18"/>
              </w:rPr>
              <w:t>.</w:t>
            </w:r>
          </w:p>
          <w:p w14:paraId="648B876F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</w:tr>
      <w:tr w:rsidR="00404C75" w:rsidRPr="00E54AB9" w14:paraId="019B48E1" w14:textId="77777777" w:rsidTr="00404C75">
        <w:trPr>
          <w:trHeight w:val="270"/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065A1A8A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49B8DE7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3BA697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72D882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8AB0C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6D190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14:paraId="4AD251DC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</w:tr>
      <w:tr w:rsidR="00404C75" w:rsidRPr="00E54AB9" w14:paraId="7A87F073" w14:textId="77777777" w:rsidTr="00404C75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3D479F0E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1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7FADA237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35243F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C5FEC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8D52D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6DD2A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0BEF687B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</w:tr>
      <w:tr w:rsidR="00404C75" w:rsidRPr="00E54AB9" w14:paraId="2FCA4D33" w14:textId="77777777" w:rsidTr="00404C75">
        <w:trPr>
          <w:trHeight w:val="285"/>
          <w:jc w:val="center"/>
        </w:trPr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4C206DB4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b/>
                <w:bCs/>
                <w:sz w:val="18"/>
                <w:szCs w:val="18"/>
              </w:rPr>
              <w:t>Муниципальная программа</w:t>
            </w:r>
            <w:r w:rsidRPr="00E54AB9">
              <w:rPr>
                <w:sz w:val="18"/>
                <w:szCs w:val="18"/>
              </w:rPr>
              <w:t xml:space="preserve"> Переселение граждан из аварийного жилищного фонда на территории Балахнинского муниципального округа на 2021-</w:t>
            </w:r>
            <w:r>
              <w:rPr>
                <w:sz w:val="18"/>
                <w:szCs w:val="18"/>
              </w:rPr>
              <w:t>2023</w:t>
            </w:r>
            <w:r w:rsidRPr="00E54AB9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1D6B0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FE72C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165 072,1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7477F3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109 501,9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A6D81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45 826,7</w:t>
            </w:r>
          </w:p>
        </w:tc>
        <w:tc>
          <w:tcPr>
            <w:tcW w:w="1134" w:type="dxa"/>
            <w:vAlign w:val="center"/>
          </w:tcPr>
          <w:p w14:paraId="54B7F1F6" w14:textId="77777777" w:rsidR="00404C75" w:rsidRPr="00BB4687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3 562,6</w:t>
            </w:r>
          </w:p>
        </w:tc>
      </w:tr>
      <w:tr w:rsidR="00404C75" w:rsidRPr="00E54AB9" w14:paraId="7E0E06E4" w14:textId="77777777" w:rsidTr="00404C75">
        <w:trPr>
          <w:jc w:val="center"/>
        </w:trPr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7F006767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8BDE5E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E54AB9">
              <w:rPr>
                <w:sz w:val="18"/>
                <w:szCs w:val="18"/>
              </w:rPr>
              <w:t>аместитель главы администрации 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E910C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F251E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FCCBC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0E8E242A" w14:textId="77777777" w:rsidR="00404C75" w:rsidRPr="00BB4687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404C75" w:rsidRPr="00E54AB9" w14:paraId="394650A5" w14:textId="77777777" w:rsidTr="00404C75">
        <w:trPr>
          <w:jc w:val="center"/>
        </w:trPr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7B2B5C66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84B3C2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УЖ и И</w:t>
            </w:r>
            <w:proofErr w:type="gramStart"/>
            <w:r w:rsidRPr="00E54AB9">
              <w:rPr>
                <w:sz w:val="18"/>
                <w:szCs w:val="18"/>
              </w:rPr>
              <w:t>И(</w:t>
            </w:r>
            <w:proofErr w:type="gramEnd"/>
            <w:r w:rsidRPr="00E54AB9">
              <w:rPr>
                <w:sz w:val="18"/>
                <w:szCs w:val="18"/>
              </w:rPr>
              <w:t>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0F950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165 072,1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931C0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109 501,9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67BBB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45 826,7</w:t>
            </w:r>
          </w:p>
        </w:tc>
        <w:tc>
          <w:tcPr>
            <w:tcW w:w="1134" w:type="dxa"/>
            <w:vAlign w:val="center"/>
          </w:tcPr>
          <w:p w14:paraId="02956B69" w14:textId="77777777" w:rsidR="00404C75" w:rsidRPr="00BB4687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3 562,6</w:t>
            </w:r>
          </w:p>
        </w:tc>
      </w:tr>
      <w:tr w:rsidR="00404C75" w:rsidRPr="00E54AB9" w14:paraId="0ADA5A96" w14:textId="77777777" w:rsidTr="00404C75">
        <w:trPr>
          <w:jc w:val="center"/>
        </w:trPr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599097F1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21ECC4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финуправление,</w:t>
            </w:r>
          </w:p>
          <w:p w14:paraId="7F84EA7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КУМ</w:t>
            </w:r>
            <w:proofErr w:type="gramStart"/>
            <w:r w:rsidRPr="00E54AB9">
              <w:rPr>
                <w:sz w:val="18"/>
                <w:szCs w:val="18"/>
              </w:rPr>
              <w:t>И(</w:t>
            </w:r>
            <w:proofErr w:type="gramEnd"/>
            <w:r w:rsidRPr="00E54AB9">
              <w:rPr>
                <w:sz w:val="18"/>
                <w:szCs w:val="18"/>
              </w:rPr>
              <w:t>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42AE8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EBF00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425018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3107948B" w14:textId="77777777" w:rsidR="00404C75" w:rsidRPr="00BB4687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10C2AE9A" w14:textId="77777777" w:rsidTr="00404C75">
        <w:trPr>
          <w:trHeight w:val="321"/>
          <w:jc w:val="center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5D1E7E8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1.1.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10BAB10F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b/>
                <w:bCs/>
                <w:sz w:val="18"/>
                <w:szCs w:val="18"/>
              </w:rPr>
              <w:t>1 эта</w:t>
            </w:r>
            <w:proofErr w:type="gramStart"/>
            <w:r w:rsidRPr="00E54AB9">
              <w:rPr>
                <w:b/>
                <w:bCs/>
                <w:sz w:val="18"/>
                <w:szCs w:val="18"/>
              </w:rPr>
              <w:t>п-</w:t>
            </w:r>
            <w:proofErr w:type="gramEnd"/>
            <w:r w:rsidRPr="00E54AB9">
              <w:rPr>
                <w:sz w:val="18"/>
                <w:szCs w:val="18"/>
              </w:rPr>
              <w:t xml:space="preserve">  Основное мероприятие 1.1.Федеральный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275700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190F0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153 398,2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21D48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A21AE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25BAF7D7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404C75" w:rsidRPr="00E54AB9" w14:paraId="3BD1F7A6" w14:textId="77777777" w:rsidTr="00404C75">
        <w:trPr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17B105F7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7D3E9B2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D36A34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E54AB9">
              <w:rPr>
                <w:sz w:val="18"/>
                <w:szCs w:val="18"/>
              </w:rPr>
              <w:t>аместитель главы администрации 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9E45E6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C6FCF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A175E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55AF2958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404C75" w:rsidRPr="00E54AB9" w14:paraId="767A4034" w14:textId="77777777" w:rsidTr="00404C75">
        <w:trPr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01167D9D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56DDAF80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A29593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УЖ и И</w:t>
            </w:r>
            <w:proofErr w:type="gramStart"/>
            <w:r w:rsidRPr="00E54AB9">
              <w:rPr>
                <w:sz w:val="18"/>
                <w:szCs w:val="18"/>
              </w:rPr>
              <w:t>И(</w:t>
            </w:r>
            <w:proofErr w:type="gramEnd"/>
            <w:r w:rsidRPr="00E54AB9">
              <w:rPr>
                <w:sz w:val="18"/>
                <w:szCs w:val="18"/>
              </w:rPr>
              <w:t>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0DFB4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153 398,2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2B1D1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C65F5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2B304956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7D4CC5F7" w14:textId="77777777" w:rsidTr="00404C75">
        <w:trPr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4AFE148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1066992C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0EF8D0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финуправление,</w:t>
            </w:r>
          </w:p>
          <w:p w14:paraId="186C1683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КУМ</w:t>
            </w:r>
            <w:proofErr w:type="gramStart"/>
            <w:r w:rsidRPr="00E54AB9">
              <w:rPr>
                <w:sz w:val="18"/>
                <w:szCs w:val="18"/>
              </w:rPr>
              <w:t>И(</w:t>
            </w:r>
            <w:proofErr w:type="gramEnd"/>
            <w:r w:rsidRPr="00E54AB9">
              <w:rPr>
                <w:sz w:val="18"/>
                <w:szCs w:val="18"/>
              </w:rPr>
              <w:t>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855FE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F79FCE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A73F6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36FF5AD7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7DF57C97" w14:textId="77777777" w:rsidTr="00404C75">
        <w:trPr>
          <w:trHeight w:val="343"/>
          <w:jc w:val="center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0553891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1.2.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70BF3B00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b/>
                <w:bCs/>
                <w:sz w:val="18"/>
                <w:szCs w:val="18"/>
              </w:rPr>
              <w:t xml:space="preserve">2 этап </w:t>
            </w:r>
            <w:r w:rsidRPr="00E54AB9">
              <w:rPr>
                <w:sz w:val="18"/>
                <w:szCs w:val="18"/>
              </w:rPr>
              <w:t xml:space="preserve">- Основное мероприятие 1.2. </w:t>
            </w:r>
            <w:r w:rsidRPr="00E54AB9">
              <w:rPr>
                <w:sz w:val="18"/>
                <w:szCs w:val="18"/>
              </w:rPr>
              <w:lastRenderedPageBreak/>
              <w:t>Федеральный проект "Обеспечение устойчивого сокращения непригодного д</w:t>
            </w:r>
            <w:r>
              <w:rPr>
                <w:sz w:val="18"/>
                <w:szCs w:val="18"/>
              </w:rPr>
              <w:t xml:space="preserve">ля проживания жилищного фонда"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4774AB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3C620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472CD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58 951,1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14C649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2E07D7FB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404C75" w:rsidRPr="00E54AB9" w14:paraId="1EFDF005" w14:textId="77777777" w:rsidTr="00404C75">
        <w:trPr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4DB9A6D7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64254DA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BE2BBB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E54AB9">
              <w:rPr>
                <w:sz w:val="18"/>
                <w:szCs w:val="18"/>
              </w:rPr>
              <w:t xml:space="preserve">аместитель </w:t>
            </w:r>
            <w:r w:rsidRPr="00E54AB9">
              <w:rPr>
                <w:sz w:val="18"/>
                <w:szCs w:val="18"/>
              </w:rPr>
              <w:lastRenderedPageBreak/>
              <w:t>главы администрации 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05411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5CD51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627EA9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14A1D1E5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404C75" w:rsidRPr="00E54AB9" w14:paraId="511F57CD" w14:textId="77777777" w:rsidTr="00404C75">
        <w:trPr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0EEDC1A4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522A718A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52A77B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УЖ и И</w:t>
            </w:r>
            <w:proofErr w:type="gramStart"/>
            <w:r w:rsidRPr="00E54AB9">
              <w:rPr>
                <w:sz w:val="18"/>
                <w:szCs w:val="18"/>
              </w:rPr>
              <w:t>И(</w:t>
            </w:r>
            <w:proofErr w:type="gramEnd"/>
            <w:r w:rsidRPr="00E54AB9">
              <w:rPr>
                <w:sz w:val="18"/>
                <w:szCs w:val="18"/>
              </w:rPr>
              <w:t>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FE630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E8460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58 951,1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90E8C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077FE921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58CD8567" w14:textId="77777777" w:rsidTr="00404C75">
        <w:trPr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3A7831E2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301E7FD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1B6C05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финуправление,</w:t>
            </w:r>
          </w:p>
          <w:p w14:paraId="400BBA88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КУМ</w:t>
            </w:r>
            <w:proofErr w:type="gramStart"/>
            <w:r w:rsidRPr="00E54AB9">
              <w:rPr>
                <w:sz w:val="18"/>
                <w:szCs w:val="18"/>
              </w:rPr>
              <w:t>И(</w:t>
            </w:r>
            <w:proofErr w:type="gramEnd"/>
            <w:r w:rsidRPr="00E54AB9">
              <w:rPr>
                <w:sz w:val="18"/>
                <w:szCs w:val="18"/>
              </w:rPr>
              <w:t>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FCE86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2995D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23E7B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1683C948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6741DB5E" w14:textId="77777777" w:rsidTr="00404C75">
        <w:trPr>
          <w:trHeight w:val="379"/>
          <w:jc w:val="center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5F83ADBD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1.3.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59AD0606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b/>
                <w:bCs/>
                <w:sz w:val="18"/>
                <w:szCs w:val="18"/>
              </w:rPr>
              <w:t xml:space="preserve">3 этап </w:t>
            </w:r>
            <w:r w:rsidRPr="00E54AB9">
              <w:rPr>
                <w:sz w:val="18"/>
                <w:szCs w:val="18"/>
              </w:rPr>
              <w:t>- Основное мероприятие 1.3. Федеральный проект "Обеспечение устойчивого сокращения непригодного для проживания жилищного фонда"</w:t>
            </w:r>
          </w:p>
          <w:p w14:paraId="5DCCF044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2A439C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08885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22FC9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50 550,8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FE0DA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45 223,9</w:t>
            </w:r>
          </w:p>
        </w:tc>
        <w:tc>
          <w:tcPr>
            <w:tcW w:w="1134" w:type="dxa"/>
            <w:vAlign w:val="center"/>
          </w:tcPr>
          <w:p w14:paraId="3B41D2D4" w14:textId="77777777" w:rsidR="00404C75" w:rsidRPr="00BB4687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2 953,7</w:t>
            </w:r>
          </w:p>
        </w:tc>
      </w:tr>
      <w:tr w:rsidR="00404C75" w:rsidRPr="00E54AB9" w14:paraId="52C86A8B" w14:textId="77777777" w:rsidTr="00404C75">
        <w:trPr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64898282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0A609B82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3A7B61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E54AB9">
              <w:rPr>
                <w:sz w:val="18"/>
                <w:szCs w:val="18"/>
              </w:rPr>
              <w:t>аместитель главы администрации 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C1812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45097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499D5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62AE4636" w14:textId="77777777" w:rsidR="00404C75" w:rsidRPr="00BB4687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404C75" w:rsidRPr="00E54AB9" w14:paraId="4761A1FE" w14:textId="77777777" w:rsidTr="00404C75">
        <w:trPr>
          <w:trHeight w:val="666"/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6DAC4A08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05A1188F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37DEF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УЖ и ИИ 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1B2B3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E1585E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bCs/>
                <w:sz w:val="18"/>
                <w:szCs w:val="18"/>
              </w:rPr>
              <w:t>50 550,8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7D1BD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45 223,9</w:t>
            </w:r>
          </w:p>
        </w:tc>
        <w:tc>
          <w:tcPr>
            <w:tcW w:w="1134" w:type="dxa"/>
            <w:vAlign w:val="center"/>
          </w:tcPr>
          <w:p w14:paraId="5D05ECFE" w14:textId="77777777" w:rsidR="00404C75" w:rsidRPr="00BB4687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2 953,7</w:t>
            </w:r>
          </w:p>
        </w:tc>
      </w:tr>
      <w:tr w:rsidR="00404C75" w:rsidRPr="00E54AB9" w14:paraId="3DBC55DB" w14:textId="77777777" w:rsidTr="00404C75">
        <w:trPr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07905F53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48A5A2A8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5DE704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финуправление, КУМ</w:t>
            </w:r>
            <w:proofErr w:type="gramStart"/>
            <w:r w:rsidRPr="00E54AB9">
              <w:rPr>
                <w:sz w:val="18"/>
                <w:szCs w:val="18"/>
              </w:rPr>
              <w:t>И(</w:t>
            </w:r>
            <w:proofErr w:type="gramEnd"/>
            <w:r w:rsidRPr="00E54AB9">
              <w:rPr>
                <w:sz w:val="18"/>
                <w:szCs w:val="18"/>
              </w:rPr>
              <w:t>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45214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DA9FF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F8894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6A579A03" w14:textId="77777777" w:rsidR="00404C75" w:rsidRPr="00BB4687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4F1D4EA1" w14:textId="77777777" w:rsidTr="00404C75">
        <w:trPr>
          <w:trHeight w:val="478"/>
          <w:jc w:val="center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7D369A8E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32D43E49" w14:textId="77777777" w:rsidR="00404C75" w:rsidRDefault="00404C75" w:rsidP="00A916C4">
            <w:pPr>
              <w:ind w:firstLine="0"/>
              <w:jc w:val="center"/>
            </w:pPr>
            <w:r>
              <w:rPr>
                <w:color w:val="000000"/>
                <w:sz w:val="16"/>
                <w:szCs w:val="16"/>
              </w:rPr>
              <w:t>Основное мероприятие 1.4.</w:t>
            </w:r>
            <w:r>
              <w:t xml:space="preserve"> </w:t>
            </w:r>
          </w:p>
          <w:p w14:paraId="13664460" w14:textId="77777777" w:rsidR="00404C75" w:rsidRPr="00940841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40841">
              <w:rPr>
                <w:color w:val="000000"/>
                <w:sz w:val="16"/>
                <w:szCs w:val="16"/>
              </w:rPr>
              <w:t>Федеральный проект</w:t>
            </w:r>
          </w:p>
          <w:p w14:paraId="5559BFC9" w14:textId="77777777" w:rsidR="00404C75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40841">
              <w:rPr>
                <w:color w:val="000000"/>
                <w:sz w:val="16"/>
                <w:szCs w:val="16"/>
              </w:rPr>
              <w:t>"Обеспечение устойчивого сокращения непригодного для проживания жилищного фонда"</w:t>
            </w:r>
          </w:p>
          <w:p w14:paraId="6F1F629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Расходы</w:t>
            </w:r>
            <w:r w:rsidRPr="00940841">
              <w:rPr>
                <w:color w:val="000000"/>
                <w:sz w:val="16"/>
                <w:szCs w:val="16"/>
              </w:rPr>
              <w:t xml:space="preserve"> на софинансирование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«Переселение граждан из аварийного жилищного фонда на территории Нижегородской области</w:t>
            </w:r>
            <w:r>
              <w:rPr>
                <w:color w:val="000000"/>
                <w:sz w:val="16"/>
                <w:szCs w:val="16"/>
              </w:rPr>
              <w:t xml:space="preserve"> на 2019-2023 годы</w:t>
            </w:r>
            <w:r w:rsidRPr="00940841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68CF5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A52C4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B61926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F8884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04551543" w14:textId="77777777" w:rsidR="00404C75" w:rsidRDefault="00404C75" w:rsidP="00A916C4">
            <w:pPr>
              <w:ind w:firstLine="0"/>
              <w:jc w:val="center"/>
            </w:pPr>
            <w:r>
              <w:rPr>
                <w:b/>
                <w:sz w:val="18"/>
                <w:szCs w:val="18"/>
              </w:rPr>
              <w:t>608,9</w:t>
            </w:r>
          </w:p>
        </w:tc>
      </w:tr>
      <w:tr w:rsidR="00404C75" w:rsidRPr="00E54AB9" w14:paraId="321729BD" w14:textId="77777777" w:rsidTr="00404C75">
        <w:trPr>
          <w:trHeight w:val="1261"/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325E6588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6A69F396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B2B1E2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E54AB9">
              <w:rPr>
                <w:sz w:val="18"/>
                <w:szCs w:val="18"/>
              </w:rPr>
              <w:t>аместитель главы администрации 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F16A0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3C4C7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0D92A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6227F60D" w14:textId="77777777" w:rsidR="00404C75" w:rsidRDefault="00404C75" w:rsidP="00A916C4">
            <w:pPr>
              <w:ind w:firstLine="0"/>
              <w:jc w:val="center"/>
            </w:pPr>
            <w:r w:rsidRPr="002C4B8C"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2A98294A" w14:textId="77777777" w:rsidTr="00404C75">
        <w:trPr>
          <w:trHeight w:val="1127"/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3DA90968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18DABB24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4A1E2F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УЖ и ИИ 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74BD34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B3C59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6EE9B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3A4CAD11" w14:textId="77777777" w:rsidR="00404C75" w:rsidRDefault="00404C75" w:rsidP="00A916C4">
            <w:pPr>
              <w:ind w:firstLine="0"/>
              <w:jc w:val="center"/>
            </w:pPr>
            <w:r>
              <w:rPr>
                <w:b/>
                <w:sz w:val="18"/>
                <w:szCs w:val="18"/>
              </w:rPr>
              <w:t>608,9</w:t>
            </w:r>
          </w:p>
        </w:tc>
      </w:tr>
      <w:tr w:rsidR="00404C75" w:rsidRPr="00E54AB9" w14:paraId="2CEFBF73" w14:textId="77777777" w:rsidTr="00404C75">
        <w:trPr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2A74B3A2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5A1C06B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3ABBE1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финуправление, КУМИ</w:t>
            </w:r>
            <w:r>
              <w:rPr>
                <w:sz w:val="18"/>
                <w:szCs w:val="18"/>
              </w:rPr>
              <w:t xml:space="preserve"> </w:t>
            </w:r>
            <w:r w:rsidRPr="00E54AB9">
              <w:rPr>
                <w:sz w:val="18"/>
                <w:szCs w:val="18"/>
              </w:rPr>
              <w:t>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663F4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570D7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6D13C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74459847" w14:textId="77777777" w:rsidR="00404C75" w:rsidRDefault="00404C75" w:rsidP="00A916C4">
            <w:pPr>
              <w:ind w:firstLine="0"/>
              <w:jc w:val="center"/>
            </w:pPr>
            <w:r w:rsidRPr="002C4B8C"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4307A0AB" w14:textId="77777777" w:rsidTr="00404C75">
        <w:trPr>
          <w:trHeight w:val="868"/>
          <w:jc w:val="center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049068BC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2</w:t>
            </w: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14:paraId="330EB27D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Основное мероприятие 2 "Расходы на софинансирование разницы стоимости приобретение (строительства) жилых помещений сложившейся между их рыночной стоимостью и использованной при расчетах объемов софинансирования по действующей региональной адресной программы переселения граждан из аварийного жилищного фонда и на софинансирование разницы между фактической выкупной ценой за изымаемое жилое помещение ценой, установленной в рамках такой программы"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E2361B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29BB3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11 673,9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BFF77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43F1D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602,8</w:t>
            </w:r>
          </w:p>
        </w:tc>
        <w:tc>
          <w:tcPr>
            <w:tcW w:w="1134" w:type="dxa"/>
            <w:vAlign w:val="center"/>
          </w:tcPr>
          <w:p w14:paraId="24D60EEF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0EA6D369" w14:textId="77777777" w:rsidTr="00404C75">
        <w:trPr>
          <w:trHeight w:val="1381"/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16ABA2A8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518BB50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AD0856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Pr="00E54AB9">
              <w:rPr>
                <w:sz w:val="18"/>
                <w:szCs w:val="18"/>
              </w:rPr>
              <w:t>аместитель главы администрации 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25C4ED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09156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476E5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19E20357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41373357" w14:textId="77777777" w:rsidTr="00404C75">
        <w:trPr>
          <w:trHeight w:val="1451"/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31091C77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4595D959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BFF630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УЖ и ИИ 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45485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11 673,9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B5E49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9D0CFB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602,8</w:t>
            </w:r>
          </w:p>
        </w:tc>
        <w:tc>
          <w:tcPr>
            <w:tcW w:w="1134" w:type="dxa"/>
            <w:vAlign w:val="center"/>
          </w:tcPr>
          <w:p w14:paraId="4D07D9B1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</w:tr>
      <w:tr w:rsidR="00404C75" w:rsidRPr="00E54AB9" w14:paraId="5BCE47D2" w14:textId="77777777" w:rsidTr="00404C75">
        <w:trPr>
          <w:trHeight w:val="856"/>
          <w:jc w:val="center"/>
        </w:trPr>
        <w:tc>
          <w:tcPr>
            <w:tcW w:w="629" w:type="dxa"/>
            <w:vMerge/>
            <w:shd w:val="clear" w:color="auto" w:fill="auto"/>
            <w:vAlign w:val="center"/>
          </w:tcPr>
          <w:p w14:paraId="7DB97ADA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14:paraId="4FAAECC3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B49E082" w14:textId="77777777" w:rsidR="00404C75" w:rsidRPr="00E54AB9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sz w:val="18"/>
                <w:szCs w:val="18"/>
              </w:rPr>
            </w:pPr>
            <w:r w:rsidRPr="00E54AB9">
              <w:rPr>
                <w:sz w:val="18"/>
                <w:szCs w:val="18"/>
              </w:rPr>
              <w:t>финуправление, КУМИ</w:t>
            </w:r>
            <w:r>
              <w:rPr>
                <w:sz w:val="18"/>
                <w:szCs w:val="18"/>
              </w:rPr>
              <w:t xml:space="preserve"> </w:t>
            </w:r>
            <w:r w:rsidRPr="00E54AB9">
              <w:rPr>
                <w:sz w:val="18"/>
                <w:szCs w:val="18"/>
              </w:rPr>
              <w:t>(Администрация БМО)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6DC1B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6BB78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2C542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  <w:vAlign w:val="center"/>
          </w:tcPr>
          <w:p w14:paraId="10064694" w14:textId="77777777" w:rsidR="00404C75" w:rsidRPr="00F65C10" w:rsidRDefault="00404C75" w:rsidP="00A916C4">
            <w:pPr>
              <w:widowControl w:val="0"/>
              <w:autoSpaceDE w:val="0"/>
              <w:autoSpaceDN w:val="0"/>
              <w:adjustRightInd w:val="0"/>
              <w:ind w:left="142" w:firstLine="0"/>
              <w:jc w:val="center"/>
              <w:rPr>
                <w:b/>
                <w:sz w:val="18"/>
                <w:szCs w:val="18"/>
              </w:rPr>
            </w:pPr>
            <w:r w:rsidRPr="00F65C10">
              <w:rPr>
                <w:b/>
                <w:sz w:val="18"/>
                <w:szCs w:val="18"/>
              </w:rPr>
              <w:t>0,0</w:t>
            </w:r>
          </w:p>
        </w:tc>
      </w:tr>
    </w:tbl>
    <w:p w14:paraId="13A63C00" w14:textId="77777777" w:rsidR="00404C75" w:rsidRDefault="00404C75" w:rsidP="00404C75">
      <w:pPr>
        <w:widowControl w:val="0"/>
        <w:autoSpaceDE w:val="0"/>
        <w:autoSpaceDN w:val="0"/>
        <w:adjustRightInd w:val="0"/>
        <w:ind w:left="142" w:firstLine="0"/>
        <w:jc w:val="right"/>
        <w:rPr>
          <w:b/>
          <w:szCs w:val="24"/>
        </w:rPr>
      </w:pPr>
      <w:r w:rsidRPr="00536A49">
        <w:rPr>
          <w:b/>
          <w:szCs w:val="24"/>
        </w:rPr>
        <w:t>»</w:t>
      </w:r>
    </w:p>
    <w:p w14:paraId="6B589760" w14:textId="77777777" w:rsidR="00404C75" w:rsidRPr="00891BCC" w:rsidRDefault="00404C75" w:rsidP="00404C75">
      <w:pPr>
        <w:widowControl w:val="0"/>
        <w:autoSpaceDE w:val="0"/>
        <w:autoSpaceDN w:val="0"/>
        <w:adjustRightInd w:val="0"/>
        <w:ind w:firstLine="567"/>
        <w:rPr>
          <w:color w:val="000000"/>
          <w:szCs w:val="24"/>
        </w:rPr>
      </w:pPr>
      <w:r w:rsidRPr="00891BCC">
        <w:rPr>
          <w:szCs w:val="24"/>
        </w:rPr>
        <w:t>1.</w:t>
      </w:r>
      <w:r>
        <w:rPr>
          <w:szCs w:val="24"/>
        </w:rPr>
        <w:t>4</w:t>
      </w:r>
      <w:r w:rsidRPr="00891BCC">
        <w:rPr>
          <w:szCs w:val="24"/>
        </w:rPr>
        <w:t xml:space="preserve">. </w:t>
      </w:r>
      <w:r>
        <w:rPr>
          <w:szCs w:val="24"/>
        </w:rPr>
        <w:t>П</w:t>
      </w:r>
      <w:r w:rsidRPr="00891BCC">
        <w:rPr>
          <w:szCs w:val="24"/>
        </w:rPr>
        <w:t xml:space="preserve">риложение 2 к Муниципальной программе </w:t>
      </w:r>
      <w:r>
        <w:rPr>
          <w:szCs w:val="24"/>
        </w:rPr>
        <w:t xml:space="preserve">изложить </w:t>
      </w:r>
      <w:r w:rsidRPr="00891BCC">
        <w:rPr>
          <w:szCs w:val="24"/>
        </w:rPr>
        <w:t xml:space="preserve">в следующей редакции: </w:t>
      </w:r>
      <w:r w:rsidRPr="00891BCC">
        <w:rPr>
          <w:color w:val="000000"/>
          <w:szCs w:val="24"/>
        </w:rPr>
        <w:t xml:space="preserve">                              </w:t>
      </w:r>
    </w:p>
    <w:p w14:paraId="40B433BD" w14:textId="1B6701D8" w:rsidR="00404C75" w:rsidRPr="00891BCC" w:rsidRDefault="00404C75" w:rsidP="00404C75">
      <w:pPr>
        <w:widowControl w:val="0"/>
        <w:autoSpaceDE w:val="0"/>
        <w:autoSpaceDN w:val="0"/>
        <w:adjustRightInd w:val="0"/>
        <w:ind w:left="142" w:firstLine="0"/>
        <w:jc w:val="right"/>
        <w:rPr>
          <w:szCs w:val="24"/>
        </w:rPr>
      </w:pPr>
      <w:r w:rsidRPr="00891BCC">
        <w:rPr>
          <w:szCs w:val="24"/>
        </w:rPr>
        <w:t xml:space="preserve">«Приложение 2 </w:t>
      </w:r>
    </w:p>
    <w:p w14:paraId="5C31A8DC" w14:textId="77777777" w:rsidR="00404C75" w:rsidRPr="00891BCC" w:rsidRDefault="00404C75" w:rsidP="00404C75">
      <w:pPr>
        <w:widowControl w:val="0"/>
        <w:autoSpaceDE w:val="0"/>
        <w:autoSpaceDN w:val="0"/>
        <w:adjustRightInd w:val="0"/>
        <w:ind w:left="142" w:firstLine="0"/>
        <w:jc w:val="right"/>
        <w:rPr>
          <w:szCs w:val="24"/>
        </w:rPr>
      </w:pPr>
      <w:r w:rsidRPr="00891BCC">
        <w:rPr>
          <w:szCs w:val="24"/>
        </w:rPr>
        <w:t>к муниципальной программе «Переселение граждан</w:t>
      </w:r>
    </w:p>
    <w:p w14:paraId="7827D988" w14:textId="77777777" w:rsidR="00404C75" w:rsidRPr="00891BCC" w:rsidRDefault="00404C75" w:rsidP="00404C75">
      <w:pPr>
        <w:widowControl w:val="0"/>
        <w:autoSpaceDE w:val="0"/>
        <w:autoSpaceDN w:val="0"/>
        <w:adjustRightInd w:val="0"/>
        <w:ind w:left="142" w:firstLine="0"/>
        <w:jc w:val="right"/>
        <w:rPr>
          <w:szCs w:val="24"/>
        </w:rPr>
      </w:pPr>
      <w:r w:rsidRPr="00891BCC">
        <w:rPr>
          <w:szCs w:val="24"/>
        </w:rPr>
        <w:t xml:space="preserve"> из аварийного жилищного фонда на территории </w:t>
      </w:r>
    </w:p>
    <w:p w14:paraId="2BD13FE7" w14:textId="77777777" w:rsidR="00404C75" w:rsidRPr="00891BCC" w:rsidRDefault="00404C75" w:rsidP="00404C75">
      <w:pPr>
        <w:widowControl w:val="0"/>
        <w:autoSpaceDE w:val="0"/>
        <w:autoSpaceDN w:val="0"/>
        <w:adjustRightInd w:val="0"/>
        <w:ind w:left="142" w:firstLine="0"/>
        <w:jc w:val="right"/>
        <w:rPr>
          <w:szCs w:val="24"/>
        </w:rPr>
      </w:pPr>
      <w:r w:rsidRPr="00891BCC">
        <w:rPr>
          <w:szCs w:val="24"/>
        </w:rPr>
        <w:lastRenderedPageBreak/>
        <w:t xml:space="preserve">Балахнинского муниципального округа </w:t>
      </w:r>
    </w:p>
    <w:p w14:paraId="158D4063" w14:textId="77777777" w:rsidR="00404C75" w:rsidRPr="00891BCC" w:rsidRDefault="00404C75" w:rsidP="00404C75">
      <w:pPr>
        <w:ind w:firstLine="0"/>
        <w:contextualSpacing/>
        <w:jc w:val="right"/>
        <w:rPr>
          <w:szCs w:val="24"/>
        </w:rPr>
      </w:pPr>
      <w:r w:rsidRPr="00891BCC">
        <w:rPr>
          <w:szCs w:val="24"/>
        </w:rPr>
        <w:t>Нижегородской области на 2021-2023 годы»</w:t>
      </w:r>
    </w:p>
    <w:p w14:paraId="66EBC3AB" w14:textId="77777777" w:rsidR="00404C75" w:rsidRPr="00891BCC" w:rsidRDefault="00404C75" w:rsidP="00404C75">
      <w:pPr>
        <w:ind w:firstLine="0"/>
        <w:contextualSpacing/>
        <w:jc w:val="right"/>
        <w:rPr>
          <w:szCs w:val="24"/>
        </w:rPr>
      </w:pPr>
    </w:p>
    <w:p w14:paraId="7DBE6FAD" w14:textId="77777777" w:rsidR="00404C75" w:rsidRPr="00891BCC" w:rsidRDefault="00404C75" w:rsidP="00404C75">
      <w:pPr>
        <w:ind w:firstLine="0"/>
        <w:contextualSpacing/>
        <w:jc w:val="center"/>
        <w:rPr>
          <w:b/>
          <w:sz w:val="12"/>
          <w:szCs w:val="12"/>
        </w:rPr>
      </w:pPr>
      <w:r w:rsidRPr="00891BCC">
        <w:rPr>
          <w:szCs w:val="24"/>
        </w:rPr>
        <w:t>Объем субсидий, в том числе полученных за счет средств Фонда, совместно с процентами долевого финансирования расходования субсидий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708"/>
        <w:gridCol w:w="709"/>
        <w:gridCol w:w="709"/>
        <w:gridCol w:w="850"/>
        <w:gridCol w:w="709"/>
        <w:gridCol w:w="709"/>
        <w:gridCol w:w="567"/>
        <w:gridCol w:w="850"/>
        <w:gridCol w:w="851"/>
        <w:gridCol w:w="850"/>
        <w:gridCol w:w="709"/>
      </w:tblGrid>
      <w:tr w:rsidR="00404C75" w:rsidRPr="00891BCC" w14:paraId="4C3A8F99" w14:textId="77777777" w:rsidTr="00404C75">
        <w:trPr>
          <w:trHeight w:val="73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DCF4A05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ед. измерения </w:t>
            </w:r>
          </w:p>
          <w:p w14:paraId="64575331" w14:textId="77777777" w:rsidR="00404C75" w:rsidRPr="00891BCC" w:rsidRDefault="00404C75" w:rsidP="00A916C4">
            <w:pPr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51F738B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Субсидии в 2021 году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2A04ED3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Субсидии в 2022 году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AFCB862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Субсидии в 2022- 202</w:t>
            </w:r>
            <w:r>
              <w:rPr>
                <w:color w:val="000000"/>
                <w:sz w:val="16"/>
                <w:szCs w:val="16"/>
              </w:rPr>
              <w:t>4</w:t>
            </w:r>
            <w:r w:rsidRPr="00891BCC">
              <w:rPr>
                <w:color w:val="000000"/>
                <w:sz w:val="16"/>
                <w:szCs w:val="16"/>
              </w:rPr>
              <w:t xml:space="preserve"> годах </w:t>
            </w:r>
          </w:p>
        </w:tc>
      </w:tr>
      <w:tr w:rsidR="00404C75" w:rsidRPr="00891BCC" w14:paraId="5403D023" w14:textId="77777777" w:rsidTr="00404C75">
        <w:trPr>
          <w:trHeight w:val="51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3AE21" w14:textId="77777777" w:rsidR="00404C75" w:rsidRPr="00891BCC" w:rsidRDefault="00404C75" w:rsidP="00A916C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B5C281F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В рамках реализации 2 этапа Региональной программы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7BD1C0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В рамках реализации 3 этапа Региональной программы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E2A9E32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В рамках реализации 4 этапа Региональной программы </w:t>
            </w:r>
          </w:p>
        </w:tc>
      </w:tr>
      <w:tr w:rsidR="00404C75" w:rsidRPr="00891BCC" w14:paraId="260AEF6D" w14:textId="77777777" w:rsidTr="00404C75">
        <w:trPr>
          <w:trHeight w:val="316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9EBD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A9234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Субсидии за счет средств Фонда в 2021 году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78AB1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Субсидии областного бюджета в 2021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06BCF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Объем долевого финансирования за счет средств местного бюджета в 2021 году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4D74A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Объем долевого финансирования за счет средств местного бюджета в 2021 году на УЖУ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40BB9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Субсидии за счет средств Фонда в 2022 году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89E2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Субсидии областного бюджета в 2022 году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05621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Объем долевого финансирования за счет средств местного бюджета в 2022 году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FE37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Объем долевого финансирования за счет средств местного бюджета в 2022 году на УЖУ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94FBB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Субсидии за счет средств Фонда в 2022- 2023 годах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4AB45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Субсидии областного бюджета в 2022- 2023 годах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B7D76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Объем долевого финансирования за счет средств местного бюджета в 2022- 2023 годах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8FA66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Объем долевого финансирования за счет средств местного бюджета в 2022- 2023 годах на УЖУ</w:t>
            </w:r>
          </w:p>
        </w:tc>
      </w:tr>
      <w:tr w:rsidR="00404C75" w:rsidRPr="00891BCC" w14:paraId="0DA6E70C" w14:textId="77777777" w:rsidTr="00404C75">
        <w:trPr>
          <w:trHeight w:val="57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F04F" w14:textId="77777777" w:rsidR="00404C75" w:rsidRPr="00891BCC" w:rsidRDefault="00404C75" w:rsidP="00A916C4">
            <w:pPr>
              <w:ind w:firstLine="0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 xml:space="preserve">Тыс. руб.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B3A9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sz w:val="16"/>
                <w:szCs w:val="16"/>
              </w:rPr>
              <w:t>138428,6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30D45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sz w:val="16"/>
                <w:szCs w:val="16"/>
              </w:rPr>
              <w:t>4669,6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0F6B8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1416,7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5C4D7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8883,3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D3755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sz w:val="16"/>
                <w:szCs w:val="16"/>
              </w:rPr>
              <w:t>56314,5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09FCF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sz w:val="16"/>
                <w:szCs w:val="16"/>
              </w:rPr>
              <w:t>1880,9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F7935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755,7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991CA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ABA50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94772,0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A774A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F1EC3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BE041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404C75" w:rsidRPr="00891BCC" w14:paraId="5DBE203F" w14:textId="77777777" w:rsidTr="00404C75">
        <w:trPr>
          <w:trHeight w:val="24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6B22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CE4E5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61476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BC297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4FEE2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310BF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657C4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AEA8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61C33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4C112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FA2A2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F0B8E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AECE1" w14:textId="77777777" w:rsidR="00404C75" w:rsidRPr="00891BCC" w:rsidRDefault="00404C75" w:rsidP="00A916C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891BCC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61E7F22D" w14:textId="77777777" w:rsidR="00404C75" w:rsidRDefault="00404C75" w:rsidP="00404C75">
      <w:pPr>
        <w:widowControl w:val="0"/>
        <w:autoSpaceDE w:val="0"/>
        <w:autoSpaceDN w:val="0"/>
        <w:adjustRightInd w:val="0"/>
        <w:ind w:left="142" w:firstLine="0"/>
        <w:jc w:val="right"/>
        <w:rPr>
          <w:szCs w:val="24"/>
        </w:rPr>
      </w:pPr>
      <w:r w:rsidRPr="00891BCC">
        <w:rPr>
          <w:szCs w:val="24"/>
        </w:rPr>
        <w:t>»</w:t>
      </w:r>
    </w:p>
    <w:p w14:paraId="1A428869" w14:textId="77777777" w:rsidR="00404C75" w:rsidRDefault="00404C75" w:rsidP="00404C75">
      <w:pPr>
        <w:pStyle w:val="ConsPlusNormal"/>
        <w:spacing w:line="36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77D261" w14:textId="77777777" w:rsidR="00404C75" w:rsidRDefault="00404C75" w:rsidP="00404C7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915">
        <w:rPr>
          <w:rFonts w:ascii="Times New Roman" w:hAnsi="Times New Roman" w:cs="Times New Roman"/>
          <w:sz w:val="24"/>
          <w:szCs w:val="24"/>
        </w:rPr>
        <w:t xml:space="preserve">2. Отделу организационно-протокольной работы администрации обеспечить официальное опубликование настоящего постановления в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53915">
        <w:rPr>
          <w:rFonts w:ascii="Times New Roman" w:hAnsi="Times New Roman" w:cs="Times New Roman"/>
          <w:sz w:val="24"/>
          <w:szCs w:val="24"/>
        </w:rPr>
        <w:t>Рабочая Балахна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53915">
        <w:rPr>
          <w:rFonts w:ascii="Times New Roman" w:hAnsi="Times New Roman" w:cs="Times New Roman"/>
          <w:sz w:val="24"/>
          <w:szCs w:val="24"/>
        </w:rPr>
        <w:t xml:space="preserve"> и размещение на официальном интернет-сайте Балахнинского муниципального округа Нижегородской области.</w:t>
      </w:r>
    </w:p>
    <w:p w14:paraId="60CE897C" w14:textId="77777777" w:rsidR="00404C75" w:rsidRPr="00B53915" w:rsidRDefault="00404C75" w:rsidP="00404C7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40E9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14:paraId="6E7D475D" w14:textId="77777777" w:rsidR="00404C75" w:rsidRPr="00B53915" w:rsidRDefault="00404C75" w:rsidP="00404C7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53915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B53915">
        <w:rPr>
          <w:rFonts w:ascii="Times New Roman" w:hAnsi="Times New Roman" w:cs="Times New Roman"/>
          <w:sz w:val="24"/>
          <w:szCs w:val="24"/>
        </w:rPr>
        <w:t>Фирер</w:t>
      </w:r>
      <w:proofErr w:type="spellEnd"/>
      <w:r w:rsidRPr="00B53915">
        <w:rPr>
          <w:rFonts w:ascii="Times New Roman" w:hAnsi="Times New Roman" w:cs="Times New Roman"/>
          <w:sz w:val="24"/>
          <w:szCs w:val="24"/>
        </w:rPr>
        <w:t>).</w:t>
      </w:r>
    </w:p>
    <w:p w14:paraId="5727BB83" w14:textId="77777777" w:rsidR="00404C75" w:rsidRDefault="00404C75" w:rsidP="00404C75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2A516CD4" w14:textId="77777777" w:rsidR="00404C75" w:rsidRDefault="00404C75" w:rsidP="00404C75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10C8CB7F" w14:textId="77777777" w:rsidR="00404C75" w:rsidRPr="007E5475" w:rsidRDefault="00404C75" w:rsidP="00404C75">
      <w:pPr>
        <w:pStyle w:val="ConsPlusNormal"/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02338FBF" w14:textId="18AF629E" w:rsidR="00404C75" w:rsidRPr="00B53915" w:rsidRDefault="00404C75" w:rsidP="00404C75">
      <w:pPr>
        <w:pStyle w:val="ConsPlusNormal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А.В. Дранишников</w:t>
      </w:r>
      <w:bookmarkEnd w:id="0"/>
    </w:p>
    <w:sectPr w:rsidR="00404C75" w:rsidRPr="00B53915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E01ED" w14:textId="77777777" w:rsidR="003D469E" w:rsidRDefault="003D469E" w:rsidP="007F0268">
      <w:r>
        <w:separator/>
      </w:r>
    </w:p>
  </w:endnote>
  <w:endnote w:type="continuationSeparator" w:id="0">
    <w:p w14:paraId="415A37AF" w14:textId="77777777" w:rsidR="003D469E" w:rsidRDefault="003D469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51AC1" w14:textId="77777777" w:rsidR="003D469E" w:rsidRDefault="003D469E" w:rsidP="007F0268">
      <w:r>
        <w:separator/>
      </w:r>
    </w:p>
  </w:footnote>
  <w:footnote w:type="continuationSeparator" w:id="0">
    <w:p w14:paraId="1CA82870" w14:textId="77777777" w:rsidR="003D469E" w:rsidRDefault="003D469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64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1CBC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777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3CD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1D9F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37D2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69E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4C75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020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4D70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36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F03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194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6B06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10F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7C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B7E8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4CD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202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77C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AC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6E0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953E7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F2F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F2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C980-DBF6-41CD-AEB8-EDC8BE21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2024-08-30T11:00:00Z</dcterms:created>
  <dcterms:modified xsi:type="dcterms:W3CDTF">2024-08-30T12:26:00Z</dcterms:modified>
</cp:coreProperties>
</file>