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93" w:rsidRDefault="009A045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B6793" w:rsidRDefault="009A045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B6793" w:rsidRDefault="009A045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B6793" w:rsidRDefault="004B679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B6793" w:rsidRDefault="009A045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B6793" w:rsidRDefault="004B6793">
      <w:pPr>
        <w:ind w:firstLine="0"/>
        <w:jc w:val="center"/>
        <w:rPr>
          <w:rFonts w:eastAsia="Times New Roman"/>
          <w:b/>
          <w:lang w:eastAsia="ru-RU"/>
        </w:rPr>
      </w:pPr>
    </w:p>
    <w:p w:rsidR="004B6793" w:rsidRDefault="009A045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11.02.2022г. № 238</w:t>
      </w:r>
    </w:p>
    <w:p w:rsidR="004B6793" w:rsidRDefault="004B6793">
      <w:pPr>
        <w:ind w:firstLine="0"/>
        <w:jc w:val="center"/>
        <w:rPr>
          <w:rFonts w:eastAsia="Times New Roman"/>
          <w:lang w:eastAsia="ru-RU"/>
        </w:rPr>
      </w:pPr>
    </w:p>
    <w:p w:rsidR="004B6793" w:rsidRDefault="009A0453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проекта межевания территории: «Проект межевания территории в целях перераспределения земельного участка с кадастровым номером 52:17:0050205:377 по адресу: Нижегородская область, </w:t>
      </w:r>
      <w:proofErr w:type="spellStart"/>
      <w:r>
        <w:rPr>
          <w:b/>
          <w:szCs w:val="24"/>
        </w:rPr>
        <w:t>Балахнинский</w:t>
      </w:r>
      <w:proofErr w:type="spellEnd"/>
      <w:r>
        <w:rPr>
          <w:b/>
          <w:szCs w:val="24"/>
        </w:rPr>
        <w:t xml:space="preserve"> муниципальный округ, </w:t>
      </w:r>
      <w:proofErr w:type="spellStart"/>
      <w:r>
        <w:rPr>
          <w:b/>
          <w:szCs w:val="24"/>
        </w:rPr>
        <w:t>р.п</w:t>
      </w:r>
      <w:proofErr w:type="spellEnd"/>
      <w:r>
        <w:rPr>
          <w:b/>
          <w:szCs w:val="24"/>
        </w:rPr>
        <w:t xml:space="preserve">. Гидроторф, ул. </w:t>
      </w:r>
      <w:proofErr w:type="gramStart"/>
      <w:r>
        <w:rPr>
          <w:b/>
          <w:szCs w:val="24"/>
        </w:rPr>
        <w:t>Административная</w:t>
      </w:r>
      <w:proofErr w:type="gramEnd"/>
      <w:r>
        <w:rPr>
          <w:b/>
          <w:szCs w:val="24"/>
        </w:rPr>
        <w:t>, земельный участок 21»</w:t>
      </w:r>
    </w:p>
    <w:bookmarkEnd w:id="0"/>
    <w:p w:rsidR="004B6793" w:rsidRDefault="004B6793">
      <w:pPr>
        <w:ind w:firstLine="0"/>
        <w:jc w:val="center"/>
        <w:rPr>
          <w:b/>
          <w:szCs w:val="24"/>
        </w:rPr>
      </w:pPr>
    </w:p>
    <w:p w:rsidR="004B6793" w:rsidRDefault="009A0453">
      <w:pPr>
        <w:pStyle w:val="a6"/>
        <w:spacing w:line="360" w:lineRule="auto"/>
        <w:ind w:firstLine="567"/>
        <w:jc w:val="both"/>
      </w:pPr>
      <w:proofErr w:type="gramStart"/>
      <w:r>
        <w:t xml:space="preserve">В соответствии со статьями 8, 41, 43, 45, 46 Градостроительного кодекса Российской Федерации,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на основании </w:t>
      </w:r>
      <w:r>
        <w:rPr>
          <w:color w:val="000000"/>
        </w:rPr>
        <w:t xml:space="preserve">постановления Администрации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округа Нижегородской области </w:t>
      </w:r>
      <w:r w:rsidRPr="0041745B">
        <w:t>от 15.09.2021 №1670</w:t>
      </w:r>
      <w:r>
        <w:rPr>
          <w:color w:val="FF0000"/>
        </w:rPr>
        <w:t xml:space="preserve"> </w:t>
      </w:r>
      <w:r>
        <w:rPr>
          <w:color w:val="000000"/>
        </w:rPr>
        <w:t>«О подготовке проекта межевания территории в целях перераспределения земельного участка с кадастровым номером 52:17:0050205:377 по адресу:</w:t>
      </w:r>
      <w:proofErr w:type="gramEnd"/>
      <w:r>
        <w:rPr>
          <w:color w:val="000000"/>
        </w:rPr>
        <w:t xml:space="preserve"> Нижегородская область, </w:t>
      </w:r>
      <w:proofErr w:type="spellStart"/>
      <w:r>
        <w:rPr>
          <w:color w:val="000000"/>
        </w:rPr>
        <w:t>Балахнинский</w:t>
      </w:r>
      <w:proofErr w:type="spellEnd"/>
      <w:r>
        <w:rPr>
          <w:color w:val="000000"/>
        </w:rPr>
        <w:t xml:space="preserve"> муниципальный округ, </w:t>
      </w:r>
      <w:proofErr w:type="spellStart"/>
      <w:r>
        <w:rPr>
          <w:color w:val="000000"/>
        </w:rPr>
        <w:t>р.п</w:t>
      </w:r>
      <w:proofErr w:type="spellEnd"/>
      <w:r>
        <w:rPr>
          <w:color w:val="000000"/>
        </w:rPr>
        <w:t xml:space="preserve">. Гидроторф, ул. </w:t>
      </w:r>
      <w:proofErr w:type="gramStart"/>
      <w:r>
        <w:rPr>
          <w:color w:val="000000"/>
        </w:rPr>
        <w:t>Административная</w:t>
      </w:r>
      <w:proofErr w:type="gramEnd"/>
      <w:r>
        <w:rPr>
          <w:color w:val="000000"/>
        </w:rPr>
        <w:t>, земельный участок 21»,</w:t>
      </w:r>
      <w:r>
        <w:rPr>
          <w:color w:val="FF0000"/>
        </w:rPr>
        <w:t xml:space="preserve"> </w:t>
      </w:r>
      <w:r>
        <w:rPr>
          <w:color w:val="000000"/>
        </w:rPr>
        <w:t xml:space="preserve">с учетом протокола общественных обсуждений от 19.01.2022 г. №1 и заключения по результатам общественных обсуждений от 24.01.2022 г. Администрация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округа Нижегородской области </w:t>
      </w: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о с т а н о в л я е т:</w:t>
      </w:r>
      <w:r>
        <w:rPr>
          <w:color w:val="000000"/>
        </w:rPr>
        <w:t xml:space="preserve"> </w:t>
      </w:r>
    </w:p>
    <w:p w:rsidR="004B6793" w:rsidRDefault="009A0453">
      <w:pPr>
        <w:pStyle w:val="af5"/>
        <w:tabs>
          <w:tab w:val="left" w:pos="709"/>
          <w:tab w:val="left" w:pos="1134"/>
        </w:tabs>
        <w:spacing w:line="360" w:lineRule="auto"/>
        <w:ind w:firstLine="567"/>
        <w:jc w:val="both"/>
        <w:rPr>
          <w:szCs w:val="24"/>
        </w:rPr>
      </w:pPr>
      <w:r>
        <w:rPr>
          <w:noProof w:val="0"/>
          <w:szCs w:val="24"/>
        </w:rPr>
        <w:t>1. Утвердить прилагаемый проект межевания территории: «</w:t>
      </w:r>
      <w:r>
        <w:rPr>
          <w:color w:val="000000"/>
          <w:szCs w:val="24"/>
        </w:rPr>
        <w:t>Проект межевания территории в целях перераспределения земельного участка с кадастровым номером 52:17:0050205:377 по адресу: Нижегородская область, Балахнинский муниципальный округ, р.п. Гидроторф, ул. Административная, земельный участок 21</w:t>
      </w:r>
      <w:r>
        <w:rPr>
          <w:noProof w:val="0"/>
          <w:szCs w:val="24"/>
        </w:rPr>
        <w:t>»</w:t>
      </w:r>
      <w:r>
        <w:rPr>
          <w:szCs w:val="24"/>
        </w:rPr>
        <w:t>.</w:t>
      </w:r>
    </w:p>
    <w:p w:rsidR="004B6793" w:rsidRDefault="009A0453">
      <w:pPr>
        <w:pStyle w:val="af5"/>
        <w:tabs>
          <w:tab w:val="left" w:pos="709"/>
          <w:tab w:val="left" w:pos="1134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интернет-сайте Балахнинского муниципального округа Нижегородской области.</w:t>
      </w:r>
    </w:p>
    <w:p w:rsidR="004B6793" w:rsidRDefault="009A0453">
      <w:pPr>
        <w:pStyle w:val="af5"/>
        <w:tabs>
          <w:tab w:val="left" w:pos="1134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3. Контроль за исполнением настоящего постановления возложить на заместителя главы администрации по экономике, инвестициям и имущественно-земельным отношениям В.А. Попова.</w:t>
      </w:r>
    </w:p>
    <w:p w:rsidR="004B6793" w:rsidRDefault="004B6793">
      <w:pPr>
        <w:rPr>
          <w:color w:val="000000"/>
          <w:szCs w:val="24"/>
        </w:rPr>
      </w:pPr>
    </w:p>
    <w:p w:rsidR="004B6793" w:rsidRDefault="004B6793">
      <w:pPr>
        <w:rPr>
          <w:color w:val="000000"/>
          <w:szCs w:val="24"/>
        </w:rPr>
      </w:pPr>
    </w:p>
    <w:p w:rsidR="004B6793" w:rsidRDefault="009A0453">
      <w:pPr>
        <w:ind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t>Глава местного самоуправления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А.Н.Галкин</w:t>
      </w:r>
      <w:proofErr w:type="spellEnd"/>
    </w:p>
    <w:p w:rsidR="004B6793" w:rsidRDefault="004B6793">
      <w:pPr>
        <w:autoSpaceDN/>
        <w:ind w:firstLine="0"/>
        <w:jc w:val="left"/>
        <w:rPr>
          <w:color w:val="000000"/>
          <w:szCs w:val="24"/>
        </w:rPr>
        <w:sectPr w:rsidR="004B6793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4B6793" w:rsidRDefault="009A0453">
      <w:pPr>
        <w:ind w:firstLine="0"/>
        <w:jc w:val="right"/>
        <w:rPr>
          <w:sz w:val="22"/>
        </w:rPr>
      </w:pPr>
      <w:r>
        <w:rPr>
          <w:sz w:val="22"/>
        </w:rPr>
        <w:lastRenderedPageBreak/>
        <w:t>Утвержден</w:t>
      </w:r>
    </w:p>
    <w:p w:rsidR="004B6793" w:rsidRDefault="009A0453">
      <w:pPr>
        <w:ind w:firstLine="0"/>
        <w:jc w:val="right"/>
        <w:rPr>
          <w:sz w:val="22"/>
        </w:rPr>
      </w:pPr>
      <w:r>
        <w:rPr>
          <w:sz w:val="22"/>
        </w:rPr>
        <w:t>Постановлением администрации</w:t>
      </w:r>
    </w:p>
    <w:p w:rsidR="004B6793" w:rsidRDefault="009A0453">
      <w:pPr>
        <w:ind w:firstLine="0"/>
        <w:jc w:val="right"/>
        <w:rPr>
          <w:sz w:val="22"/>
        </w:rPr>
      </w:pPr>
      <w:proofErr w:type="spellStart"/>
      <w:r>
        <w:rPr>
          <w:sz w:val="22"/>
        </w:rPr>
        <w:t>Балахнинского</w:t>
      </w:r>
      <w:proofErr w:type="spellEnd"/>
      <w:r>
        <w:rPr>
          <w:sz w:val="22"/>
        </w:rPr>
        <w:t xml:space="preserve"> муниципального округа</w:t>
      </w:r>
    </w:p>
    <w:p w:rsidR="004B6793" w:rsidRDefault="009A0453">
      <w:pPr>
        <w:ind w:firstLine="0"/>
        <w:jc w:val="right"/>
        <w:rPr>
          <w:sz w:val="22"/>
        </w:rPr>
      </w:pPr>
      <w:r>
        <w:rPr>
          <w:sz w:val="22"/>
        </w:rPr>
        <w:t>Нижегородской области</w:t>
      </w:r>
    </w:p>
    <w:p w:rsidR="004B6793" w:rsidRDefault="009A0453">
      <w:pPr>
        <w:ind w:firstLine="0"/>
        <w:jc w:val="right"/>
        <w:rPr>
          <w:sz w:val="22"/>
        </w:rPr>
      </w:pPr>
      <w:r>
        <w:rPr>
          <w:sz w:val="22"/>
        </w:rPr>
        <w:t>от 11.02.2022 № 238</w:t>
      </w:r>
    </w:p>
    <w:p w:rsidR="004B6793" w:rsidRDefault="004B6793">
      <w:pPr>
        <w:ind w:firstLine="0"/>
        <w:jc w:val="right"/>
        <w:rPr>
          <w:sz w:val="22"/>
        </w:rPr>
      </w:pPr>
    </w:p>
    <w:p w:rsidR="004B6793" w:rsidRDefault="004B6793">
      <w:pPr>
        <w:ind w:firstLine="0"/>
        <w:jc w:val="right"/>
        <w:rPr>
          <w:sz w:val="22"/>
        </w:rPr>
      </w:pPr>
    </w:p>
    <w:p w:rsidR="004B6793" w:rsidRDefault="009A0453">
      <w:pPr>
        <w:spacing w:before="240" w:after="240"/>
        <w:ind w:left="1146" w:firstLine="0"/>
        <w:contextualSpacing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«Проект межевания территории в целях перераспределения земельного участка с кадастровым номером 52:17:0050205:377 по адресу:  Нижегородская область,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 xml:space="preserve">. Гидроторф, ул. </w:t>
      </w:r>
      <w:proofErr w:type="gramStart"/>
      <w:r>
        <w:rPr>
          <w:rFonts w:eastAsia="Times New Roman"/>
          <w:b/>
          <w:szCs w:val="24"/>
          <w:lang w:eastAsia="ru-RU"/>
        </w:rPr>
        <w:t>Административная</w:t>
      </w:r>
      <w:proofErr w:type="gramEnd"/>
      <w:r>
        <w:rPr>
          <w:rFonts w:eastAsia="Times New Roman"/>
          <w:b/>
          <w:szCs w:val="24"/>
          <w:lang w:eastAsia="ru-RU"/>
        </w:rPr>
        <w:t>, земельный участок 21»</w:t>
      </w:r>
    </w:p>
    <w:p w:rsidR="004B6793" w:rsidRDefault="004B6793">
      <w:pPr>
        <w:spacing w:before="240" w:after="240" w:line="360" w:lineRule="auto"/>
        <w:contextualSpacing/>
        <w:rPr>
          <w:rFonts w:eastAsia="Times New Roman"/>
          <w:szCs w:val="24"/>
          <w:lang w:eastAsia="ru-RU"/>
        </w:rPr>
      </w:pPr>
    </w:p>
    <w:p w:rsidR="004B6793" w:rsidRDefault="009A0453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200" w:line="276" w:lineRule="auto"/>
        <w:ind w:left="0" w:firstLine="0"/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Перечень и сведения о площади образуемых земельных участков. </w:t>
      </w:r>
    </w:p>
    <w:p w:rsidR="004B6793" w:rsidRDefault="009A0453">
      <w:pPr>
        <w:tabs>
          <w:tab w:val="left" w:pos="284"/>
          <w:tab w:val="left" w:pos="426"/>
        </w:tabs>
        <w:spacing w:line="276" w:lineRule="auto"/>
        <w:ind w:firstLine="0"/>
        <w:jc w:val="center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Вид разрешенного использования образуемых земельных участков</w:t>
      </w:r>
    </w:p>
    <w:p w:rsidR="004B6793" w:rsidRDefault="004B6793">
      <w:pPr>
        <w:spacing w:line="276" w:lineRule="auto"/>
        <w:ind w:firstLine="567"/>
        <w:rPr>
          <w:rFonts w:eastAsia="SimSun"/>
          <w:szCs w:val="24"/>
        </w:rPr>
      </w:pPr>
    </w:p>
    <w:p w:rsidR="004B6793" w:rsidRDefault="009A0453">
      <w:pPr>
        <w:spacing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 xml:space="preserve">Проектом межевания территории в целях перераспределения земельного участка с кадастровым номером 52:17:0050205:377 по адресу: Нижегородская область, </w:t>
      </w:r>
      <w:proofErr w:type="spellStart"/>
      <w:r>
        <w:rPr>
          <w:rFonts w:eastAsia="SimSun"/>
          <w:szCs w:val="24"/>
        </w:rPr>
        <w:t>Балахнинский</w:t>
      </w:r>
      <w:proofErr w:type="spellEnd"/>
      <w:r>
        <w:rPr>
          <w:rFonts w:eastAsia="SimSun"/>
          <w:szCs w:val="24"/>
        </w:rPr>
        <w:t xml:space="preserve"> муниципальный округ, </w:t>
      </w:r>
      <w:proofErr w:type="spellStart"/>
      <w:r>
        <w:rPr>
          <w:rFonts w:eastAsia="SimSun"/>
          <w:szCs w:val="24"/>
        </w:rPr>
        <w:t>р.п</w:t>
      </w:r>
      <w:proofErr w:type="spellEnd"/>
      <w:r>
        <w:rPr>
          <w:rFonts w:eastAsia="SimSun"/>
          <w:szCs w:val="24"/>
        </w:rPr>
        <w:t xml:space="preserve">. Гидроторф, ул. </w:t>
      </w:r>
      <w:proofErr w:type="gramStart"/>
      <w:r>
        <w:rPr>
          <w:rFonts w:eastAsia="SimSun"/>
          <w:szCs w:val="24"/>
        </w:rPr>
        <w:t>Административная</w:t>
      </w:r>
      <w:proofErr w:type="gramEnd"/>
      <w:r>
        <w:rPr>
          <w:rFonts w:eastAsia="SimSun"/>
          <w:szCs w:val="24"/>
        </w:rPr>
        <w:t>, земельный участок 21, предусматривается образование земельного участка с условным номером 52:17:0050205:ЗУ</w:t>
      </w:r>
      <w:proofErr w:type="gramStart"/>
      <w:r>
        <w:rPr>
          <w:rFonts w:eastAsia="SimSun"/>
          <w:szCs w:val="24"/>
        </w:rPr>
        <w:t>1</w:t>
      </w:r>
      <w:proofErr w:type="gramEnd"/>
      <w:r>
        <w:rPr>
          <w:rFonts w:eastAsia="SimSun"/>
          <w:szCs w:val="24"/>
        </w:rPr>
        <w:t xml:space="preserve"> путем перераспределения изменяемого земельного участка с кадастровым номером 52:17:0050205:377 (площадь 31919 </w:t>
      </w:r>
      <w:proofErr w:type="spellStart"/>
      <w:r>
        <w:rPr>
          <w:rFonts w:eastAsia="SimSun"/>
          <w:szCs w:val="24"/>
        </w:rPr>
        <w:t>кв.м</w:t>
      </w:r>
      <w:proofErr w:type="spellEnd"/>
      <w:r>
        <w:rPr>
          <w:rFonts w:eastAsia="SimSun"/>
          <w:szCs w:val="24"/>
        </w:rPr>
        <w:t xml:space="preserve">., вид разрешенного использования – «для производственных целей») и земель, находящихся в государственной или муниципальной собственности (площадь 237 </w:t>
      </w:r>
      <w:proofErr w:type="spellStart"/>
      <w:r>
        <w:rPr>
          <w:rFonts w:eastAsia="SimSun"/>
          <w:szCs w:val="24"/>
        </w:rPr>
        <w:t>кв.м</w:t>
      </w:r>
      <w:proofErr w:type="spellEnd"/>
      <w:r>
        <w:rPr>
          <w:rFonts w:eastAsia="SimSun"/>
          <w:szCs w:val="24"/>
        </w:rPr>
        <w:t xml:space="preserve">.) для исключения вклинивания, </w:t>
      </w:r>
      <w:proofErr w:type="spellStart"/>
      <w:r>
        <w:rPr>
          <w:rFonts w:eastAsia="SimSun"/>
          <w:szCs w:val="24"/>
        </w:rPr>
        <w:t>вкрапливания</w:t>
      </w:r>
      <w:proofErr w:type="spellEnd"/>
      <w:r>
        <w:rPr>
          <w:rFonts w:eastAsia="SimSun"/>
          <w:szCs w:val="24"/>
        </w:rPr>
        <w:t xml:space="preserve">, изломанности границ, чересполосицы согласно </w:t>
      </w:r>
      <w:proofErr w:type="spellStart"/>
      <w:r>
        <w:rPr>
          <w:rFonts w:eastAsia="SimSun"/>
          <w:szCs w:val="24"/>
        </w:rPr>
        <w:t>п.п</w:t>
      </w:r>
      <w:proofErr w:type="spellEnd"/>
      <w:r>
        <w:rPr>
          <w:rFonts w:eastAsia="SimSun"/>
          <w:szCs w:val="24"/>
        </w:rPr>
        <w:t>. 2 п.1 ст. 39.28 ЗК РФ.</w:t>
      </w:r>
    </w:p>
    <w:p w:rsidR="004B6793" w:rsidRDefault="009A0453">
      <w:pPr>
        <w:spacing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 xml:space="preserve">Изменяемый земельный участок 52:17:0050205:377 площадью 31919 </w:t>
      </w:r>
      <w:proofErr w:type="spellStart"/>
      <w:r>
        <w:rPr>
          <w:rFonts w:eastAsia="SimSun"/>
          <w:szCs w:val="24"/>
        </w:rPr>
        <w:t>кв.м</w:t>
      </w:r>
      <w:proofErr w:type="spellEnd"/>
      <w:r>
        <w:rPr>
          <w:rFonts w:eastAsia="SimSun"/>
          <w:szCs w:val="24"/>
        </w:rPr>
        <w:t>. полностью входит в состав образуемого земельного участка с условным номером 52:17:0050205:ЗУ</w:t>
      </w:r>
      <w:proofErr w:type="gramStart"/>
      <w:r>
        <w:rPr>
          <w:rFonts w:eastAsia="SimSun"/>
          <w:szCs w:val="24"/>
        </w:rPr>
        <w:t>1</w:t>
      </w:r>
      <w:proofErr w:type="gramEnd"/>
      <w:r>
        <w:rPr>
          <w:rFonts w:eastAsia="SimSun"/>
          <w:szCs w:val="24"/>
        </w:rPr>
        <w:t xml:space="preserve">. </w:t>
      </w:r>
    </w:p>
    <w:p w:rsidR="004B6793" w:rsidRDefault="009A0453">
      <w:pPr>
        <w:spacing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>Сведения об образуемом земельном участке представлены в Таблице 1.</w:t>
      </w:r>
    </w:p>
    <w:p w:rsidR="004B6793" w:rsidRDefault="009A0453">
      <w:pPr>
        <w:spacing w:line="276" w:lineRule="auto"/>
        <w:ind w:firstLine="567"/>
        <w:jc w:val="right"/>
        <w:rPr>
          <w:rFonts w:eastAsia="SimSun"/>
          <w:szCs w:val="24"/>
        </w:rPr>
      </w:pPr>
      <w:r>
        <w:rPr>
          <w:rFonts w:eastAsia="SimSun"/>
          <w:szCs w:val="24"/>
        </w:rPr>
        <w:t>Таблица 1</w:t>
      </w:r>
    </w:p>
    <w:tbl>
      <w:tblPr>
        <w:tblW w:w="97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8"/>
        <w:gridCol w:w="1408"/>
        <w:gridCol w:w="8"/>
        <w:gridCol w:w="1125"/>
        <w:gridCol w:w="8"/>
        <w:gridCol w:w="1866"/>
        <w:gridCol w:w="1109"/>
        <w:gridCol w:w="1021"/>
        <w:gridCol w:w="1719"/>
        <w:gridCol w:w="16"/>
      </w:tblGrid>
      <w:tr w:rsidR="004B6793">
        <w:trPr>
          <w:trHeight w:hRule="exact" w:val="895"/>
          <w:tblHeader/>
          <w:jc w:val="center"/>
        </w:trPr>
        <w:tc>
          <w:tcPr>
            <w:tcW w:w="14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54" w:lineRule="auto"/>
              <w:ind w:left="38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Условный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номер</w:t>
            </w:r>
          </w:p>
          <w:p w:rsidR="004B6793" w:rsidRDefault="009A0453">
            <w:pPr>
              <w:widowControl w:val="0"/>
              <w:spacing w:line="254" w:lineRule="auto"/>
              <w:ind w:left="38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образуемого</w:t>
            </w:r>
          </w:p>
          <w:p w:rsidR="004B6793" w:rsidRDefault="009A0453">
            <w:pPr>
              <w:widowControl w:val="0"/>
              <w:spacing w:line="254" w:lineRule="auto"/>
              <w:ind w:left="38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земельного участка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Вид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разрешенного</w:t>
            </w:r>
            <w:r>
              <w:rPr>
                <w:b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использования</w:t>
            </w:r>
          </w:p>
          <w:p w:rsidR="004B6793" w:rsidRDefault="009A0453">
            <w:pPr>
              <w:widowControl w:val="0"/>
              <w:spacing w:line="256" w:lineRule="auto"/>
              <w:ind w:left="114" w:right="104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образуемого</w:t>
            </w: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земельного участка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56" w:lineRule="auto"/>
              <w:ind w:left="37" w:hanging="3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Площадь образуемого</w:t>
            </w:r>
            <w:r>
              <w:rPr>
                <w:b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земельного участка</w:t>
            </w:r>
            <w:r>
              <w:rPr>
                <w:b/>
                <w:spacing w:val="-2"/>
                <w:sz w:val="18"/>
                <w:szCs w:val="18"/>
              </w:rPr>
              <w:t>,</w:t>
            </w:r>
            <w:r>
              <w:rPr>
                <w:b/>
                <w:spacing w:val="25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Способ</w:t>
            </w:r>
          </w:p>
          <w:p w:rsidR="004B6793" w:rsidRDefault="009A0453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образования земельного участка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793" w:rsidRDefault="004B6793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4B6793" w:rsidRDefault="009A0453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Состав</w:t>
            </w:r>
            <w:proofErr w:type="spellEnd"/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образуемого</w:t>
            </w:r>
            <w:proofErr w:type="spellEnd"/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земельного</w:t>
            </w:r>
            <w:proofErr w:type="spellEnd"/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участка</w:t>
            </w:r>
            <w:proofErr w:type="spellEnd"/>
          </w:p>
        </w:tc>
      </w:tr>
      <w:tr w:rsidR="004B6793">
        <w:trPr>
          <w:gridAfter w:val="1"/>
          <w:wAfter w:w="16" w:type="dxa"/>
          <w:trHeight w:hRule="exact" w:val="880"/>
          <w:tblHeader/>
          <w:jc w:val="center"/>
        </w:trPr>
        <w:tc>
          <w:tcPr>
            <w:tcW w:w="29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widowControl w:val="0"/>
              <w:spacing w:line="256" w:lineRule="auto"/>
              <w:ind w:firstLine="0"/>
              <w:jc w:val="center"/>
              <w:outlineLvl w:val="4"/>
              <w:rPr>
                <w:rFonts w:eastAsia="Times New Roman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Усл</w:t>
            </w:r>
            <w:r>
              <w:rPr>
                <w:b/>
                <w:spacing w:val="-2"/>
                <w:sz w:val="18"/>
                <w:szCs w:val="18"/>
              </w:rPr>
              <w:t>овный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номер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части</w:t>
            </w:r>
            <w:proofErr w:type="spellEnd"/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widowControl w:val="0"/>
              <w:spacing w:line="256" w:lineRule="auto"/>
              <w:ind w:firstLine="0"/>
              <w:jc w:val="center"/>
              <w:outlineLvl w:val="4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П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лощадь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, </w:t>
            </w:r>
          </w:p>
          <w:p w:rsidR="004B6793" w:rsidRDefault="009A0453">
            <w:pPr>
              <w:widowControl w:val="0"/>
              <w:spacing w:line="256" w:lineRule="auto"/>
              <w:ind w:firstLine="0"/>
              <w:jc w:val="center"/>
              <w:outlineLvl w:val="4"/>
              <w:rPr>
                <w:rFonts w:eastAsia="Times New Roman"/>
                <w:i/>
                <w:sz w:val="18"/>
                <w:szCs w:val="18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widowControl w:val="0"/>
              <w:spacing w:line="256" w:lineRule="auto"/>
              <w:ind w:right="104" w:firstLine="0"/>
              <w:jc w:val="center"/>
              <w:outlineLvl w:val="4"/>
              <w:rPr>
                <w:b/>
                <w:spacing w:val="-2"/>
                <w:sz w:val="18"/>
                <w:szCs w:val="18"/>
                <w:lang w:val="en-US"/>
              </w:rPr>
            </w:pPr>
            <w:r>
              <w:rPr>
                <w:b/>
                <w:spacing w:val="-2"/>
                <w:sz w:val="18"/>
                <w:szCs w:val="18"/>
              </w:rPr>
              <w:t>С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остав</w:t>
            </w:r>
            <w:proofErr w:type="spellEnd"/>
          </w:p>
        </w:tc>
      </w:tr>
      <w:tr w:rsidR="004B6793">
        <w:trPr>
          <w:gridAfter w:val="1"/>
          <w:wAfter w:w="16" w:type="dxa"/>
          <w:trHeight w:hRule="exact" w:val="272"/>
          <w:tblHeader/>
          <w:jc w:val="center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left="944" w:right="944" w:firstLine="0"/>
              <w:jc w:val="left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left="113" w:right="109" w:firstLine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left="512" w:right="521" w:firstLine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right="-261" w:firstLine="0"/>
              <w:jc w:val="center"/>
              <w:rPr>
                <w:rFonts w:hAnsi="Calibri"/>
                <w:b/>
                <w:sz w:val="18"/>
                <w:szCs w:val="18"/>
              </w:rPr>
            </w:pPr>
            <w:r>
              <w:rPr>
                <w:rFonts w:hAnsi="Calibri"/>
                <w:b/>
                <w:sz w:val="18"/>
                <w:szCs w:val="18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left="-23" w:firstLine="23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Ansi="Calibri"/>
                <w:b/>
                <w:sz w:val="18"/>
                <w:szCs w:val="18"/>
              </w:rPr>
              <w:t xml:space="preserve">5 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left="512" w:right="521" w:firstLine="0"/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widowControl w:val="0"/>
              <w:spacing w:line="243" w:lineRule="exact"/>
              <w:ind w:left="512" w:right="521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7</w:t>
            </w:r>
          </w:p>
        </w:tc>
      </w:tr>
      <w:tr w:rsidR="004B6793">
        <w:trPr>
          <w:gridAfter w:val="1"/>
          <w:wAfter w:w="16" w:type="dxa"/>
          <w:trHeight w:hRule="exact" w:val="1680"/>
          <w:jc w:val="center"/>
        </w:trPr>
        <w:tc>
          <w:tcPr>
            <w:tcW w:w="1477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52:17:0050205:ЗУ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Нефтехимическая промышленность (код 6.5)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32156</w:t>
            </w: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6793" w:rsidRDefault="009A0453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Перераспределение</w:t>
            </w:r>
          </w:p>
          <w:p w:rsidR="004B6793" w:rsidRDefault="009A0453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земельного участка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4B6793" w:rsidRDefault="009A0453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кадастровым номером</w:t>
            </w:r>
          </w:p>
          <w:p w:rsidR="004B6793" w:rsidRDefault="009A0453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52:17:0050205:377 и земель,</w:t>
            </w:r>
          </w:p>
          <w:p w:rsidR="004B6793" w:rsidRDefault="009A0453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государственной или муниципальной собственности</w:t>
            </w:r>
          </w:p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 кадастровым номером 52:17:0050205:377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ВРИ – «для производственных целей»</w:t>
            </w:r>
          </w:p>
        </w:tc>
      </w:tr>
      <w:tr w:rsidR="004B6793">
        <w:trPr>
          <w:gridAfter w:val="1"/>
          <w:wAfter w:w="16" w:type="dxa"/>
          <w:trHeight w:hRule="exact" w:val="1235"/>
          <w:jc w:val="center"/>
        </w:trPr>
        <w:tc>
          <w:tcPr>
            <w:tcW w:w="148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  <w:tr w:rsidR="004B6793">
        <w:trPr>
          <w:gridAfter w:val="1"/>
          <w:wAfter w:w="16" w:type="dxa"/>
          <w:trHeight w:hRule="exact" w:val="1298"/>
          <w:jc w:val="center"/>
        </w:trPr>
        <w:tc>
          <w:tcPr>
            <w:tcW w:w="148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4B679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B6793" w:rsidRDefault="009A0453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</w:tbl>
    <w:p w:rsidR="004B6793" w:rsidRDefault="004B6793">
      <w:pPr>
        <w:suppressAutoHyphens/>
        <w:spacing w:line="276" w:lineRule="auto"/>
        <w:ind w:firstLine="0"/>
        <w:rPr>
          <w:rFonts w:eastAsia="SimSun"/>
          <w:b/>
          <w:sz w:val="26"/>
          <w:szCs w:val="26"/>
        </w:rPr>
      </w:pPr>
    </w:p>
    <w:p w:rsidR="004B6793" w:rsidRDefault="009A0453">
      <w:pPr>
        <w:suppressAutoHyphens/>
        <w:spacing w:line="276" w:lineRule="auto"/>
        <w:ind w:firstLine="0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4B6793" w:rsidRDefault="009A0453">
      <w:pPr>
        <w:spacing w:before="240"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 xml:space="preserve">Проектом межевания территории в целях перераспределения земельного участка с кадастровым номером 52:17:0050205:377 по адресу: Нижегородская область, </w:t>
      </w:r>
      <w:proofErr w:type="spellStart"/>
      <w:r>
        <w:rPr>
          <w:rFonts w:eastAsia="SimSun"/>
          <w:szCs w:val="24"/>
        </w:rPr>
        <w:t>Балахнинский</w:t>
      </w:r>
      <w:proofErr w:type="spellEnd"/>
      <w:r>
        <w:rPr>
          <w:rFonts w:eastAsia="SimSun"/>
          <w:szCs w:val="24"/>
        </w:rPr>
        <w:t xml:space="preserve"> муниципальный округ, </w:t>
      </w:r>
      <w:proofErr w:type="spellStart"/>
      <w:r>
        <w:rPr>
          <w:rFonts w:eastAsia="SimSun"/>
          <w:szCs w:val="24"/>
        </w:rPr>
        <w:t>р.п</w:t>
      </w:r>
      <w:proofErr w:type="spellEnd"/>
      <w:r>
        <w:rPr>
          <w:rFonts w:eastAsia="SimSun"/>
          <w:szCs w:val="24"/>
        </w:rPr>
        <w:t xml:space="preserve">. Гидроторф, ул. </w:t>
      </w:r>
      <w:proofErr w:type="gramStart"/>
      <w:r>
        <w:rPr>
          <w:rFonts w:eastAsia="SimSun"/>
          <w:szCs w:val="24"/>
        </w:rPr>
        <w:t>Административная</w:t>
      </w:r>
      <w:proofErr w:type="gramEnd"/>
      <w:r>
        <w:rPr>
          <w:rFonts w:eastAsia="SimSun"/>
          <w:szCs w:val="24"/>
        </w:rPr>
        <w:t>, земельный участок 21, не предусмотрено образование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 w:rsidR="004B6793" w:rsidRDefault="004B6793">
      <w:pPr>
        <w:autoSpaceDN/>
        <w:spacing w:line="276" w:lineRule="auto"/>
        <w:ind w:firstLine="0"/>
        <w:jc w:val="left"/>
        <w:rPr>
          <w:rFonts w:eastAsia="SimSun"/>
          <w:szCs w:val="24"/>
        </w:rPr>
        <w:sectPr w:rsidR="004B6793">
          <w:headerReference w:type="default" r:id="rId9"/>
          <w:pgSz w:w="11906" w:h="16838"/>
          <w:pgMar w:top="1134" w:right="851" w:bottom="851" w:left="1276" w:header="709" w:footer="709" w:gutter="0"/>
          <w:cols w:space="720"/>
        </w:sectPr>
      </w:pPr>
    </w:p>
    <w:p w:rsidR="004B6793" w:rsidRDefault="009A0453">
      <w:pPr>
        <w:spacing w:before="240" w:after="240" w:line="276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III</w:t>
      </w:r>
      <w:r>
        <w:rPr>
          <w:b/>
          <w:sz w:val="26"/>
          <w:szCs w:val="26"/>
        </w:rPr>
        <w:t>. Чертеж межевания территории</w:t>
      </w:r>
    </w:p>
    <w:p w:rsidR="004B6793" w:rsidRDefault="009A0453">
      <w:pPr>
        <w:spacing w:before="240" w:after="240"/>
        <w:ind w:left="1146" w:firstLine="0"/>
        <w:contextualSpacing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noProof/>
          <w:szCs w:val="24"/>
          <w:lang w:eastAsia="ru-RU"/>
        </w:rPr>
        <w:drawing>
          <wp:inline distT="0" distB="0" distL="0" distR="0">
            <wp:extent cx="7381875" cy="5219700"/>
            <wp:effectExtent l="0" t="0" r="9525" b="0"/>
            <wp:docPr id="1" name="Рисунок 3" descr="Чертеж межевания территории для постано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ртеж межевания территории для постановле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793" w:rsidRDefault="004B6793">
      <w:pPr>
        <w:autoSpaceDN/>
        <w:ind w:firstLine="0"/>
        <w:jc w:val="left"/>
        <w:rPr>
          <w:rFonts w:eastAsia="Times New Roman"/>
          <w:b/>
          <w:szCs w:val="24"/>
          <w:lang w:eastAsia="ru-RU"/>
        </w:rPr>
        <w:sectPr w:rsidR="004B6793">
          <w:pgSz w:w="16838" w:h="11906" w:orient="landscape"/>
          <w:pgMar w:top="568" w:right="1134" w:bottom="851" w:left="851" w:header="709" w:footer="709" w:gutter="0"/>
          <w:cols w:space="720"/>
        </w:sectPr>
      </w:pPr>
    </w:p>
    <w:p w:rsidR="004B6793" w:rsidRDefault="004B6793">
      <w:pPr>
        <w:spacing w:before="240" w:after="240"/>
        <w:ind w:firstLine="0"/>
        <w:contextualSpacing/>
        <w:jc w:val="left"/>
        <w:rPr>
          <w:rFonts w:eastAsia="Times New Roman"/>
          <w:b/>
          <w:szCs w:val="24"/>
          <w:lang w:eastAsia="ru-RU"/>
        </w:rPr>
      </w:pPr>
    </w:p>
    <w:p w:rsidR="004B6793" w:rsidRDefault="009A0453">
      <w:pPr>
        <w:spacing w:before="240" w:after="240"/>
        <w:ind w:firstLine="0"/>
        <w:contextualSpacing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val="en-US" w:eastAsia="ru-RU"/>
        </w:rPr>
        <w:t>VI</w:t>
      </w:r>
      <w:r>
        <w:rPr>
          <w:rFonts w:eastAsia="Times New Roman"/>
          <w:b/>
          <w:sz w:val="26"/>
          <w:szCs w:val="26"/>
          <w:lang w:eastAsia="ru-RU"/>
        </w:rPr>
        <w:t>. Сведения о границах территории, в отношении которой утвержден проект межевания территории</w:t>
      </w:r>
    </w:p>
    <w:p w:rsidR="004B6793" w:rsidRDefault="009A0453">
      <w:pPr>
        <w:spacing w:before="240" w:after="240"/>
        <w:ind w:firstLine="0"/>
        <w:contextualSpacing/>
        <w:jc w:val="center"/>
        <w:rPr>
          <w:rFonts w:eastAsia="Times New Roman"/>
          <w:b/>
          <w:noProof/>
          <w:sz w:val="26"/>
          <w:szCs w:val="26"/>
          <w:lang w:eastAsia="ru-RU"/>
        </w:rPr>
      </w:pPr>
      <w:r>
        <w:rPr>
          <w:rFonts w:eastAsia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038725" cy="4257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793" w:rsidRDefault="004B6793">
      <w:pPr>
        <w:spacing w:before="240" w:after="240"/>
        <w:ind w:firstLine="0"/>
        <w:contextualSpacing/>
        <w:jc w:val="left"/>
        <w:rPr>
          <w:rFonts w:eastAsia="Times New Roman"/>
          <w:b/>
          <w:szCs w:val="24"/>
          <w:lang w:eastAsia="ru-RU"/>
        </w:rPr>
      </w:pPr>
    </w:p>
    <w:p w:rsidR="004B6793" w:rsidRDefault="009A0453">
      <w:pPr>
        <w:spacing w:before="60" w:after="120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Перечень координат характерных точек границ территории, в отношении которой утвержден проект межевания:</w:t>
      </w:r>
    </w:p>
    <w:p w:rsidR="004B6793" w:rsidRDefault="004B6793">
      <w:pPr>
        <w:spacing w:before="60" w:after="120"/>
        <w:ind w:firstLine="567"/>
        <w:contextualSpacing/>
        <w:rPr>
          <w:rFonts w:eastAsia="Times New Roman"/>
          <w:szCs w:val="24"/>
          <w:lang w:eastAsia="ru-RU"/>
        </w:rPr>
      </w:pPr>
    </w:p>
    <w:tbl>
      <w:tblPr>
        <w:tblW w:w="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1"/>
        <w:gridCol w:w="1982"/>
      </w:tblGrid>
      <w:tr w:rsidR="004B6793">
        <w:trPr>
          <w:trHeight w:val="170"/>
          <w:jc w:val="center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93" w:rsidRDefault="009A0453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Система координат  ГСК 52</w:t>
            </w:r>
          </w:p>
        </w:tc>
      </w:tr>
      <w:tr w:rsidR="004B679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93" w:rsidRDefault="004B6793">
            <w:pPr>
              <w:autoSpaceDN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Х, 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Y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, м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545433.20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2186576.37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545433.20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2186579.37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545448.84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2186628.51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545455.45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2186649.27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545457.20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2186651.13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545462.50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2186667.60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545489.02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2186750.78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545493.58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2186765.07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545371.23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2186802.67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545366.68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2186788.38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545359.42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2186790.59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545344.51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2186793.98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545284.77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2186602.35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545337.35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2186576.69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545339.51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2186580.02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545355.05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2186575.72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545367.31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2186571.73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545396.91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2186561.63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545397.26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2186562.72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545404.49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2186585.37</w:t>
            </w:r>
          </w:p>
        </w:tc>
      </w:tr>
      <w:tr w:rsidR="004B6793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545433.20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6793" w:rsidRDefault="009A0453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2186576.37</w:t>
            </w:r>
          </w:p>
        </w:tc>
      </w:tr>
    </w:tbl>
    <w:p w:rsidR="004B6793" w:rsidRDefault="004B6793">
      <w:pPr>
        <w:spacing w:before="240" w:after="240"/>
        <w:ind w:firstLine="0"/>
        <w:contextualSpacing/>
        <w:jc w:val="left"/>
        <w:rPr>
          <w:rFonts w:eastAsia="Times New Roman"/>
          <w:szCs w:val="24"/>
          <w:lang w:eastAsia="ru-RU"/>
        </w:rPr>
      </w:pPr>
    </w:p>
    <w:sectPr w:rsidR="004B6793">
      <w:pgSz w:w="11906" w:h="16838"/>
      <w:pgMar w:top="709" w:right="851" w:bottom="85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93" w:rsidRDefault="009A0453">
      <w:r>
        <w:separator/>
      </w:r>
    </w:p>
  </w:endnote>
  <w:endnote w:type="continuationSeparator" w:id="0">
    <w:p w:rsidR="004B6793" w:rsidRDefault="009A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93" w:rsidRDefault="009A0453">
      <w:r>
        <w:separator/>
      </w:r>
    </w:p>
  </w:footnote>
  <w:footnote w:type="continuationSeparator" w:id="0">
    <w:p w:rsidR="004B6793" w:rsidRDefault="009A0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39359"/>
      <w:docPartObj>
        <w:docPartGallery w:val="Page Numbers (Top of Page)"/>
        <w:docPartUnique/>
      </w:docPartObj>
    </w:sdtPr>
    <w:sdtEndPr/>
    <w:sdtContent>
      <w:p w:rsidR="004B6793" w:rsidRDefault="009A045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4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D08527E"/>
    <w:multiLevelType w:val="hybridMultilevel"/>
    <w:tmpl w:val="02A484E2"/>
    <w:lvl w:ilvl="0" w:tplc="87C65212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53"/>
    <w:rsid w:val="0041745B"/>
    <w:rsid w:val="004B6793"/>
    <w:rsid w:val="009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 Indent"/>
    <w:basedOn w:val="a0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Balloon Text"/>
    <w:basedOn w:val="a0"/>
    <w:link w:val="af0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0">
    <w:name w:val="Текст выноски Знак"/>
    <w:basedOn w:val="a1"/>
    <w:link w:val="af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1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2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3">
    <w:name w:val="Заголовок"/>
    <w:basedOn w:val="a0"/>
    <w:next w:val="ab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4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5">
    <w:name w:val="ПолеКому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6">
    <w:name w:val="Знак Знак"/>
    <w:basedOn w:val="a0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 Indent"/>
    <w:basedOn w:val="a0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Balloon Text"/>
    <w:basedOn w:val="a0"/>
    <w:link w:val="af0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0">
    <w:name w:val="Текст выноски Знак"/>
    <w:basedOn w:val="a1"/>
    <w:link w:val="af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1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2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3">
    <w:name w:val="Заголовок"/>
    <w:basedOn w:val="a0"/>
    <w:next w:val="ab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4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5">
    <w:name w:val="ПолеКому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6">
    <w:name w:val="Знак Знак"/>
    <w:basedOn w:val="a0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1C8A-1483-40CA-B21E-1655D596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2023-04-03T07:57:00Z</dcterms:created>
  <dcterms:modified xsi:type="dcterms:W3CDTF">2023-04-03T07:57:00Z</dcterms:modified>
</cp:coreProperties>
</file>