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48" w:rsidRDefault="00534D1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04248" w:rsidRDefault="00534D1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04248" w:rsidRDefault="00534D1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04248" w:rsidRDefault="00504248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04248" w:rsidRDefault="00534D1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04248" w:rsidRDefault="00504248">
      <w:pPr>
        <w:ind w:firstLine="0"/>
        <w:jc w:val="center"/>
        <w:rPr>
          <w:rFonts w:eastAsia="Times New Roman"/>
          <w:b/>
          <w:lang w:eastAsia="ru-RU"/>
        </w:rPr>
      </w:pPr>
    </w:p>
    <w:p w:rsidR="00504248" w:rsidRDefault="00534D1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18.10.2021г. № 1895</w:t>
      </w:r>
    </w:p>
    <w:p w:rsidR="00504248" w:rsidRDefault="00504248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504248" w:rsidRDefault="00534D18">
      <w:pPr>
        <w:autoSpaceDE w:val="0"/>
        <w:adjustRightInd w:val="0"/>
        <w:ind w:firstLine="360"/>
        <w:jc w:val="center"/>
        <w:rPr>
          <w:rFonts w:eastAsia="Times New Roman"/>
          <w:b/>
          <w:bCs/>
          <w:color w:val="000000"/>
          <w:szCs w:val="24"/>
          <w:lang w:bidi="en-US"/>
        </w:rPr>
      </w:pPr>
      <w:bookmarkStart w:id="0" w:name="_GoBack"/>
      <w:r>
        <w:rPr>
          <w:rFonts w:eastAsia="Times New Roman"/>
          <w:b/>
          <w:bCs/>
          <w:color w:val="000000"/>
          <w:szCs w:val="24"/>
          <w:lang w:bidi="en-US"/>
        </w:rPr>
        <w:t xml:space="preserve">О мерах по увеличению оплаты труда работникам бюджетного сектора экономики </w:t>
      </w:r>
      <w:proofErr w:type="spellStart"/>
      <w:r>
        <w:rPr>
          <w:rFonts w:eastAsia="Times New Roman"/>
          <w:b/>
          <w:bCs/>
          <w:color w:val="000000"/>
          <w:szCs w:val="24"/>
          <w:lang w:bidi="en-US"/>
        </w:rPr>
        <w:t>Балахнинского</w:t>
      </w:r>
      <w:proofErr w:type="spellEnd"/>
      <w:r>
        <w:rPr>
          <w:rFonts w:eastAsia="Times New Roman"/>
          <w:b/>
          <w:bCs/>
          <w:color w:val="000000"/>
          <w:szCs w:val="24"/>
          <w:lang w:bidi="en-US"/>
        </w:rPr>
        <w:t xml:space="preserve"> муниципального округа</w:t>
      </w:r>
    </w:p>
    <w:bookmarkEnd w:id="0"/>
    <w:p w:rsidR="00504248" w:rsidRDefault="00504248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504248" w:rsidRDefault="00534D18">
      <w:pPr>
        <w:spacing w:line="336" w:lineRule="auto"/>
        <w:ind w:firstLine="567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реализации указа Президента Российской Федерации от 7 мая 2012 года №597 «О мероприятиях по реализации государственной социальной политики», распоряжения Правительства Нижегородской области от 30.09.2021 №992-р «О мерах по увеличению оплаты труда работникам бюджетного сектора экономики Нижегородской области»,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</w:t>
      </w:r>
      <w:r>
        <w:rPr>
          <w:rFonts w:eastAsia="Times New Roman"/>
          <w:color w:val="000000"/>
          <w:szCs w:val="24"/>
          <w:lang w:eastAsia="ru-RU"/>
        </w:rPr>
        <w:t xml:space="preserve">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 </w:t>
      </w:r>
      <w:proofErr w:type="gramStart"/>
      <w:r>
        <w:rPr>
          <w:rFonts w:eastAsia="Times New Roman"/>
          <w:b/>
          <w:bCs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color w:val="000000"/>
          <w:szCs w:val="24"/>
          <w:lang w:eastAsia="ru-RU"/>
        </w:rPr>
        <w:t xml:space="preserve"> о с т а н о в л я е </w:t>
      </w:r>
      <w:proofErr w:type="gramStart"/>
      <w:r>
        <w:rPr>
          <w:rFonts w:eastAsia="Times New Roman"/>
          <w:b/>
          <w:bCs/>
          <w:color w:val="000000"/>
          <w:szCs w:val="24"/>
          <w:lang w:eastAsia="ru-RU"/>
        </w:rPr>
        <w:t>т</w:t>
      </w:r>
      <w:proofErr w:type="gramEnd"/>
      <w:r>
        <w:rPr>
          <w:rFonts w:eastAsia="Times New Roman"/>
          <w:b/>
          <w:bCs/>
          <w:color w:val="000000"/>
          <w:szCs w:val="24"/>
          <w:lang w:eastAsia="ru-RU"/>
        </w:rPr>
        <w:t>:</w:t>
      </w:r>
    </w:p>
    <w:p w:rsidR="00504248" w:rsidRDefault="00534D18">
      <w:pPr>
        <w:tabs>
          <w:tab w:val="right" w:pos="9072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Главным распорядителям средств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области:</w:t>
      </w:r>
    </w:p>
    <w:p w:rsidR="00504248" w:rsidRDefault="00534D18">
      <w:pPr>
        <w:tabs>
          <w:tab w:val="center" w:pos="4677"/>
          <w:tab w:val="right" w:pos="9355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Принять меры по сохранению целевых показателей заработной платы отдельных категорий работников бюджетного сектора экономики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целях реализации указов Президента Российской Федерации от 7 мая 2012 года №597 «О мероприятиях по реализации государственной социальной политики» с учетом прогнозируемого изменения среднемесячного дохода от трудовой деятельности в регионе.</w:t>
      </w:r>
    </w:p>
    <w:p w:rsidR="00504248" w:rsidRDefault="00534D18">
      <w:pPr>
        <w:tabs>
          <w:tab w:val="center" w:pos="4677"/>
          <w:tab w:val="right" w:pos="9355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Принять меры по индексации с 1 октября 2021 г. заработной платы работников бюджетного сектора экономики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на которых не распространяются указы Президента Российской Федерации, на 3%.</w:t>
      </w:r>
    </w:p>
    <w:p w:rsidR="00504248" w:rsidRDefault="00534D18">
      <w:pPr>
        <w:tabs>
          <w:tab w:val="center" w:pos="4677"/>
          <w:tab w:val="right" w:pos="9355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 В срок до 1 ноября 2021г. внести соответствующие изменения в нормативные правовые акты, регулирующие оплату труда работников муниципальных учреждений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504248" w:rsidRDefault="00534D18">
      <w:pPr>
        <w:spacing w:line="336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</w:t>
      </w:r>
      <w:r>
        <w:rPr>
          <w:rFonts w:eastAsia="Times New Roman"/>
          <w:color w:val="000000"/>
          <w:szCs w:val="24"/>
          <w:lang w:eastAsia="ru-RU"/>
        </w:rPr>
        <w:t xml:space="preserve">Отделу </w:t>
      </w:r>
      <w:r>
        <w:rPr>
          <w:rFonts w:eastAsia="Times New Roman"/>
          <w:szCs w:val="24"/>
          <w:lang w:eastAsia="ru-RU"/>
        </w:rPr>
        <w:t>организационно-протокольной работы администрации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</w:t>
      </w:r>
      <w:r>
        <w:rPr>
          <w:rFonts w:eastAsia="Times New Roman"/>
          <w:color w:val="000000"/>
          <w:szCs w:val="24"/>
          <w:lang w:eastAsia="ru-RU"/>
        </w:rPr>
        <w:t xml:space="preserve">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504248" w:rsidRDefault="00534D18">
      <w:pPr>
        <w:tabs>
          <w:tab w:val="right" w:pos="9072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504248" w:rsidRDefault="00504248">
      <w:pPr>
        <w:spacing w:line="336" w:lineRule="auto"/>
        <w:ind w:firstLine="567"/>
        <w:rPr>
          <w:rFonts w:eastAsia="Times New Roman"/>
          <w:szCs w:val="24"/>
          <w:lang w:eastAsia="ru-RU"/>
        </w:rPr>
      </w:pPr>
    </w:p>
    <w:p w:rsidR="00504248" w:rsidRDefault="00504248">
      <w:pPr>
        <w:spacing w:line="336" w:lineRule="auto"/>
        <w:ind w:firstLine="567"/>
        <w:rPr>
          <w:rFonts w:eastAsia="Times New Roman"/>
          <w:szCs w:val="24"/>
          <w:lang w:eastAsia="ru-RU"/>
        </w:rPr>
      </w:pPr>
    </w:p>
    <w:p w:rsidR="00504248" w:rsidRDefault="00534D18">
      <w:pPr>
        <w:spacing w:line="33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А.Н. Галкин</w:t>
      </w:r>
    </w:p>
    <w:sectPr w:rsidR="00504248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48" w:rsidRDefault="00534D18">
      <w:r>
        <w:separator/>
      </w:r>
    </w:p>
  </w:endnote>
  <w:endnote w:type="continuationSeparator" w:id="0">
    <w:p w:rsidR="00504248" w:rsidRDefault="0053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48" w:rsidRDefault="00534D18">
      <w:r>
        <w:separator/>
      </w:r>
    </w:p>
  </w:footnote>
  <w:footnote w:type="continuationSeparator" w:id="0">
    <w:p w:rsidR="00504248" w:rsidRDefault="0053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18"/>
    <w:rsid w:val="00504248"/>
    <w:rsid w:val="00534D18"/>
    <w:rsid w:val="00B6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50044-BFF6-4B4E-BFCB-F5273137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2023-03-29T06:15:00Z</dcterms:created>
  <dcterms:modified xsi:type="dcterms:W3CDTF">2023-03-29T06:15:00Z</dcterms:modified>
</cp:coreProperties>
</file>