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DCB" w:rsidRDefault="00EB4B8A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721DCB" w:rsidRDefault="00EB4B8A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721DCB" w:rsidRDefault="00EB4B8A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721DCB" w:rsidRDefault="00721DCB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721DCB" w:rsidRDefault="00EB4B8A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721DCB" w:rsidRDefault="00721DCB">
      <w:pPr>
        <w:ind w:firstLine="0"/>
        <w:jc w:val="center"/>
        <w:rPr>
          <w:rFonts w:eastAsia="Times New Roman"/>
          <w:b/>
          <w:lang w:eastAsia="ru-RU"/>
        </w:rPr>
      </w:pPr>
    </w:p>
    <w:p w:rsidR="00721DCB" w:rsidRDefault="00EB4B8A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19.05.2022г. № 900</w:t>
      </w:r>
    </w:p>
    <w:p w:rsidR="00721DCB" w:rsidRDefault="00721DCB">
      <w:pPr>
        <w:ind w:firstLine="0"/>
        <w:jc w:val="center"/>
        <w:rPr>
          <w:rFonts w:eastAsia="Times New Roman"/>
          <w:lang w:eastAsia="ru-RU"/>
        </w:rPr>
      </w:pPr>
    </w:p>
    <w:p w:rsidR="00721DCB" w:rsidRDefault="00EB4B8A">
      <w:pPr>
        <w:tabs>
          <w:tab w:val="left" w:pos="1290"/>
        </w:tabs>
        <w:ind w:firstLine="0"/>
        <w:jc w:val="center"/>
        <w:rPr>
          <w:szCs w:val="24"/>
        </w:rPr>
      </w:pPr>
      <w:bookmarkStart w:id="0" w:name="_GoBack"/>
      <w:r>
        <w:rPr>
          <w:b/>
          <w:szCs w:val="24"/>
        </w:rPr>
        <w:t xml:space="preserve">Об определении части территории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 Нижегородской области, на которой планируется реализация инициативного проекта «Выполнение работ по </w:t>
      </w:r>
      <w:proofErr w:type="spellStart"/>
      <w:r>
        <w:rPr>
          <w:b/>
          <w:szCs w:val="24"/>
        </w:rPr>
        <w:t>щебенению</w:t>
      </w:r>
      <w:proofErr w:type="spellEnd"/>
      <w:r>
        <w:rPr>
          <w:b/>
          <w:szCs w:val="24"/>
        </w:rPr>
        <w:t xml:space="preserve"> автомобильной дороги по улице Новая города Балахна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 Нижегородской области»</w:t>
      </w:r>
    </w:p>
    <w:bookmarkEnd w:id="0"/>
    <w:p w:rsidR="00721DCB" w:rsidRDefault="00721DCB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721DCB" w:rsidRDefault="00EB4B8A">
      <w:pPr>
        <w:autoSpaceDE w:val="0"/>
        <w:adjustRightInd w:val="0"/>
        <w:spacing w:line="360" w:lineRule="auto"/>
        <w:ind w:firstLine="567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 xml:space="preserve">В соответствии со статьей 26.1. </w:t>
      </w:r>
      <w:proofErr w:type="gramStart"/>
      <w:r>
        <w:rPr>
          <w:rFonts w:eastAsia="Times New Roman"/>
          <w:szCs w:val="24"/>
        </w:rPr>
        <w:t xml:space="preserve">Федерального закона от 06.10.2003 № 131-ФЗ «Об общих принципах организации местного самоуправления в Российской Федерации», Порядком определения части территории </w:t>
      </w:r>
      <w:proofErr w:type="spellStart"/>
      <w:r>
        <w:rPr>
          <w:rFonts w:eastAsia="Times New Roman"/>
          <w:szCs w:val="24"/>
        </w:rPr>
        <w:t>Балахнинского</w:t>
      </w:r>
      <w:proofErr w:type="spellEnd"/>
      <w:r>
        <w:rPr>
          <w:rFonts w:eastAsia="Times New Roman"/>
          <w:szCs w:val="24"/>
        </w:rPr>
        <w:t xml:space="preserve"> муниципального округа Нижегородской области, на которой могут реализовываться инициативные проекты, утвержденным решением Совета депутатов </w:t>
      </w:r>
      <w:proofErr w:type="spellStart"/>
      <w:r>
        <w:rPr>
          <w:rFonts w:eastAsia="Times New Roman"/>
          <w:szCs w:val="24"/>
        </w:rPr>
        <w:t>Балахнинского</w:t>
      </w:r>
      <w:proofErr w:type="spellEnd"/>
      <w:r>
        <w:rPr>
          <w:rFonts w:eastAsia="Times New Roman"/>
          <w:szCs w:val="24"/>
        </w:rPr>
        <w:t xml:space="preserve"> муниципального округа Нижегородской области от 28.01.2021 № 115, на основании заявления об определении территории, на которой планируется реализовывать инициативный проект от 26.04.2022 № ОГ-103-57447/22, Администрация </w:t>
      </w:r>
      <w:proofErr w:type="spellStart"/>
      <w:r>
        <w:rPr>
          <w:rFonts w:eastAsia="Times New Roman"/>
          <w:szCs w:val="24"/>
        </w:rPr>
        <w:t>Балахнинского</w:t>
      </w:r>
      <w:proofErr w:type="spellEnd"/>
      <w:r>
        <w:rPr>
          <w:rFonts w:eastAsia="Times New Roman"/>
          <w:szCs w:val="24"/>
        </w:rPr>
        <w:t xml:space="preserve"> муниципального</w:t>
      </w:r>
      <w:proofErr w:type="gramEnd"/>
      <w:r>
        <w:rPr>
          <w:rFonts w:eastAsia="Times New Roman"/>
          <w:szCs w:val="24"/>
        </w:rPr>
        <w:t xml:space="preserve"> округа </w:t>
      </w:r>
      <w:proofErr w:type="gramStart"/>
      <w:r>
        <w:rPr>
          <w:rFonts w:eastAsia="Times New Roman"/>
          <w:b/>
          <w:szCs w:val="24"/>
        </w:rPr>
        <w:t>п</w:t>
      </w:r>
      <w:proofErr w:type="gramEnd"/>
      <w:r>
        <w:rPr>
          <w:rFonts w:eastAsia="Times New Roman"/>
          <w:b/>
          <w:szCs w:val="24"/>
        </w:rPr>
        <w:t xml:space="preserve"> о с т а н о в л я е т:</w:t>
      </w:r>
    </w:p>
    <w:p w:rsidR="00721DCB" w:rsidRDefault="00EB4B8A">
      <w:pPr>
        <w:tabs>
          <w:tab w:val="left" w:pos="0"/>
        </w:tabs>
        <w:spacing w:line="360" w:lineRule="auto"/>
        <w:ind w:firstLine="567"/>
        <w:rPr>
          <w:szCs w:val="24"/>
        </w:rPr>
      </w:pPr>
      <w:r>
        <w:rPr>
          <w:szCs w:val="24"/>
        </w:rPr>
        <w:t xml:space="preserve">1. </w:t>
      </w:r>
      <w:proofErr w:type="gramStart"/>
      <w:r>
        <w:rPr>
          <w:szCs w:val="24"/>
        </w:rPr>
        <w:t xml:space="preserve">Определить часть территории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области, на которой планируется реализация инициативного проекта «Выполнение работ по </w:t>
      </w:r>
      <w:proofErr w:type="spellStart"/>
      <w:r>
        <w:rPr>
          <w:szCs w:val="24"/>
        </w:rPr>
        <w:t>щебенению</w:t>
      </w:r>
      <w:proofErr w:type="spellEnd"/>
      <w:r>
        <w:rPr>
          <w:szCs w:val="24"/>
        </w:rPr>
        <w:t xml:space="preserve"> автомобильной дороги по улице Новая города Балахна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области»: участок автомобильной дороги общего пользования местного значения по ул. Новая в границах участка автомобильной дороги от дома № 76 по ул. Главная до ул. Линейная в г. Балахна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</w:t>
      </w:r>
      <w:proofErr w:type="gramEnd"/>
      <w:r>
        <w:rPr>
          <w:szCs w:val="24"/>
        </w:rPr>
        <w:t xml:space="preserve"> Нижегородской области (схема прилагается к настоящему постановлению).</w:t>
      </w:r>
    </w:p>
    <w:p w:rsidR="00721DCB" w:rsidRDefault="00EB4B8A">
      <w:pPr>
        <w:tabs>
          <w:tab w:val="left" w:pos="1290"/>
        </w:tabs>
        <w:spacing w:line="360" w:lineRule="auto"/>
        <w:ind w:firstLine="567"/>
        <w:rPr>
          <w:szCs w:val="24"/>
        </w:rPr>
      </w:pPr>
      <w:r>
        <w:rPr>
          <w:szCs w:val="24"/>
        </w:rPr>
        <w:t xml:space="preserve"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 - сайте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области.</w:t>
      </w:r>
    </w:p>
    <w:p w:rsidR="00721DCB" w:rsidRDefault="00EB4B8A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3. Настоящее постановление вступает в силу </w:t>
      </w:r>
      <w:proofErr w:type="gramStart"/>
      <w:r>
        <w:rPr>
          <w:szCs w:val="24"/>
        </w:rPr>
        <w:t>с даты</w:t>
      </w:r>
      <w:proofErr w:type="gramEnd"/>
      <w:r>
        <w:rPr>
          <w:szCs w:val="24"/>
        </w:rPr>
        <w:t xml:space="preserve"> официального опубликования.</w:t>
      </w:r>
    </w:p>
    <w:p w:rsidR="00721DCB" w:rsidRDefault="00EB4B8A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4.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настоящего постановления возложить на заместителя главы администрации по ЖКХ, строительству и экологии (Тараканов Д.А.).</w:t>
      </w:r>
    </w:p>
    <w:p w:rsidR="00721DCB" w:rsidRDefault="00721DCB">
      <w:pPr>
        <w:spacing w:after="200"/>
        <w:ind w:firstLine="0"/>
        <w:rPr>
          <w:szCs w:val="24"/>
        </w:rPr>
      </w:pPr>
    </w:p>
    <w:p w:rsidR="00721DCB" w:rsidRDefault="00721DCB">
      <w:pPr>
        <w:spacing w:after="200"/>
        <w:ind w:firstLine="0"/>
        <w:rPr>
          <w:szCs w:val="24"/>
        </w:rPr>
      </w:pPr>
    </w:p>
    <w:p w:rsidR="00721DCB" w:rsidRDefault="00EB4B8A">
      <w:pPr>
        <w:spacing w:after="200"/>
        <w:ind w:firstLine="0"/>
        <w:rPr>
          <w:szCs w:val="24"/>
        </w:rPr>
      </w:pPr>
      <w:r>
        <w:rPr>
          <w:szCs w:val="24"/>
        </w:rPr>
        <w:t>Глава 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А.Н. Галкин</w:t>
      </w:r>
    </w:p>
    <w:p w:rsidR="00721DCB" w:rsidRDefault="00721DCB">
      <w:pPr>
        <w:autoSpaceDN/>
        <w:ind w:firstLine="0"/>
        <w:jc w:val="left"/>
        <w:rPr>
          <w:szCs w:val="24"/>
        </w:rPr>
        <w:sectPr w:rsidR="00721DCB">
          <w:pgSz w:w="11906" w:h="16838"/>
          <w:pgMar w:top="567" w:right="567" w:bottom="851" w:left="1259" w:header="709" w:footer="720" w:gutter="0"/>
          <w:cols w:space="708"/>
          <w:titlePg/>
          <w:docGrid w:linePitch="360"/>
        </w:sectPr>
      </w:pPr>
    </w:p>
    <w:p w:rsidR="00721DCB" w:rsidRDefault="00EB4B8A">
      <w:pPr>
        <w:spacing w:after="240"/>
        <w:ind w:left="5103" w:firstLine="0"/>
        <w:jc w:val="right"/>
        <w:rPr>
          <w:szCs w:val="24"/>
        </w:rPr>
      </w:pPr>
      <w:r>
        <w:rPr>
          <w:szCs w:val="24"/>
        </w:rPr>
        <w:lastRenderedPageBreak/>
        <w:t xml:space="preserve">Приложение </w:t>
      </w:r>
    </w:p>
    <w:p w:rsidR="00721DCB" w:rsidRDefault="00EB4B8A">
      <w:pPr>
        <w:ind w:left="5103" w:firstLine="0"/>
        <w:jc w:val="right"/>
        <w:rPr>
          <w:szCs w:val="24"/>
        </w:rPr>
      </w:pPr>
      <w:r>
        <w:rPr>
          <w:szCs w:val="24"/>
        </w:rPr>
        <w:t>к постановлению Администрации</w:t>
      </w:r>
    </w:p>
    <w:p w:rsidR="00721DCB" w:rsidRDefault="00EB4B8A">
      <w:pPr>
        <w:ind w:left="5103" w:firstLine="0"/>
        <w:jc w:val="right"/>
        <w:rPr>
          <w:szCs w:val="24"/>
        </w:rPr>
      </w:pP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</w:t>
      </w:r>
    </w:p>
    <w:p w:rsidR="00721DCB" w:rsidRDefault="00EB4B8A">
      <w:pPr>
        <w:ind w:left="5103" w:firstLine="0"/>
        <w:jc w:val="right"/>
        <w:rPr>
          <w:szCs w:val="24"/>
        </w:rPr>
      </w:pPr>
      <w:r>
        <w:rPr>
          <w:szCs w:val="24"/>
        </w:rPr>
        <w:t>округа Нижегородской области</w:t>
      </w:r>
    </w:p>
    <w:p w:rsidR="00721DCB" w:rsidRDefault="00EB4B8A">
      <w:pPr>
        <w:ind w:left="5103" w:firstLine="0"/>
        <w:jc w:val="right"/>
        <w:rPr>
          <w:szCs w:val="24"/>
        </w:rPr>
      </w:pPr>
      <w:r>
        <w:rPr>
          <w:szCs w:val="24"/>
        </w:rPr>
        <w:t>от 19.05.2022 г. № 900</w:t>
      </w:r>
    </w:p>
    <w:p w:rsidR="00721DCB" w:rsidRDefault="00721DCB">
      <w:pPr>
        <w:spacing w:after="200"/>
        <w:ind w:firstLine="0"/>
        <w:jc w:val="right"/>
        <w:rPr>
          <w:szCs w:val="24"/>
        </w:rPr>
      </w:pPr>
    </w:p>
    <w:p w:rsidR="00721DCB" w:rsidRDefault="00EB4B8A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Схема части территории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 Нижегородской области, на которой планируется реализация инициативного проекта «Выполнение работ по </w:t>
      </w:r>
      <w:proofErr w:type="spellStart"/>
      <w:r>
        <w:rPr>
          <w:b/>
          <w:szCs w:val="24"/>
        </w:rPr>
        <w:t>щебенению</w:t>
      </w:r>
      <w:proofErr w:type="spellEnd"/>
      <w:r>
        <w:rPr>
          <w:b/>
          <w:szCs w:val="24"/>
        </w:rPr>
        <w:t xml:space="preserve"> автомобильной дороги по улице Новая города Балахна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 Нижегородской области»</w:t>
      </w:r>
    </w:p>
    <w:p w:rsidR="00721DCB" w:rsidRDefault="00721DCB">
      <w:pPr>
        <w:spacing w:after="200"/>
        <w:ind w:firstLine="0"/>
        <w:jc w:val="center"/>
        <w:rPr>
          <w:szCs w:val="24"/>
        </w:rPr>
      </w:pPr>
    </w:p>
    <w:p w:rsidR="00721DCB" w:rsidRDefault="00EB4B8A">
      <w:pPr>
        <w:spacing w:after="200"/>
        <w:ind w:firstLine="0"/>
        <w:jc w:val="center"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6067425" cy="34766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032" w:rsidRDefault="00B92032">
      <w:pPr>
        <w:spacing w:after="200"/>
        <w:ind w:firstLine="0"/>
        <w:jc w:val="center"/>
        <w:rPr>
          <w:szCs w:val="24"/>
        </w:rPr>
      </w:pPr>
    </w:p>
    <w:sectPr w:rsidR="00B92032">
      <w:pgSz w:w="11906" w:h="16838"/>
      <w:pgMar w:top="567" w:right="567" w:bottom="851" w:left="1259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DCB" w:rsidRDefault="00EB4B8A">
      <w:r>
        <w:separator/>
      </w:r>
    </w:p>
  </w:endnote>
  <w:endnote w:type="continuationSeparator" w:id="0">
    <w:p w:rsidR="00721DCB" w:rsidRDefault="00EB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DCB" w:rsidRDefault="00EB4B8A">
      <w:r>
        <w:separator/>
      </w:r>
    </w:p>
  </w:footnote>
  <w:footnote w:type="continuationSeparator" w:id="0">
    <w:p w:rsidR="00721DCB" w:rsidRDefault="00EB4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B8A"/>
    <w:rsid w:val="00721DCB"/>
    <w:rsid w:val="00B92032"/>
    <w:rsid w:val="00EB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6616F-9684-4AB4-9508-0533934CB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2023-04-13T07:13:00Z</dcterms:created>
  <dcterms:modified xsi:type="dcterms:W3CDTF">2023-04-13T07:13:00Z</dcterms:modified>
</cp:coreProperties>
</file>