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6B" w:rsidRDefault="00E91408">
      <w:pPr>
        <w:ind w:firstLine="0"/>
        <w:jc w:val="center"/>
        <w:rPr>
          <w:rFonts w:eastAsia="Times New Roman"/>
          <w:b/>
          <w:sz w:val="32"/>
          <w:lang w:eastAsia="ru-RU"/>
        </w:rPr>
      </w:pPr>
      <w:r>
        <w:rPr>
          <w:rFonts w:eastAsia="Times New Roman"/>
          <w:b/>
          <w:sz w:val="32"/>
          <w:lang w:eastAsia="ru-RU"/>
        </w:rPr>
        <w:t xml:space="preserve">Администрация </w:t>
      </w:r>
    </w:p>
    <w:p w:rsidR="0052516B" w:rsidRDefault="00E91408">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52516B" w:rsidRDefault="00E91408">
      <w:pPr>
        <w:ind w:firstLine="567"/>
        <w:jc w:val="center"/>
        <w:rPr>
          <w:rFonts w:eastAsia="Times New Roman"/>
          <w:b/>
          <w:sz w:val="32"/>
          <w:lang w:eastAsia="ru-RU"/>
        </w:rPr>
      </w:pPr>
      <w:r>
        <w:rPr>
          <w:rFonts w:eastAsia="Times New Roman"/>
          <w:b/>
          <w:sz w:val="32"/>
          <w:lang w:eastAsia="ru-RU"/>
        </w:rPr>
        <w:t>Нижегородской области</w:t>
      </w:r>
    </w:p>
    <w:p w:rsidR="0052516B" w:rsidRDefault="0052516B">
      <w:pPr>
        <w:ind w:firstLine="0"/>
        <w:jc w:val="center"/>
        <w:rPr>
          <w:rFonts w:eastAsia="Times New Roman"/>
          <w:b/>
          <w:sz w:val="32"/>
          <w:lang w:eastAsia="ru-RU"/>
        </w:rPr>
      </w:pPr>
    </w:p>
    <w:p w:rsidR="0052516B" w:rsidRDefault="00E91408">
      <w:pPr>
        <w:ind w:firstLine="0"/>
        <w:jc w:val="center"/>
        <w:rPr>
          <w:rFonts w:eastAsia="Times New Roman"/>
          <w:b/>
          <w:sz w:val="32"/>
          <w:lang w:eastAsia="ru-RU"/>
        </w:rPr>
      </w:pPr>
      <w:r>
        <w:rPr>
          <w:rFonts w:eastAsia="Times New Roman"/>
          <w:b/>
          <w:sz w:val="32"/>
          <w:lang w:eastAsia="ru-RU"/>
        </w:rPr>
        <w:t>ПОСТАНОВЛЕНИЕ</w:t>
      </w:r>
    </w:p>
    <w:p w:rsidR="0052516B" w:rsidRDefault="0052516B">
      <w:pPr>
        <w:ind w:firstLine="0"/>
        <w:jc w:val="center"/>
        <w:rPr>
          <w:rFonts w:eastAsia="Times New Roman"/>
          <w:b/>
          <w:lang w:eastAsia="ru-RU"/>
        </w:rPr>
      </w:pPr>
    </w:p>
    <w:p w:rsidR="0052516B" w:rsidRDefault="00E91408">
      <w:pPr>
        <w:ind w:firstLine="0"/>
        <w:jc w:val="center"/>
        <w:rPr>
          <w:rFonts w:eastAsia="Times New Roman"/>
          <w:lang w:eastAsia="ru-RU"/>
        </w:rPr>
      </w:pPr>
      <w:r>
        <w:rPr>
          <w:rFonts w:eastAsia="Times New Roman"/>
          <w:lang w:eastAsia="ru-RU"/>
        </w:rPr>
        <w:t>от 14.02.2022г. № 245</w:t>
      </w:r>
    </w:p>
    <w:p w:rsidR="0052516B" w:rsidRDefault="0052516B">
      <w:pPr>
        <w:ind w:firstLine="0"/>
        <w:jc w:val="center"/>
        <w:rPr>
          <w:rFonts w:eastAsia="Times New Roman"/>
          <w:szCs w:val="24"/>
          <w:lang w:eastAsia="ru-RU"/>
        </w:rPr>
      </w:pPr>
    </w:p>
    <w:p w:rsidR="0052516B" w:rsidRDefault="00E91408">
      <w:pPr>
        <w:ind w:firstLine="0"/>
        <w:jc w:val="center"/>
        <w:rPr>
          <w:rFonts w:eastAsia="Times New Roman"/>
          <w:b/>
          <w:szCs w:val="24"/>
          <w:lang w:eastAsia="ru-RU"/>
        </w:rPr>
      </w:pPr>
      <w:bookmarkStart w:id="0" w:name="_GoBack"/>
      <w:r>
        <w:rPr>
          <w:rFonts w:eastAsia="Times New Roman"/>
          <w:b/>
          <w:szCs w:val="24"/>
          <w:lang w:eastAsia="ru-RU"/>
        </w:rPr>
        <w:t>Об утверждении Листа изменений к Уставу Муниципального унитарного предприятия «Муниципальное предприятие «Водоканал» муниципального образования «</w:t>
      </w:r>
      <w:proofErr w:type="spellStart"/>
      <w:r>
        <w:rPr>
          <w:rFonts w:eastAsia="Times New Roman"/>
          <w:b/>
          <w:szCs w:val="24"/>
          <w:lang w:eastAsia="ru-RU"/>
        </w:rPr>
        <w:t>Балахнинский</w:t>
      </w:r>
      <w:proofErr w:type="spellEnd"/>
      <w:r>
        <w:rPr>
          <w:rFonts w:eastAsia="Times New Roman"/>
          <w:b/>
          <w:szCs w:val="24"/>
          <w:lang w:eastAsia="ru-RU"/>
        </w:rPr>
        <w:t xml:space="preserve"> муниципальный округ» Нижегородской области»</w:t>
      </w:r>
    </w:p>
    <w:bookmarkEnd w:id="0"/>
    <w:p w:rsidR="0052516B" w:rsidRDefault="0052516B">
      <w:pPr>
        <w:ind w:firstLine="0"/>
        <w:jc w:val="center"/>
        <w:rPr>
          <w:rFonts w:eastAsia="Times New Roman"/>
          <w:szCs w:val="24"/>
          <w:lang w:eastAsia="ru-RU"/>
        </w:rPr>
      </w:pPr>
    </w:p>
    <w:p w:rsidR="0052516B" w:rsidRDefault="00E91408">
      <w:pPr>
        <w:spacing w:line="360" w:lineRule="auto"/>
        <w:ind w:firstLine="567"/>
        <w:rPr>
          <w:rFonts w:eastAsia="Times New Roman"/>
          <w:szCs w:val="24"/>
          <w:lang w:eastAsia="ru-RU"/>
        </w:rPr>
      </w:pPr>
      <w:r>
        <w:rPr>
          <w:rFonts w:eastAsia="Times New Roman"/>
          <w:szCs w:val="24"/>
          <w:lang w:eastAsia="ru-RU"/>
        </w:rPr>
        <w:t xml:space="preserve">В соответствии с Федеральным законом от 06.10.2013 № 131-ФЗ «Об общих принципах организации местного самоуправления в Российской Федерации», руководствуясь Уставом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w:t>
      </w:r>
      <w:r>
        <w:rPr>
          <w:rFonts w:eastAsia="Times New Roman"/>
          <w:b/>
          <w:szCs w:val="24"/>
          <w:lang w:eastAsia="ru-RU"/>
        </w:rPr>
        <w:t xml:space="preserve">, </w:t>
      </w:r>
      <w:r>
        <w:rPr>
          <w:rFonts w:eastAsia="Times New Roman"/>
          <w:szCs w:val="24"/>
          <w:lang w:eastAsia="ru-RU"/>
        </w:rPr>
        <w:t xml:space="preserve">Администрация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w:t>
      </w:r>
      <w:proofErr w:type="gramStart"/>
      <w:r>
        <w:rPr>
          <w:rFonts w:eastAsia="Times New Roman"/>
          <w:b/>
          <w:szCs w:val="24"/>
          <w:lang w:eastAsia="ru-RU"/>
        </w:rPr>
        <w:t>п</w:t>
      </w:r>
      <w:proofErr w:type="gramEnd"/>
      <w:r>
        <w:rPr>
          <w:rFonts w:eastAsia="Times New Roman"/>
          <w:b/>
          <w:szCs w:val="24"/>
          <w:lang w:eastAsia="ru-RU"/>
        </w:rPr>
        <w:t xml:space="preserve"> о с т а н о в л я е т:</w:t>
      </w:r>
    </w:p>
    <w:p w:rsidR="0052516B" w:rsidRDefault="00E91408">
      <w:pPr>
        <w:spacing w:line="360" w:lineRule="auto"/>
        <w:ind w:firstLine="567"/>
        <w:rPr>
          <w:rFonts w:eastAsia="Times New Roman"/>
          <w:szCs w:val="24"/>
          <w:lang w:eastAsia="ru-RU"/>
        </w:rPr>
      </w:pPr>
      <w:r>
        <w:rPr>
          <w:rFonts w:eastAsia="Times New Roman"/>
          <w:szCs w:val="24"/>
          <w:lang w:eastAsia="ru-RU"/>
        </w:rPr>
        <w:t>1. Утвердить прилагаемый Лист изменений к Уставу Муниципального унитарного предприятий «Муниципальное предприятие «Водоканал» муниципального образования «</w:t>
      </w:r>
      <w:proofErr w:type="spellStart"/>
      <w:r>
        <w:rPr>
          <w:rFonts w:eastAsia="Times New Roman"/>
          <w:szCs w:val="24"/>
          <w:lang w:eastAsia="ru-RU"/>
        </w:rPr>
        <w:t>Балахнинский</w:t>
      </w:r>
      <w:proofErr w:type="spellEnd"/>
      <w:r>
        <w:rPr>
          <w:rFonts w:eastAsia="Times New Roman"/>
          <w:szCs w:val="24"/>
          <w:lang w:eastAsia="ru-RU"/>
        </w:rPr>
        <w:t xml:space="preserve"> муниципальный округ» Нижегородской области».</w:t>
      </w:r>
    </w:p>
    <w:p w:rsidR="0052516B" w:rsidRDefault="00E91408">
      <w:pPr>
        <w:spacing w:line="360" w:lineRule="auto"/>
        <w:ind w:firstLine="567"/>
        <w:rPr>
          <w:rFonts w:eastAsia="Times New Roman"/>
          <w:szCs w:val="24"/>
          <w:lang w:eastAsia="ru-RU"/>
        </w:rPr>
      </w:pPr>
      <w:r>
        <w:rPr>
          <w:rFonts w:eastAsia="Times New Roman"/>
          <w:szCs w:val="24"/>
          <w:lang w:eastAsia="ru-RU"/>
        </w:rPr>
        <w:t>2. Директору Муниципального унитарного предприятий «Муниципальное предприятие «Водоканал» муниципального образования «</w:t>
      </w:r>
      <w:proofErr w:type="spellStart"/>
      <w:r>
        <w:rPr>
          <w:rFonts w:eastAsia="Times New Roman"/>
          <w:szCs w:val="24"/>
          <w:lang w:eastAsia="ru-RU"/>
        </w:rPr>
        <w:t>Балахнинский</w:t>
      </w:r>
      <w:proofErr w:type="spellEnd"/>
      <w:r>
        <w:rPr>
          <w:rFonts w:eastAsia="Times New Roman"/>
          <w:szCs w:val="24"/>
          <w:lang w:eastAsia="ru-RU"/>
        </w:rPr>
        <w:t xml:space="preserve"> муниципальный округ» Нижегородской области» (Паршин А.В.) выступить в качестве заявителя и обеспечить государственную регистрацию изменений в Устав предприятия в соответствии с действующим законодательством Российской Федерации; освободить от уплаты государственной пошлины в соответствии со ст.333.35 </w:t>
      </w:r>
      <w:r w:rsidRPr="004A7FE0">
        <w:rPr>
          <w:rFonts w:eastAsia="Times New Roman"/>
          <w:szCs w:val="24"/>
          <w:lang w:eastAsia="ru-RU"/>
        </w:rPr>
        <w:t>Налогового кодекса Российской Федерации</w:t>
      </w:r>
      <w:r>
        <w:rPr>
          <w:rFonts w:eastAsia="Times New Roman"/>
          <w:szCs w:val="24"/>
          <w:lang w:eastAsia="ru-RU"/>
        </w:rPr>
        <w:t>.</w:t>
      </w:r>
    </w:p>
    <w:p w:rsidR="0052516B" w:rsidRDefault="00E91408">
      <w:pPr>
        <w:spacing w:line="360" w:lineRule="auto"/>
        <w:ind w:firstLine="567"/>
        <w:rPr>
          <w:rFonts w:eastAsia="Times New Roman"/>
          <w:szCs w:val="24"/>
          <w:lang w:eastAsia="ru-RU"/>
        </w:rPr>
      </w:pPr>
      <w:r>
        <w:rPr>
          <w:rFonts w:eastAsia="Times New Roman"/>
          <w:szCs w:val="24"/>
          <w:lang w:eastAsia="ru-RU"/>
        </w:rPr>
        <w:t xml:space="preserve">3. Отделу организационно-протокольной работы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w:t>
      </w:r>
      <w:proofErr w:type="spellStart"/>
      <w:r>
        <w:rPr>
          <w:rFonts w:eastAsia="Times New Roman"/>
          <w:szCs w:val="24"/>
          <w:lang w:eastAsia="ru-RU"/>
        </w:rPr>
        <w:t>Н.П.Болкина</w:t>
      </w:r>
      <w:proofErr w:type="spellEnd"/>
      <w:r>
        <w:rPr>
          <w:rFonts w:eastAsia="Times New Roman"/>
          <w:szCs w:val="24"/>
          <w:lang w:eastAsia="ru-RU"/>
        </w:rPr>
        <w:t xml:space="preserve">) обеспечить официальное опубликование настоящего постановления в газете «Рабочая Балахна» и размещение на официальном интернет-сайте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w:t>
      </w:r>
    </w:p>
    <w:p w:rsidR="0052516B" w:rsidRDefault="00E91408">
      <w:pPr>
        <w:spacing w:line="360" w:lineRule="auto"/>
        <w:ind w:firstLine="567"/>
        <w:rPr>
          <w:rFonts w:eastAsia="Times New Roman"/>
          <w:szCs w:val="24"/>
          <w:lang w:eastAsia="ru-RU"/>
        </w:rPr>
      </w:pPr>
      <w:r>
        <w:rPr>
          <w:rFonts w:eastAsia="Times New Roman"/>
          <w:szCs w:val="24"/>
          <w:lang w:eastAsia="ru-RU"/>
        </w:rPr>
        <w:t xml:space="preserve">4. </w:t>
      </w:r>
      <w:proofErr w:type="gramStart"/>
      <w:r>
        <w:rPr>
          <w:rFonts w:eastAsia="Times New Roman"/>
          <w:szCs w:val="24"/>
          <w:lang w:eastAsia="ru-RU"/>
        </w:rPr>
        <w:t>Контроль за</w:t>
      </w:r>
      <w:proofErr w:type="gramEnd"/>
      <w:r>
        <w:rPr>
          <w:rFonts w:eastAsia="Times New Roman"/>
          <w:szCs w:val="24"/>
          <w:lang w:eastAsia="ru-RU"/>
        </w:rPr>
        <w:t xml:space="preserve"> исполнением настоящего постановления возложить на заместителя главы администрации по ЖКХ, строительству и экологии (</w:t>
      </w:r>
      <w:proofErr w:type="spellStart"/>
      <w:r>
        <w:rPr>
          <w:rFonts w:eastAsia="Times New Roman"/>
          <w:szCs w:val="24"/>
          <w:lang w:eastAsia="ru-RU"/>
        </w:rPr>
        <w:t>М.Н.Рысин</w:t>
      </w:r>
      <w:proofErr w:type="spellEnd"/>
      <w:r>
        <w:rPr>
          <w:rFonts w:eastAsia="Times New Roman"/>
          <w:szCs w:val="24"/>
          <w:lang w:eastAsia="ru-RU"/>
        </w:rPr>
        <w:t>).</w:t>
      </w:r>
    </w:p>
    <w:p w:rsidR="0052516B" w:rsidRDefault="0052516B">
      <w:pPr>
        <w:spacing w:line="360" w:lineRule="auto"/>
        <w:ind w:firstLine="567"/>
        <w:rPr>
          <w:rFonts w:eastAsia="Times New Roman"/>
          <w:szCs w:val="24"/>
          <w:lang w:eastAsia="ru-RU"/>
        </w:rPr>
      </w:pPr>
    </w:p>
    <w:p w:rsidR="0052516B" w:rsidRDefault="0052516B">
      <w:pPr>
        <w:spacing w:line="360" w:lineRule="auto"/>
        <w:ind w:firstLine="567"/>
        <w:rPr>
          <w:rFonts w:eastAsia="Times New Roman"/>
          <w:szCs w:val="24"/>
          <w:lang w:eastAsia="ru-RU"/>
        </w:rPr>
      </w:pPr>
    </w:p>
    <w:p w:rsidR="0052516B" w:rsidRDefault="00E91408">
      <w:pPr>
        <w:spacing w:line="360" w:lineRule="auto"/>
        <w:ind w:firstLine="0"/>
        <w:rPr>
          <w:rFonts w:eastAsia="Times New Roman"/>
          <w:szCs w:val="24"/>
          <w:lang w:eastAsia="ru-RU"/>
        </w:rPr>
      </w:pPr>
      <w:r>
        <w:rPr>
          <w:rFonts w:eastAsia="Times New Roman"/>
          <w:szCs w:val="24"/>
          <w:lang w:eastAsia="ru-RU"/>
        </w:rPr>
        <w:t xml:space="preserve">Глава местного самоуправления </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 xml:space="preserve"> </w:t>
      </w:r>
      <w:proofErr w:type="spellStart"/>
      <w:r>
        <w:rPr>
          <w:rFonts w:eastAsia="Times New Roman"/>
          <w:szCs w:val="24"/>
          <w:lang w:eastAsia="ru-RU"/>
        </w:rPr>
        <w:t>А.Н.Галкин</w:t>
      </w:r>
      <w:proofErr w:type="spellEnd"/>
    </w:p>
    <w:p w:rsidR="0052516B" w:rsidRDefault="0052516B">
      <w:pPr>
        <w:spacing w:line="360" w:lineRule="auto"/>
        <w:ind w:firstLine="567"/>
        <w:rPr>
          <w:rFonts w:eastAsia="Times New Roman"/>
          <w:szCs w:val="24"/>
          <w:lang w:eastAsia="ru-RU"/>
        </w:rPr>
      </w:pPr>
    </w:p>
    <w:p w:rsidR="0052516B" w:rsidRDefault="0052516B">
      <w:pPr>
        <w:autoSpaceDN/>
        <w:spacing w:line="360" w:lineRule="auto"/>
        <w:ind w:firstLine="0"/>
        <w:jc w:val="left"/>
        <w:rPr>
          <w:rFonts w:eastAsia="Times New Roman"/>
          <w:szCs w:val="24"/>
          <w:lang w:eastAsia="ru-RU"/>
        </w:rPr>
        <w:sectPr w:rsidR="0052516B">
          <w:pgSz w:w="11906" w:h="16838"/>
          <w:pgMar w:top="1134" w:right="850" w:bottom="851" w:left="1418" w:header="708" w:footer="708" w:gutter="0"/>
          <w:pgNumType w:start="1"/>
          <w:cols w:space="708"/>
          <w:titlePg/>
          <w:docGrid w:linePitch="360"/>
        </w:sectPr>
      </w:pPr>
    </w:p>
    <w:p w:rsidR="0052516B" w:rsidRDefault="00E91408">
      <w:pPr>
        <w:tabs>
          <w:tab w:val="left" w:pos="3165"/>
        </w:tabs>
        <w:ind w:left="6379" w:firstLine="0"/>
        <w:rPr>
          <w:rFonts w:eastAsia="Times New Roman"/>
          <w:szCs w:val="24"/>
          <w:lang w:eastAsia="ru-RU"/>
        </w:rPr>
      </w:pPr>
      <w:r>
        <w:rPr>
          <w:rFonts w:eastAsia="Times New Roman"/>
          <w:szCs w:val="24"/>
          <w:lang w:eastAsia="ru-RU"/>
        </w:rPr>
        <w:lastRenderedPageBreak/>
        <w:t>УТВЕРЖДЕН</w:t>
      </w:r>
    </w:p>
    <w:p w:rsidR="0052516B" w:rsidRDefault="00E91408">
      <w:pPr>
        <w:tabs>
          <w:tab w:val="left" w:pos="3165"/>
        </w:tabs>
        <w:ind w:left="6379" w:firstLine="0"/>
        <w:rPr>
          <w:rFonts w:eastAsia="Times New Roman"/>
          <w:szCs w:val="24"/>
          <w:lang w:eastAsia="ru-RU"/>
        </w:rPr>
      </w:pPr>
      <w:r>
        <w:rPr>
          <w:rFonts w:eastAsia="Times New Roman"/>
          <w:szCs w:val="24"/>
          <w:lang w:eastAsia="ru-RU"/>
        </w:rPr>
        <w:t>постановлением администрации</w:t>
      </w:r>
    </w:p>
    <w:p w:rsidR="0052516B" w:rsidRDefault="00E91408">
      <w:pPr>
        <w:tabs>
          <w:tab w:val="left" w:pos="3165"/>
        </w:tabs>
        <w:ind w:left="6379" w:firstLine="0"/>
        <w:rPr>
          <w:rFonts w:eastAsia="Times New Roman"/>
          <w:szCs w:val="24"/>
          <w:lang w:eastAsia="ru-RU"/>
        </w:rPr>
      </w:pP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w:t>
      </w:r>
    </w:p>
    <w:p w:rsidR="0052516B" w:rsidRDefault="00E91408">
      <w:pPr>
        <w:tabs>
          <w:tab w:val="left" w:pos="3165"/>
        </w:tabs>
        <w:ind w:left="6379" w:firstLine="0"/>
        <w:rPr>
          <w:rFonts w:eastAsia="Times New Roman"/>
          <w:szCs w:val="24"/>
          <w:lang w:eastAsia="ru-RU"/>
        </w:rPr>
      </w:pPr>
      <w:r>
        <w:rPr>
          <w:rFonts w:eastAsia="Times New Roman"/>
          <w:szCs w:val="24"/>
          <w:lang w:eastAsia="ru-RU"/>
        </w:rPr>
        <w:t>округа Нижегородской области</w:t>
      </w:r>
    </w:p>
    <w:p w:rsidR="0052516B" w:rsidRDefault="00E91408">
      <w:pPr>
        <w:tabs>
          <w:tab w:val="left" w:pos="3165"/>
        </w:tabs>
        <w:ind w:left="6379" w:firstLine="0"/>
        <w:rPr>
          <w:rFonts w:eastAsia="Times New Roman"/>
          <w:szCs w:val="24"/>
          <w:lang w:eastAsia="ru-RU"/>
        </w:rPr>
      </w:pPr>
      <w:r>
        <w:rPr>
          <w:rFonts w:eastAsia="Times New Roman"/>
          <w:szCs w:val="24"/>
          <w:lang w:eastAsia="ru-RU"/>
        </w:rPr>
        <w:t>от 14.02.2022 № 245</w:t>
      </w: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E91408">
      <w:pPr>
        <w:tabs>
          <w:tab w:val="left" w:pos="3165"/>
        </w:tabs>
        <w:ind w:firstLine="567"/>
        <w:jc w:val="center"/>
        <w:rPr>
          <w:rFonts w:eastAsia="Times New Roman"/>
          <w:b/>
          <w:szCs w:val="24"/>
          <w:lang w:eastAsia="ru-RU"/>
        </w:rPr>
      </w:pPr>
      <w:r>
        <w:rPr>
          <w:rFonts w:eastAsia="Times New Roman"/>
          <w:b/>
          <w:szCs w:val="24"/>
          <w:lang w:eastAsia="ru-RU"/>
        </w:rPr>
        <w:t>ЛИСТ ИЗМЕНЕНИЙ</w:t>
      </w:r>
    </w:p>
    <w:p w:rsidR="0052516B" w:rsidRDefault="00E91408">
      <w:pPr>
        <w:tabs>
          <w:tab w:val="left" w:pos="3165"/>
        </w:tabs>
        <w:ind w:firstLine="567"/>
        <w:jc w:val="center"/>
        <w:rPr>
          <w:rFonts w:eastAsia="Times New Roman"/>
          <w:b/>
          <w:szCs w:val="24"/>
          <w:lang w:eastAsia="ru-RU"/>
        </w:rPr>
      </w:pPr>
      <w:r>
        <w:rPr>
          <w:rFonts w:eastAsia="Times New Roman"/>
          <w:b/>
          <w:szCs w:val="24"/>
          <w:lang w:eastAsia="ru-RU"/>
        </w:rPr>
        <w:t>К УСТАВУ МУНИЦИПАЛЬНОГО УНИТАРНОГО ПРЕДПРИЯТИЯ</w:t>
      </w:r>
    </w:p>
    <w:p w:rsidR="0052516B" w:rsidRDefault="00E91408">
      <w:pPr>
        <w:tabs>
          <w:tab w:val="left" w:pos="3165"/>
        </w:tabs>
        <w:ind w:firstLine="567"/>
        <w:jc w:val="center"/>
        <w:rPr>
          <w:rFonts w:eastAsia="Times New Roman"/>
          <w:b/>
          <w:szCs w:val="24"/>
          <w:lang w:eastAsia="ru-RU"/>
        </w:rPr>
      </w:pPr>
      <w:r>
        <w:rPr>
          <w:rFonts w:eastAsia="Times New Roman"/>
          <w:b/>
          <w:szCs w:val="24"/>
          <w:lang w:eastAsia="ru-RU"/>
        </w:rPr>
        <w:t>«МУНИЦИПАЛЬНОЕ ПРЕДПРИЯТИЕ «ВОДОКАНАЛ» МУНИЦИПАЛЬНОГО ОБРАЗОВАНИЯ «БАЛАХНИНСКИЙ МУНИЦИПАЛЬНЫЙ ОКРУГ» НИЖЕГОРОДСКОЙ ОБЛАСТИ»</w:t>
      </w: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0"/>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52516B">
      <w:pPr>
        <w:tabs>
          <w:tab w:val="left" w:pos="3165"/>
        </w:tabs>
        <w:ind w:firstLine="567"/>
        <w:rPr>
          <w:rFonts w:eastAsia="Times New Roman"/>
          <w:szCs w:val="24"/>
          <w:lang w:eastAsia="ru-RU"/>
        </w:rPr>
      </w:pPr>
    </w:p>
    <w:p w:rsidR="0052516B" w:rsidRDefault="00E91408">
      <w:pPr>
        <w:tabs>
          <w:tab w:val="left" w:pos="3165"/>
        </w:tabs>
        <w:ind w:firstLine="567"/>
        <w:jc w:val="center"/>
        <w:rPr>
          <w:rFonts w:eastAsia="Times New Roman"/>
          <w:szCs w:val="24"/>
          <w:lang w:eastAsia="ru-RU"/>
        </w:rPr>
      </w:pPr>
      <w:r>
        <w:rPr>
          <w:rFonts w:eastAsia="Times New Roman"/>
          <w:szCs w:val="24"/>
          <w:lang w:eastAsia="ru-RU"/>
        </w:rPr>
        <w:t>Нижегородская область</w:t>
      </w:r>
    </w:p>
    <w:p w:rsidR="0052516B" w:rsidRDefault="00E91408">
      <w:pPr>
        <w:tabs>
          <w:tab w:val="left" w:pos="3165"/>
        </w:tabs>
        <w:ind w:firstLine="567"/>
        <w:jc w:val="center"/>
        <w:rPr>
          <w:rFonts w:eastAsia="Times New Roman"/>
          <w:szCs w:val="24"/>
          <w:lang w:eastAsia="ru-RU"/>
        </w:rPr>
      </w:pPr>
      <w:r>
        <w:rPr>
          <w:rFonts w:eastAsia="Times New Roman"/>
          <w:szCs w:val="24"/>
          <w:lang w:eastAsia="ru-RU"/>
        </w:rPr>
        <w:t>г. Балахна</w:t>
      </w:r>
    </w:p>
    <w:p w:rsidR="0052516B" w:rsidRDefault="00E91408">
      <w:pPr>
        <w:tabs>
          <w:tab w:val="left" w:pos="3165"/>
        </w:tabs>
        <w:ind w:left="567" w:firstLine="0"/>
        <w:jc w:val="center"/>
        <w:rPr>
          <w:rFonts w:eastAsia="Times New Roman"/>
          <w:szCs w:val="24"/>
          <w:lang w:eastAsia="ru-RU"/>
        </w:rPr>
      </w:pPr>
      <w:r>
        <w:rPr>
          <w:rFonts w:eastAsia="Times New Roman"/>
          <w:szCs w:val="24"/>
          <w:lang w:eastAsia="ru-RU"/>
        </w:rPr>
        <w:t>2022 год</w:t>
      </w:r>
    </w:p>
    <w:p w:rsidR="0052516B" w:rsidRDefault="0052516B">
      <w:pPr>
        <w:tabs>
          <w:tab w:val="left" w:pos="3165"/>
        </w:tabs>
        <w:ind w:left="567" w:firstLine="0"/>
        <w:jc w:val="center"/>
        <w:rPr>
          <w:rFonts w:eastAsia="Times New Roman"/>
          <w:szCs w:val="24"/>
          <w:lang w:eastAsia="ru-RU"/>
        </w:rPr>
      </w:pPr>
    </w:p>
    <w:p w:rsidR="0052516B" w:rsidRDefault="0052516B">
      <w:pPr>
        <w:autoSpaceDN/>
        <w:ind w:firstLine="0"/>
        <w:jc w:val="left"/>
        <w:rPr>
          <w:rFonts w:eastAsia="Times New Roman"/>
          <w:szCs w:val="24"/>
          <w:lang w:eastAsia="ru-RU"/>
        </w:rPr>
        <w:sectPr w:rsidR="0052516B">
          <w:pgSz w:w="11906" w:h="16838"/>
          <w:pgMar w:top="1135" w:right="849" w:bottom="1134" w:left="1134" w:header="709" w:footer="709" w:gutter="0"/>
          <w:cols w:space="720"/>
        </w:sectPr>
      </w:pPr>
    </w:p>
    <w:p w:rsidR="0052516B" w:rsidRDefault="00E91408">
      <w:pPr>
        <w:autoSpaceDE w:val="0"/>
        <w:adjustRightInd w:val="0"/>
        <w:ind w:firstLine="567"/>
        <w:jc w:val="left"/>
        <w:rPr>
          <w:rFonts w:eastAsia="Times New Roman"/>
          <w:szCs w:val="24"/>
          <w:lang w:eastAsia="ru-RU"/>
        </w:rPr>
      </w:pPr>
      <w:r>
        <w:rPr>
          <w:rFonts w:eastAsia="Times New Roman"/>
          <w:szCs w:val="24"/>
          <w:lang w:eastAsia="ru-RU"/>
        </w:rPr>
        <w:lastRenderedPageBreak/>
        <w:t>1. Дополнить пункт 5.1. Устава абзацем следующего содержания:</w:t>
      </w:r>
    </w:p>
    <w:p w:rsidR="0052516B" w:rsidRDefault="00E91408">
      <w:pPr>
        <w:autoSpaceDE w:val="0"/>
        <w:adjustRightInd w:val="0"/>
        <w:ind w:firstLine="567"/>
        <w:rPr>
          <w:rFonts w:eastAsia="Times New Roman"/>
          <w:szCs w:val="24"/>
          <w:lang w:eastAsia="ru-RU"/>
        </w:rPr>
      </w:pPr>
      <w:r>
        <w:rPr>
          <w:rFonts w:eastAsia="Times New Roman"/>
          <w:szCs w:val="24"/>
          <w:lang w:eastAsia="ru-RU"/>
        </w:rPr>
        <w:t>«- согласовывает штатное расписание Предприятия</w:t>
      </w:r>
      <w:proofErr w:type="gramStart"/>
      <w:r>
        <w:rPr>
          <w:rFonts w:eastAsia="Times New Roman"/>
          <w:szCs w:val="24"/>
          <w:lang w:eastAsia="ru-RU"/>
        </w:rPr>
        <w:t xml:space="preserve">.». </w:t>
      </w:r>
      <w:proofErr w:type="gramEnd"/>
    </w:p>
    <w:p w:rsidR="0052516B" w:rsidRDefault="00E91408">
      <w:pPr>
        <w:autoSpaceDE w:val="0"/>
        <w:adjustRightInd w:val="0"/>
        <w:ind w:firstLine="567"/>
        <w:rPr>
          <w:rFonts w:eastAsia="Times New Roman"/>
          <w:szCs w:val="24"/>
          <w:lang w:eastAsia="ru-RU"/>
        </w:rPr>
      </w:pPr>
      <w:r>
        <w:rPr>
          <w:rFonts w:eastAsia="Times New Roman"/>
          <w:szCs w:val="24"/>
          <w:lang w:eastAsia="ru-RU"/>
        </w:rPr>
        <w:t>2. Пункт 6.1 Устава изложить в следующей редакции:</w:t>
      </w:r>
    </w:p>
    <w:p w:rsidR="0052516B" w:rsidRDefault="00E91408">
      <w:pPr>
        <w:autoSpaceDE w:val="0"/>
        <w:adjustRightInd w:val="0"/>
        <w:ind w:firstLine="567"/>
        <w:rPr>
          <w:rFonts w:eastAsia="Times New Roman"/>
          <w:szCs w:val="24"/>
          <w:lang w:eastAsia="ru-RU"/>
        </w:rPr>
      </w:pPr>
      <w:r>
        <w:rPr>
          <w:rFonts w:eastAsia="Times New Roman"/>
          <w:szCs w:val="24"/>
          <w:lang w:eastAsia="ru-RU"/>
        </w:rPr>
        <w:t>«Бухгалтерская (финансовая) отчетность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w:t>
      </w:r>
    </w:p>
    <w:p w:rsidR="0052516B" w:rsidRDefault="00E91408">
      <w:pPr>
        <w:autoSpaceDE w:val="0"/>
        <w:adjustRightInd w:val="0"/>
        <w:ind w:firstLine="567"/>
        <w:rPr>
          <w:rFonts w:eastAsia="Times New Roman"/>
          <w:szCs w:val="24"/>
          <w:lang w:eastAsia="ru-RU"/>
        </w:rPr>
      </w:pPr>
      <w:r>
        <w:rPr>
          <w:rFonts w:eastAsia="Times New Roman"/>
          <w:szCs w:val="24"/>
          <w:lang w:eastAsia="ru-RU"/>
        </w:rPr>
        <w:t>3. Пункт 6.3 Устава изложить в следующей редакции:</w:t>
      </w:r>
    </w:p>
    <w:p w:rsidR="0052516B" w:rsidRDefault="00E91408">
      <w:pPr>
        <w:autoSpaceDE w:val="0"/>
        <w:adjustRightInd w:val="0"/>
        <w:ind w:firstLine="567"/>
        <w:rPr>
          <w:rFonts w:eastAsia="Times New Roman"/>
          <w:szCs w:val="24"/>
          <w:lang w:eastAsia="ru-RU"/>
        </w:rPr>
      </w:pPr>
      <w:r>
        <w:rPr>
          <w:rFonts w:eastAsia="Times New Roman"/>
          <w:szCs w:val="24"/>
          <w:lang w:eastAsia="ru-RU"/>
        </w:rPr>
        <w:t>«Предприятие по окончании отчетного периода представляет уполномоченным органам государственной власти Российской Федерации, органам государственной власти субъекта Российской Федерации или органам местного самоуправления бухгалтерскую (финансовую) отчетность и иные документы, перечень которых определяется Правительством Российской Федерации, органами исполнительной власти субъектов Российской Федерации или органами самоуправления».</w:t>
      </w:r>
    </w:p>
    <w:p w:rsidR="0052516B" w:rsidRDefault="00E91408">
      <w:pPr>
        <w:autoSpaceDE w:val="0"/>
        <w:adjustRightInd w:val="0"/>
        <w:ind w:firstLine="567"/>
        <w:rPr>
          <w:rFonts w:eastAsia="Times New Roman"/>
          <w:szCs w:val="24"/>
          <w:lang w:eastAsia="ru-RU"/>
        </w:rPr>
      </w:pPr>
      <w:r>
        <w:rPr>
          <w:rFonts w:eastAsia="Times New Roman"/>
          <w:szCs w:val="24"/>
          <w:lang w:eastAsia="ru-RU"/>
        </w:rPr>
        <w:t>4. Пункт 8.1. Устава изложить в следующей редакции:</w:t>
      </w:r>
    </w:p>
    <w:p w:rsidR="0052516B" w:rsidRDefault="00E91408">
      <w:pPr>
        <w:autoSpaceDE w:val="0"/>
        <w:adjustRightInd w:val="0"/>
        <w:ind w:firstLine="567"/>
        <w:rPr>
          <w:rFonts w:eastAsia="Times New Roman"/>
          <w:szCs w:val="24"/>
          <w:lang w:eastAsia="ru-RU"/>
        </w:rPr>
      </w:pPr>
      <w:proofErr w:type="gramStart"/>
      <w:r>
        <w:rPr>
          <w:rFonts w:eastAsia="Times New Roman"/>
          <w:szCs w:val="24"/>
          <w:lang w:eastAsia="ru-RU"/>
        </w:rPr>
        <w:t>«Крупной сделкой считается сделка или несколько взаимосвязанных сделок, связанных с приобретением, отчуждением или возможностью отчуждения унитарным предприятием прямо либо косвенно имущества, цена или балансовая стоимость которого составляет более десяти процентов уставного фонда государственного или муниципального предприятия либо балансовой стоимости активов казенного предприятия, определенной по данным его бухгалтерской (финансовой) отчетности на последнюю отчетную дату, если иное не установлено федеральными законами или</w:t>
      </w:r>
      <w:proofErr w:type="gramEnd"/>
      <w:r>
        <w:rPr>
          <w:rFonts w:eastAsia="Times New Roman"/>
          <w:szCs w:val="24"/>
          <w:lang w:eastAsia="ru-RU"/>
        </w:rPr>
        <w:t xml:space="preserve"> принятыми в соответствии с ними правовыми актами.</w:t>
      </w:r>
    </w:p>
    <w:p w:rsidR="0052516B" w:rsidRDefault="00E91408">
      <w:pPr>
        <w:autoSpaceDE w:val="0"/>
        <w:adjustRightInd w:val="0"/>
        <w:ind w:firstLine="567"/>
        <w:rPr>
          <w:rFonts w:eastAsia="Times New Roman"/>
          <w:szCs w:val="24"/>
          <w:lang w:eastAsia="ru-RU"/>
        </w:rPr>
      </w:pPr>
      <w:r>
        <w:rPr>
          <w:rFonts w:eastAsia="Times New Roman"/>
          <w:szCs w:val="24"/>
          <w:lang w:eastAsia="ru-RU"/>
        </w:rPr>
        <w:t xml:space="preserve">В случае отчуждения или возникновения возможности отчуждения имущества с уставным фондом государственного или муниципального предприятия (балансовой стоимостью активов казенного предприятия) сопоставляется наибольшая из двух величин: цена отчуждения указанного имущества или его балансовая стоимость. В случае приобретения унитарным предприятием имущества с уставным фондом государственного или муниципального предприятия (балансовой стоимостью активов казенного предприятия) сопоставляется цена приобретения указанного имущества». </w:t>
      </w:r>
    </w:p>
    <w:p w:rsidR="0052516B" w:rsidRDefault="0052516B">
      <w:pPr>
        <w:autoSpaceDE w:val="0"/>
        <w:adjustRightInd w:val="0"/>
        <w:ind w:firstLine="567"/>
        <w:rPr>
          <w:rFonts w:eastAsia="Times New Roman"/>
          <w:szCs w:val="24"/>
          <w:lang w:eastAsia="ru-RU"/>
        </w:rPr>
      </w:pPr>
    </w:p>
    <w:p w:rsidR="0052516B" w:rsidRDefault="0052516B">
      <w:pPr>
        <w:autoSpaceDE w:val="0"/>
        <w:adjustRightInd w:val="0"/>
        <w:ind w:firstLine="567"/>
        <w:rPr>
          <w:rFonts w:eastAsia="Times New Roman"/>
          <w:szCs w:val="24"/>
          <w:lang w:eastAsia="ru-RU"/>
        </w:rPr>
      </w:pPr>
    </w:p>
    <w:p w:rsidR="0052516B" w:rsidRDefault="0052516B">
      <w:pPr>
        <w:autoSpaceDE w:val="0"/>
        <w:adjustRightInd w:val="0"/>
        <w:ind w:firstLine="567"/>
        <w:rPr>
          <w:rFonts w:eastAsia="Times New Roman"/>
          <w:szCs w:val="24"/>
          <w:lang w:eastAsia="ru-RU"/>
        </w:rPr>
      </w:pPr>
    </w:p>
    <w:p w:rsidR="0052516B" w:rsidRDefault="0052516B">
      <w:pPr>
        <w:autoSpaceDE w:val="0"/>
        <w:adjustRightInd w:val="0"/>
        <w:ind w:firstLine="567"/>
        <w:rPr>
          <w:rFonts w:eastAsia="Times New Roman"/>
          <w:szCs w:val="24"/>
          <w:lang w:eastAsia="ru-RU"/>
        </w:rPr>
      </w:pPr>
    </w:p>
    <w:p w:rsidR="0052516B" w:rsidRDefault="0052516B">
      <w:pPr>
        <w:autoSpaceDE w:val="0"/>
        <w:adjustRightInd w:val="0"/>
        <w:ind w:firstLine="567"/>
        <w:rPr>
          <w:rFonts w:eastAsia="Times New Roman"/>
          <w:szCs w:val="24"/>
          <w:lang w:eastAsia="ru-RU"/>
        </w:rPr>
      </w:pPr>
    </w:p>
    <w:p w:rsidR="0052516B" w:rsidRDefault="0052516B">
      <w:pPr>
        <w:autoSpaceDE w:val="0"/>
        <w:adjustRightInd w:val="0"/>
        <w:ind w:firstLine="567"/>
        <w:rPr>
          <w:rFonts w:eastAsia="Times New Roman"/>
          <w:szCs w:val="24"/>
          <w:lang w:eastAsia="ru-RU"/>
        </w:rPr>
      </w:pPr>
    </w:p>
    <w:p w:rsidR="0052516B" w:rsidRDefault="0052516B">
      <w:pPr>
        <w:autoSpaceDE w:val="0"/>
        <w:adjustRightInd w:val="0"/>
        <w:ind w:firstLine="567"/>
        <w:rPr>
          <w:rFonts w:eastAsia="Times New Roman"/>
          <w:szCs w:val="24"/>
          <w:lang w:eastAsia="ru-RU"/>
        </w:rPr>
      </w:pPr>
    </w:p>
    <w:p w:rsidR="0052516B" w:rsidRDefault="0052516B">
      <w:pPr>
        <w:autoSpaceDE w:val="0"/>
        <w:adjustRightInd w:val="0"/>
        <w:ind w:firstLine="567"/>
        <w:rPr>
          <w:rFonts w:eastAsia="Times New Roman"/>
          <w:szCs w:val="24"/>
          <w:lang w:eastAsia="ru-RU"/>
        </w:rPr>
      </w:pPr>
    </w:p>
    <w:p w:rsidR="004A7FE0" w:rsidRDefault="004A7FE0">
      <w:pPr>
        <w:autoSpaceDE w:val="0"/>
        <w:adjustRightInd w:val="0"/>
        <w:ind w:firstLine="567"/>
        <w:rPr>
          <w:rFonts w:eastAsia="Times New Roman"/>
          <w:szCs w:val="24"/>
          <w:lang w:eastAsia="ru-RU"/>
        </w:rPr>
      </w:pPr>
    </w:p>
    <w:sectPr w:rsidR="004A7FE0">
      <w:pgSz w:w="11906" w:h="16838"/>
      <w:pgMar w:top="1135" w:right="849"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6B" w:rsidRDefault="00E91408">
      <w:r>
        <w:separator/>
      </w:r>
    </w:p>
  </w:endnote>
  <w:endnote w:type="continuationSeparator" w:id="0">
    <w:p w:rsidR="0052516B" w:rsidRDefault="00E9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6B" w:rsidRDefault="00E91408">
      <w:r>
        <w:separator/>
      </w:r>
    </w:p>
  </w:footnote>
  <w:footnote w:type="continuationSeparator" w:id="0">
    <w:p w:rsidR="0052516B" w:rsidRDefault="00E91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08"/>
    <w:rsid w:val="004A7FE0"/>
    <w:rsid w:val="0052516B"/>
    <w:rsid w:val="00E91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B4CB-63D9-4C4A-85FC-96FF580F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3779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2023-04-03T08:01:00Z</dcterms:created>
  <dcterms:modified xsi:type="dcterms:W3CDTF">2023-04-03T08:01:00Z</dcterms:modified>
</cp:coreProperties>
</file>