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6A3" w:rsidRDefault="00363F8E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Администрация </w:t>
      </w:r>
    </w:p>
    <w:p w:rsidR="001316A3" w:rsidRDefault="00363F8E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proofErr w:type="spellStart"/>
      <w:r>
        <w:rPr>
          <w:rFonts w:eastAsia="Calibri"/>
          <w:b/>
          <w:bCs/>
          <w:sz w:val="32"/>
          <w:szCs w:val="32"/>
          <w:lang w:eastAsia="en-US"/>
        </w:rPr>
        <w:t>Балахнинского</w:t>
      </w:r>
      <w:proofErr w:type="spellEnd"/>
      <w:r>
        <w:rPr>
          <w:rFonts w:eastAsia="Calibri"/>
          <w:b/>
          <w:bCs/>
          <w:sz w:val="32"/>
          <w:szCs w:val="32"/>
          <w:lang w:eastAsia="en-US"/>
        </w:rPr>
        <w:t xml:space="preserve"> муниципального района</w:t>
      </w:r>
    </w:p>
    <w:p w:rsidR="001316A3" w:rsidRDefault="00363F8E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Нижегородской области</w:t>
      </w:r>
    </w:p>
    <w:p w:rsidR="001316A3" w:rsidRDefault="001316A3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1316A3" w:rsidRDefault="00363F8E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1316A3" w:rsidRDefault="001316A3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1316A3" w:rsidRDefault="00363F8E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от 17.08.2018г. № 1628</w:t>
      </w:r>
    </w:p>
    <w:p w:rsidR="001316A3" w:rsidRDefault="001316A3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1316A3" w:rsidRDefault="00363F8E">
      <w:pPr>
        <w:autoSpaceDE w:val="0"/>
        <w:autoSpaceDN w:val="0"/>
        <w:adjustRightInd w:val="0"/>
        <w:jc w:val="center"/>
        <w:rPr>
          <w:b/>
        </w:rPr>
      </w:pPr>
      <w:bookmarkStart w:id="0" w:name="_GoBack"/>
      <w:r>
        <w:rPr>
          <w:b/>
        </w:rPr>
        <w:t xml:space="preserve">О внесении изменений в постановление администрации </w:t>
      </w:r>
      <w:proofErr w:type="spellStart"/>
      <w:r>
        <w:rPr>
          <w:b/>
        </w:rPr>
        <w:t>Балахнинского</w:t>
      </w:r>
      <w:proofErr w:type="spellEnd"/>
      <w:r>
        <w:rPr>
          <w:b/>
        </w:rPr>
        <w:t xml:space="preserve"> муниципального района </w:t>
      </w:r>
      <w:r w:rsidRPr="008F2B8A">
        <w:rPr>
          <w:b/>
        </w:rPr>
        <w:t>от 01.09.2017 №982</w:t>
      </w:r>
      <w:r>
        <w:rPr>
          <w:b/>
        </w:rPr>
        <w:t xml:space="preserve"> «Об антитеррористической комиссии в </w:t>
      </w:r>
      <w:proofErr w:type="spellStart"/>
      <w:r>
        <w:rPr>
          <w:b/>
        </w:rPr>
        <w:t>Балахнинском</w:t>
      </w:r>
      <w:proofErr w:type="spellEnd"/>
      <w:r>
        <w:rPr>
          <w:b/>
        </w:rPr>
        <w:t xml:space="preserve"> муниципальном районе</w:t>
      </w:r>
      <w:r>
        <w:rPr>
          <w:b/>
          <w:color w:val="000000"/>
        </w:rPr>
        <w:t xml:space="preserve"> </w:t>
      </w:r>
      <w:r>
        <w:rPr>
          <w:b/>
        </w:rPr>
        <w:t>Нижегородской области»</w:t>
      </w:r>
      <w:bookmarkEnd w:id="0"/>
    </w:p>
    <w:p w:rsidR="001316A3" w:rsidRDefault="001316A3">
      <w:pPr>
        <w:autoSpaceDE w:val="0"/>
        <w:autoSpaceDN w:val="0"/>
        <w:adjustRightInd w:val="0"/>
        <w:jc w:val="center"/>
        <w:rPr>
          <w:b/>
        </w:rPr>
      </w:pPr>
    </w:p>
    <w:p w:rsidR="001316A3" w:rsidRDefault="00363F8E">
      <w:pPr>
        <w:spacing w:line="360" w:lineRule="auto"/>
        <w:ind w:firstLine="708"/>
        <w:jc w:val="both"/>
      </w:pPr>
      <w:r>
        <w:t xml:space="preserve">В соответствии со статьей 5.2 Федерального закона от 06.03.2006 №35-ФЗ </w:t>
      </w:r>
      <w:r>
        <w:br/>
        <w:t xml:space="preserve">«О противодействии терроризму», статьей 6 Федерального закона от 06.10.2003 </w:t>
      </w:r>
      <w:r>
        <w:br/>
        <w:t xml:space="preserve">№131-ФЗ «Об общих принципах организации местного самоуправления в Российской Федерации», решением Земского Собрания </w:t>
      </w:r>
      <w:proofErr w:type="spellStart"/>
      <w:r>
        <w:t>Балахнинского</w:t>
      </w:r>
      <w:proofErr w:type="spellEnd"/>
      <w:r>
        <w:t xml:space="preserve"> муниципального района от 08.08.2018 №55, </w:t>
      </w:r>
      <w:r>
        <w:rPr>
          <w:bCs/>
        </w:rPr>
        <w:t xml:space="preserve">руководствуясь Уставом </w:t>
      </w:r>
      <w:proofErr w:type="spellStart"/>
      <w:r>
        <w:rPr>
          <w:bCs/>
        </w:rPr>
        <w:t>Балахнинского</w:t>
      </w:r>
      <w:proofErr w:type="spellEnd"/>
      <w:r>
        <w:rPr>
          <w:bCs/>
        </w:rPr>
        <w:t xml:space="preserve"> муниципального района Нижегородской области, </w:t>
      </w:r>
      <w:r>
        <w:t xml:space="preserve">администрация района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е т:</w:t>
      </w:r>
    </w:p>
    <w:p w:rsidR="001316A3" w:rsidRDefault="00363F8E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 Состав антитеррористической комиссии в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Балахнинском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муниципальном районе Нижегородской области, утвержденный постановлением администрации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</w:t>
      </w:r>
      <w:r w:rsidRPr="008F2B8A">
        <w:rPr>
          <w:rFonts w:ascii="Times New Roman" w:hAnsi="Times New Roman" w:cs="Times New Roman"/>
          <w:b w:val="0"/>
          <w:sz w:val="24"/>
          <w:szCs w:val="24"/>
        </w:rPr>
        <w:t>от 01.09.2017 №982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«Об антитеррористической комиссии в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Балахнинском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муниципальном районе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Нижегородской области» (с изменениями, внесенными постановлением администрации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</w:t>
      </w:r>
      <w:r w:rsidRPr="008F2B8A">
        <w:rPr>
          <w:rFonts w:ascii="Times New Roman" w:hAnsi="Times New Roman" w:cs="Times New Roman"/>
          <w:b w:val="0"/>
          <w:sz w:val="24"/>
          <w:szCs w:val="24"/>
        </w:rPr>
        <w:t>от 28.05.2018 №1085)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изложить в новой редакции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к настоящему постановлению.</w:t>
      </w:r>
    </w:p>
    <w:p w:rsidR="001316A3" w:rsidRDefault="00363F8E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2. Отделу организационно-протокольной работы управления делами администрации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обеспечить официальное опубликование (обнародование) настоящего постановления в газете «Рабочая Балахна» и размещение на официальном сайте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en-US"/>
        </w:rPr>
        <w:t>balakhna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en-US"/>
        </w:rPr>
        <w:t>nn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1316A3" w:rsidRDefault="00363F8E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исполнением настоящего постановления оставляю за собой.</w:t>
      </w:r>
    </w:p>
    <w:p w:rsidR="001316A3" w:rsidRDefault="001316A3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316A3" w:rsidRDefault="001316A3">
      <w:pPr>
        <w:spacing w:line="360" w:lineRule="auto"/>
        <w:jc w:val="both"/>
      </w:pPr>
    </w:p>
    <w:p w:rsidR="001316A3" w:rsidRDefault="00363F8E">
      <w:pPr>
        <w:spacing w:line="360" w:lineRule="auto"/>
        <w:jc w:val="both"/>
      </w:pPr>
      <w:proofErr w:type="spellStart"/>
      <w:proofErr w:type="gramStart"/>
      <w:r>
        <w:t>Вр.и</w:t>
      </w:r>
      <w:proofErr w:type="gramEnd"/>
      <w:r>
        <w:t>.п</w:t>
      </w:r>
      <w:proofErr w:type="spellEnd"/>
      <w:r>
        <w:t>.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  <w:t>А.Н. Левкович</w:t>
      </w:r>
    </w:p>
    <w:p w:rsidR="001316A3" w:rsidRDefault="001316A3">
      <w:pPr>
        <w:rPr>
          <w:color w:val="000000"/>
        </w:rPr>
        <w:sectPr w:rsidR="001316A3">
          <w:headerReference w:type="default" r:id="rId8"/>
          <w:pgSz w:w="11906" w:h="16838"/>
          <w:pgMar w:top="1134" w:right="850" w:bottom="899" w:left="1260" w:header="708" w:footer="708" w:gutter="0"/>
          <w:cols w:space="708"/>
          <w:docGrid w:linePitch="360"/>
        </w:sectPr>
      </w:pPr>
    </w:p>
    <w:p w:rsidR="001316A3" w:rsidRDefault="00363F8E">
      <w:pPr>
        <w:ind w:left="5220"/>
        <w:jc w:val="center"/>
        <w:rPr>
          <w:color w:val="000000"/>
        </w:rPr>
      </w:pPr>
      <w:r>
        <w:rPr>
          <w:color w:val="000000"/>
        </w:rPr>
        <w:t>Приложение</w:t>
      </w:r>
    </w:p>
    <w:p w:rsidR="001316A3" w:rsidRDefault="00363F8E">
      <w:pPr>
        <w:ind w:left="5220"/>
        <w:jc w:val="center"/>
        <w:rPr>
          <w:color w:val="000000"/>
        </w:rPr>
      </w:pPr>
      <w:r>
        <w:rPr>
          <w:color w:val="000000"/>
        </w:rPr>
        <w:t>к постановлению администрации</w:t>
      </w:r>
    </w:p>
    <w:p w:rsidR="001316A3" w:rsidRDefault="00363F8E">
      <w:pPr>
        <w:ind w:left="5220"/>
        <w:jc w:val="center"/>
        <w:rPr>
          <w:color w:val="000000"/>
        </w:rPr>
      </w:pPr>
      <w:proofErr w:type="spellStart"/>
      <w:r>
        <w:rPr>
          <w:color w:val="000000"/>
        </w:rPr>
        <w:t>Балахнинского</w:t>
      </w:r>
      <w:proofErr w:type="spellEnd"/>
      <w:r>
        <w:rPr>
          <w:color w:val="000000"/>
        </w:rPr>
        <w:t xml:space="preserve"> муниципального района</w:t>
      </w:r>
    </w:p>
    <w:p w:rsidR="001316A3" w:rsidRDefault="00363F8E">
      <w:pPr>
        <w:ind w:left="5220"/>
        <w:jc w:val="center"/>
        <w:rPr>
          <w:color w:val="000000"/>
        </w:rPr>
      </w:pPr>
      <w:r>
        <w:rPr>
          <w:color w:val="000000"/>
        </w:rPr>
        <w:t>Нижегородской области</w:t>
      </w:r>
    </w:p>
    <w:p w:rsidR="001316A3" w:rsidRDefault="00363F8E">
      <w:pPr>
        <w:ind w:left="5220"/>
        <w:jc w:val="center"/>
        <w:rPr>
          <w:color w:val="000000"/>
        </w:rPr>
      </w:pPr>
      <w:r>
        <w:rPr>
          <w:color w:val="000000"/>
        </w:rPr>
        <w:t>от 17.08.2018 года № 1628</w:t>
      </w:r>
    </w:p>
    <w:p w:rsidR="001316A3" w:rsidRDefault="001316A3">
      <w:pPr>
        <w:ind w:left="5220"/>
        <w:jc w:val="center"/>
        <w:rPr>
          <w:color w:val="000000"/>
        </w:rPr>
      </w:pPr>
    </w:p>
    <w:p w:rsidR="001316A3" w:rsidRDefault="00363F8E">
      <w:pPr>
        <w:ind w:left="4320"/>
        <w:jc w:val="center"/>
        <w:rPr>
          <w:color w:val="000000"/>
        </w:rPr>
      </w:pPr>
      <w:proofErr w:type="gramStart"/>
      <w:r>
        <w:rPr>
          <w:color w:val="000000"/>
        </w:rPr>
        <w:t>Утвержден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br/>
        <w:t xml:space="preserve">постановлением администрации </w:t>
      </w:r>
      <w:r>
        <w:rPr>
          <w:color w:val="000000"/>
        </w:rPr>
        <w:br/>
      </w:r>
      <w:proofErr w:type="spellStart"/>
      <w:r>
        <w:rPr>
          <w:color w:val="000000"/>
        </w:rPr>
        <w:t>Балахнинского</w:t>
      </w:r>
      <w:proofErr w:type="spellEnd"/>
      <w:r>
        <w:rPr>
          <w:color w:val="000000"/>
        </w:rPr>
        <w:t xml:space="preserve"> муниципального района </w:t>
      </w:r>
    </w:p>
    <w:p w:rsidR="001316A3" w:rsidRDefault="00363F8E">
      <w:pPr>
        <w:ind w:left="4320"/>
        <w:jc w:val="center"/>
        <w:rPr>
          <w:color w:val="000000"/>
        </w:rPr>
      </w:pPr>
      <w:r w:rsidRPr="008F2B8A">
        <w:t>от 01.09.2017 № 982</w:t>
      </w:r>
    </w:p>
    <w:p w:rsidR="001316A3" w:rsidRDefault="00363F8E">
      <w:pPr>
        <w:ind w:left="4320"/>
        <w:jc w:val="center"/>
        <w:rPr>
          <w:color w:val="000000"/>
        </w:rPr>
      </w:pPr>
      <w:proofErr w:type="gramStart"/>
      <w:r>
        <w:rPr>
          <w:color w:val="000000"/>
        </w:rPr>
        <w:t xml:space="preserve">(в редакции постановления администрации </w:t>
      </w:r>
      <w:proofErr w:type="spellStart"/>
      <w:r>
        <w:rPr>
          <w:color w:val="000000"/>
        </w:rPr>
        <w:t>Балахнинского</w:t>
      </w:r>
      <w:proofErr w:type="spellEnd"/>
      <w:r>
        <w:rPr>
          <w:color w:val="000000"/>
        </w:rPr>
        <w:t xml:space="preserve"> муниципального района </w:t>
      </w:r>
      <w:proofErr w:type="gramEnd"/>
    </w:p>
    <w:p w:rsidR="001316A3" w:rsidRDefault="00363F8E">
      <w:pPr>
        <w:ind w:left="4320"/>
        <w:jc w:val="center"/>
        <w:rPr>
          <w:color w:val="000000"/>
        </w:rPr>
      </w:pPr>
      <w:r>
        <w:rPr>
          <w:color w:val="000000"/>
        </w:rPr>
        <w:t>от 17.08.2018 №1628)</w:t>
      </w:r>
    </w:p>
    <w:p w:rsidR="001316A3" w:rsidRDefault="001316A3">
      <w:pPr>
        <w:pStyle w:val="ConsPlusTitle"/>
        <w:jc w:val="center"/>
      </w:pPr>
    </w:p>
    <w:p w:rsidR="001316A3" w:rsidRDefault="001316A3">
      <w:pPr>
        <w:pStyle w:val="ConsPlusTitle"/>
        <w:jc w:val="center"/>
      </w:pPr>
    </w:p>
    <w:p w:rsidR="001316A3" w:rsidRDefault="00363F8E">
      <w:pPr>
        <w:pStyle w:val="ConsPlusTitle"/>
        <w:jc w:val="center"/>
        <w:rPr>
          <w:b w:val="0"/>
        </w:rPr>
      </w:pPr>
      <w:r>
        <w:t>СОСТАВ</w:t>
      </w:r>
      <w:r>
        <w:br/>
        <w:t xml:space="preserve">антитеррористической комиссии </w:t>
      </w:r>
      <w:r>
        <w:br/>
        <w:t xml:space="preserve">в </w:t>
      </w:r>
      <w:proofErr w:type="spellStart"/>
      <w:r>
        <w:t>Балахнинском</w:t>
      </w:r>
      <w:proofErr w:type="spellEnd"/>
      <w:r>
        <w:t xml:space="preserve"> муниципальном районе </w:t>
      </w:r>
      <w:r>
        <w:br/>
        <w:t xml:space="preserve">Нижегородской области </w:t>
      </w:r>
      <w:r>
        <w:br/>
      </w:r>
      <w:r>
        <w:rPr>
          <w:b w:val="0"/>
        </w:rPr>
        <w:t>(далее – Комиссия)</w:t>
      </w:r>
    </w:p>
    <w:p w:rsidR="001316A3" w:rsidRDefault="001316A3">
      <w:pPr>
        <w:pStyle w:val="ConsPlusTitle"/>
        <w:spacing w:line="360" w:lineRule="auto"/>
        <w:jc w:val="center"/>
      </w:pPr>
    </w:p>
    <w:tbl>
      <w:tblPr>
        <w:tblStyle w:val="ae"/>
        <w:tblW w:w="100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  <w:gridCol w:w="360"/>
        <w:gridCol w:w="6120"/>
      </w:tblGrid>
      <w:tr w:rsidR="001316A3">
        <w:tc>
          <w:tcPr>
            <w:tcW w:w="3600" w:type="dxa"/>
            <w:hideMark/>
          </w:tcPr>
          <w:p w:rsidR="001316A3" w:rsidRDefault="00363F8E">
            <w:pPr>
              <w:ind w:firstLine="34"/>
            </w:pPr>
            <w:r>
              <w:t>Левкович</w:t>
            </w:r>
          </w:p>
          <w:p w:rsidR="001316A3" w:rsidRDefault="00363F8E">
            <w:pPr>
              <w:ind w:firstLine="34"/>
            </w:pPr>
            <w:r>
              <w:t>Алексей Николаевич</w:t>
            </w:r>
          </w:p>
        </w:tc>
        <w:tc>
          <w:tcPr>
            <w:tcW w:w="360" w:type="dxa"/>
            <w:hideMark/>
          </w:tcPr>
          <w:p w:rsidR="001316A3" w:rsidRDefault="00363F8E">
            <w:pPr>
              <w:spacing w:after="120"/>
            </w:pPr>
            <w:r>
              <w:t>-</w:t>
            </w:r>
          </w:p>
        </w:tc>
        <w:tc>
          <w:tcPr>
            <w:tcW w:w="6120" w:type="dxa"/>
            <w:hideMark/>
          </w:tcPr>
          <w:p w:rsidR="001316A3" w:rsidRDefault="00363F8E">
            <w:pPr>
              <w:spacing w:after="120"/>
              <w:ind w:firstLine="0"/>
            </w:pPr>
            <w:proofErr w:type="spellStart"/>
            <w:proofErr w:type="gramStart"/>
            <w:r>
              <w:t>Вр.и</w:t>
            </w:r>
            <w:proofErr w:type="gramEnd"/>
            <w:r>
              <w:t>.п</w:t>
            </w:r>
            <w:proofErr w:type="spellEnd"/>
            <w:r>
              <w:t xml:space="preserve">. главы местного самоуправления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района Нижегородской области, председатель Комиссии</w:t>
            </w:r>
          </w:p>
        </w:tc>
      </w:tr>
      <w:tr w:rsidR="001316A3">
        <w:tc>
          <w:tcPr>
            <w:tcW w:w="3600" w:type="dxa"/>
            <w:hideMark/>
          </w:tcPr>
          <w:p w:rsidR="001316A3" w:rsidRDefault="00363F8E">
            <w:pPr>
              <w:ind w:firstLine="34"/>
            </w:pPr>
            <w:r>
              <w:t>Платонов</w:t>
            </w:r>
          </w:p>
          <w:p w:rsidR="001316A3" w:rsidRDefault="00363F8E">
            <w:pPr>
              <w:ind w:firstLine="34"/>
            </w:pPr>
            <w:r>
              <w:t>Алексей Владиславович</w:t>
            </w:r>
          </w:p>
        </w:tc>
        <w:tc>
          <w:tcPr>
            <w:tcW w:w="360" w:type="dxa"/>
            <w:hideMark/>
          </w:tcPr>
          <w:p w:rsidR="001316A3" w:rsidRDefault="00363F8E">
            <w:pPr>
              <w:spacing w:after="120"/>
            </w:pPr>
            <w:r>
              <w:t>-</w:t>
            </w:r>
          </w:p>
        </w:tc>
        <w:tc>
          <w:tcPr>
            <w:tcW w:w="6120" w:type="dxa"/>
            <w:hideMark/>
          </w:tcPr>
          <w:p w:rsidR="001316A3" w:rsidRDefault="00363F8E">
            <w:pPr>
              <w:spacing w:after="120"/>
              <w:ind w:firstLine="0"/>
            </w:pPr>
            <w:proofErr w:type="spellStart"/>
            <w:r>
              <w:t>И.о</w:t>
            </w:r>
            <w:proofErr w:type="spellEnd"/>
            <w:r>
              <w:t xml:space="preserve">. заместителя главы администрации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района Нижегородской области по вопросам ЖКХ, заместитель председателя Комиссии</w:t>
            </w:r>
          </w:p>
        </w:tc>
      </w:tr>
      <w:tr w:rsidR="001316A3">
        <w:tc>
          <w:tcPr>
            <w:tcW w:w="3600" w:type="dxa"/>
          </w:tcPr>
          <w:p w:rsidR="001316A3" w:rsidRDefault="00363F8E">
            <w:pPr>
              <w:spacing w:after="120"/>
              <w:ind w:firstLine="34"/>
            </w:pPr>
            <w:r>
              <w:t>Родионов</w:t>
            </w:r>
            <w:r>
              <w:br/>
              <w:t>Григорий Викторович</w:t>
            </w:r>
          </w:p>
          <w:p w:rsidR="001316A3" w:rsidRDefault="001316A3">
            <w:pPr>
              <w:ind w:firstLine="34"/>
            </w:pPr>
          </w:p>
          <w:p w:rsidR="001316A3" w:rsidRDefault="001316A3">
            <w:pPr>
              <w:ind w:firstLine="34"/>
            </w:pPr>
          </w:p>
        </w:tc>
        <w:tc>
          <w:tcPr>
            <w:tcW w:w="360" w:type="dxa"/>
            <w:hideMark/>
          </w:tcPr>
          <w:p w:rsidR="001316A3" w:rsidRDefault="00363F8E">
            <w:pPr>
              <w:spacing w:after="120"/>
            </w:pPr>
            <w:r>
              <w:t>-</w:t>
            </w:r>
          </w:p>
        </w:tc>
        <w:tc>
          <w:tcPr>
            <w:tcW w:w="6120" w:type="dxa"/>
            <w:hideMark/>
          </w:tcPr>
          <w:p w:rsidR="001316A3" w:rsidRDefault="00363F8E">
            <w:pPr>
              <w:spacing w:after="120"/>
              <w:ind w:firstLine="0"/>
            </w:pPr>
            <w:r>
              <w:t xml:space="preserve">Главный специалист сектора по специальной и мобилизационной работе администрации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района Нижегородской области, секретарь Комиссии</w:t>
            </w:r>
          </w:p>
        </w:tc>
      </w:tr>
      <w:tr w:rsidR="001316A3">
        <w:tc>
          <w:tcPr>
            <w:tcW w:w="3600" w:type="dxa"/>
            <w:hideMark/>
          </w:tcPr>
          <w:p w:rsidR="001316A3" w:rsidRDefault="00363F8E">
            <w:pPr>
              <w:spacing w:after="120"/>
              <w:ind w:firstLine="34"/>
            </w:pPr>
            <w:r>
              <w:t>Члены Комиссии:</w:t>
            </w:r>
          </w:p>
        </w:tc>
        <w:tc>
          <w:tcPr>
            <w:tcW w:w="360" w:type="dxa"/>
          </w:tcPr>
          <w:p w:rsidR="001316A3" w:rsidRDefault="001316A3">
            <w:pPr>
              <w:spacing w:after="120"/>
            </w:pPr>
          </w:p>
        </w:tc>
        <w:tc>
          <w:tcPr>
            <w:tcW w:w="6120" w:type="dxa"/>
          </w:tcPr>
          <w:p w:rsidR="001316A3" w:rsidRDefault="001316A3">
            <w:pPr>
              <w:spacing w:after="120"/>
              <w:ind w:firstLine="0"/>
            </w:pPr>
          </w:p>
        </w:tc>
      </w:tr>
      <w:tr w:rsidR="001316A3">
        <w:tc>
          <w:tcPr>
            <w:tcW w:w="3600" w:type="dxa"/>
            <w:hideMark/>
          </w:tcPr>
          <w:p w:rsidR="001316A3" w:rsidRDefault="00363F8E">
            <w:pPr>
              <w:spacing w:after="120"/>
              <w:ind w:firstLine="34"/>
            </w:pPr>
            <w:proofErr w:type="spellStart"/>
            <w:r>
              <w:t>Болкин</w:t>
            </w:r>
            <w:proofErr w:type="spellEnd"/>
            <w:r>
              <w:t xml:space="preserve"> </w:t>
            </w:r>
            <w:r>
              <w:br/>
              <w:t>Владислав Вячеславович</w:t>
            </w:r>
          </w:p>
        </w:tc>
        <w:tc>
          <w:tcPr>
            <w:tcW w:w="360" w:type="dxa"/>
            <w:hideMark/>
          </w:tcPr>
          <w:p w:rsidR="001316A3" w:rsidRDefault="00363F8E">
            <w:pPr>
              <w:spacing w:after="120"/>
            </w:pPr>
            <w:r>
              <w:t>-</w:t>
            </w:r>
          </w:p>
        </w:tc>
        <w:tc>
          <w:tcPr>
            <w:tcW w:w="6120" w:type="dxa"/>
            <w:hideMark/>
          </w:tcPr>
          <w:p w:rsidR="001316A3" w:rsidRDefault="00363F8E">
            <w:pPr>
              <w:spacing w:after="120"/>
              <w:ind w:firstLine="0"/>
            </w:pPr>
            <w:r>
              <w:t xml:space="preserve">Начальник отдела МВД России по </w:t>
            </w:r>
            <w:proofErr w:type="spellStart"/>
            <w:r>
              <w:t>Балахнинскому</w:t>
            </w:r>
            <w:proofErr w:type="spellEnd"/>
            <w:r>
              <w:t xml:space="preserve"> району (по согласованию)</w:t>
            </w:r>
          </w:p>
        </w:tc>
      </w:tr>
      <w:tr w:rsidR="001316A3">
        <w:tc>
          <w:tcPr>
            <w:tcW w:w="3600" w:type="dxa"/>
            <w:hideMark/>
          </w:tcPr>
          <w:p w:rsidR="001316A3" w:rsidRDefault="00363F8E">
            <w:pPr>
              <w:spacing w:after="120"/>
              <w:ind w:firstLine="34"/>
            </w:pPr>
            <w:proofErr w:type="spellStart"/>
            <w:r>
              <w:t>Вольнин</w:t>
            </w:r>
            <w:proofErr w:type="spellEnd"/>
            <w:r>
              <w:br/>
              <w:t>Анатолий Леонидович</w:t>
            </w:r>
          </w:p>
        </w:tc>
        <w:tc>
          <w:tcPr>
            <w:tcW w:w="360" w:type="dxa"/>
            <w:hideMark/>
          </w:tcPr>
          <w:p w:rsidR="001316A3" w:rsidRDefault="00363F8E">
            <w:pPr>
              <w:spacing w:after="120"/>
            </w:pPr>
            <w:r>
              <w:t>-</w:t>
            </w:r>
          </w:p>
        </w:tc>
        <w:tc>
          <w:tcPr>
            <w:tcW w:w="6120" w:type="dxa"/>
            <w:hideMark/>
          </w:tcPr>
          <w:p w:rsidR="001316A3" w:rsidRDefault="00363F8E">
            <w:pPr>
              <w:spacing w:after="120"/>
              <w:ind w:firstLine="0"/>
            </w:pPr>
            <w:r>
              <w:t xml:space="preserve">Начальник </w:t>
            </w:r>
            <w:proofErr w:type="spellStart"/>
            <w:r>
              <w:t>Балахнинского</w:t>
            </w:r>
            <w:proofErr w:type="spellEnd"/>
            <w:r>
              <w:t xml:space="preserve"> пожарно-спасательного гарнизона - начальник ПЧ-52 ГУ МЧС России по Нижегородской области (по согласованию)</w:t>
            </w:r>
          </w:p>
        </w:tc>
      </w:tr>
      <w:tr w:rsidR="001316A3">
        <w:tc>
          <w:tcPr>
            <w:tcW w:w="3600" w:type="dxa"/>
            <w:hideMark/>
          </w:tcPr>
          <w:p w:rsidR="001316A3" w:rsidRDefault="00363F8E">
            <w:pPr>
              <w:ind w:firstLine="34"/>
            </w:pPr>
            <w:r>
              <w:t xml:space="preserve">Денисов </w:t>
            </w:r>
            <w:r>
              <w:br/>
              <w:t>Сергей Николаевич</w:t>
            </w:r>
          </w:p>
        </w:tc>
        <w:tc>
          <w:tcPr>
            <w:tcW w:w="360" w:type="dxa"/>
            <w:hideMark/>
          </w:tcPr>
          <w:p w:rsidR="001316A3" w:rsidRDefault="00363F8E">
            <w:r>
              <w:t>-</w:t>
            </w:r>
          </w:p>
        </w:tc>
        <w:tc>
          <w:tcPr>
            <w:tcW w:w="6120" w:type="dxa"/>
          </w:tcPr>
          <w:p w:rsidR="001316A3" w:rsidRDefault="00363F8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Представитель Федеральной службы войск национальной гвардии России, начальник отдела вневедомственной охраны по </w:t>
            </w:r>
            <w:proofErr w:type="spellStart"/>
            <w:r>
              <w:rPr>
                <w:color w:val="000000"/>
              </w:rPr>
              <w:t>Балахнинскому</w:t>
            </w:r>
            <w:proofErr w:type="spellEnd"/>
            <w:r>
              <w:rPr>
                <w:color w:val="000000"/>
              </w:rPr>
              <w:t xml:space="preserve"> району – филиала УВО ВНГ России по Нижегородской области</w:t>
            </w:r>
          </w:p>
          <w:p w:rsidR="001316A3" w:rsidRDefault="00363F8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(по согласованию)</w:t>
            </w:r>
          </w:p>
          <w:p w:rsidR="001316A3" w:rsidRDefault="001316A3">
            <w:pPr>
              <w:ind w:firstLine="0"/>
              <w:rPr>
                <w:color w:val="000000"/>
              </w:rPr>
            </w:pPr>
          </w:p>
        </w:tc>
      </w:tr>
      <w:tr w:rsidR="001316A3">
        <w:tc>
          <w:tcPr>
            <w:tcW w:w="3600" w:type="dxa"/>
            <w:hideMark/>
          </w:tcPr>
          <w:p w:rsidR="001316A3" w:rsidRDefault="00363F8E">
            <w:pPr>
              <w:spacing w:after="120"/>
              <w:ind w:firstLine="34"/>
            </w:pPr>
            <w:proofErr w:type="spellStart"/>
            <w:r>
              <w:t>Мурзаева</w:t>
            </w:r>
            <w:proofErr w:type="spellEnd"/>
            <w:r>
              <w:br/>
              <w:t>Евгения Ивановна</w:t>
            </w:r>
          </w:p>
        </w:tc>
        <w:tc>
          <w:tcPr>
            <w:tcW w:w="360" w:type="dxa"/>
            <w:hideMark/>
          </w:tcPr>
          <w:p w:rsidR="001316A3" w:rsidRDefault="00363F8E">
            <w:pPr>
              <w:spacing w:after="120"/>
            </w:pPr>
            <w:r>
              <w:t>-</w:t>
            </w:r>
          </w:p>
        </w:tc>
        <w:tc>
          <w:tcPr>
            <w:tcW w:w="6120" w:type="dxa"/>
            <w:hideMark/>
          </w:tcPr>
          <w:p w:rsidR="001316A3" w:rsidRDefault="00363F8E">
            <w:pPr>
              <w:spacing w:after="120"/>
              <w:ind w:firstLine="0"/>
            </w:pPr>
            <w:proofErr w:type="spellStart"/>
            <w:r>
              <w:t>И.о</w:t>
            </w:r>
            <w:proofErr w:type="spellEnd"/>
            <w:r>
              <w:t xml:space="preserve">. заместителя руководителя </w:t>
            </w:r>
            <w:proofErr w:type="spellStart"/>
            <w:r>
              <w:t>Балахнинского</w:t>
            </w:r>
            <w:proofErr w:type="spellEnd"/>
            <w:r>
              <w:t xml:space="preserve"> межрайонного следственного отдела Следственного управления Следственного комитета России по Нижегородской области (по согласованию)</w:t>
            </w:r>
          </w:p>
        </w:tc>
      </w:tr>
      <w:tr w:rsidR="001316A3">
        <w:tc>
          <w:tcPr>
            <w:tcW w:w="3600" w:type="dxa"/>
            <w:hideMark/>
          </w:tcPr>
          <w:p w:rsidR="001316A3" w:rsidRDefault="00363F8E">
            <w:pPr>
              <w:spacing w:after="120"/>
              <w:ind w:firstLine="34"/>
            </w:pPr>
            <w:r>
              <w:t>Петров</w:t>
            </w:r>
            <w:r>
              <w:br/>
              <w:t>Александр Николаевич</w:t>
            </w:r>
          </w:p>
        </w:tc>
        <w:tc>
          <w:tcPr>
            <w:tcW w:w="360" w:type="dxa"/>
            <w:hideMark/>
          </w:tcPr>
          <w:p w:rsidR="001316A3" w:rsidRDefault="00363F8E">
            <w:pPr>
              <w:spacing w:after="120"/>
            </w:pPr>
            <w:r>
              <w:t>-</w:t>
            </w:r>
          </w:p>
        </w:tc>
        <w:tc>
          <w:tcPr>
            <w:tcW w:w="6120" w:type="dxa"/>
            <w:hideMark/>
          </w:tcPr>
          <w:p w:rsidR="001316A3" w:rsidRDefault="00363F8E">
            <w:pPr>
              <w:spacing w:after="120"/>
              <w:ind w:firstLine="0"/>
            </w:pPr>
            <w:r>
              <w:t xml:space="preserve">Представитель отделения в </w:t>
            </w:r>
            <w:proofErr w:type="spellStart"/>
            <w:r>
              <w:t>г</w:t>
            </w:r>
            <w:proofErr w:type="gramStart"/>
            <w:r>
              <w:t>.Г</w:t>
            </w:r>
            <w:proofErr w:type="gramEnd"/>
            <w:r>
              <w:t>ородце</w:t>
            </w:r>
            <w:proofErr w:type="spellEnd"/>
            <w:r>
              <w:t xml:space="preserve"> УФСБ России по Нижегородской области (по согласованию)</w:t>
            </w:r>
          </w:p>
        </w:tc>
      </w:tr>
      <w:tr w:rsidR="001316A3">
        <w:tc>
          <w:tcPr>
            <w:tcW w:w="3600" w:type="dxa"/>
            <w:hideMark/>
          </w:tcPr>
          <w:p w:rsidR="001316A3" w:rsidRDefault="00363F8E">
            <w:pPr>
              <w:ind w:firstLine="34"/>
            </w:pPr>
            <w:r>
              <w:t>Федоров</w:t>
            </w:r>
          </w:p>
          <w:p w:rsidR="001316A3" w:rsidRDefault="00363F8E">
            <w:pPr>
              <w:ind w:firstLine="34"/>
            </w:pPr>
            <w:r>
              <w:t>Николай Михайлович</w:t>
            </w:r>
          </w:p>
        </w:tc>
        <w:tc>
          <w:tcPr>
            <w:tcW w:w="360" w:type="dxa"/>
            <w:hideMark/>
          </w:tcPr>
          <w:p w:rsidR="001316A3" w:rsidRDefault="00363F8E">
            <w:r>
              <w:t>-</w:t>
            </w:r>
          </w:p>
        </w:tc>
        <w:tc>
          <w:tcPr>
            <w:tcW w:w="6120" w:type="dxa"/>
          </w:tcPr>
          <w:p w:rsidR="001316A3" w:rsidRDefault="00363F8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Глава местного самоуправления МО «город Балахна»</w:t>
            </w:r>
          </w:p>
          <w:p w:rsidR="001316A3" w:rsidRDefault="00363F8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(по согласованию)</w:t>
            </w:r>
          </w:p>
          <w:p w:rsidR="001316A3" w:rsidRDefault="001316A3">
            <w:pPr>
              <w:ind w:firstLine="0"/>
            </w:pPr>
          </w:p>
        </w:tc>
      </w:tr>
      <w:tr w:rsidR="001316A3">
        <w:tc>
          <w:tcPr>
            <w:tcW w:w="3600" w:type="dxa"/>
            <w:hideMark/>
          </w:tcPr>
          <w:p w:rsidR="001316A3" w:rsidRDefault="00363F8E">
            <w:pPr>
              <w:spacing w:after="120"/>
              <w:ind w:firstLine="34"/>
            </w:pPr>
            <w:proofErr w:type="spellStart"/>
            <w:r>
              <w:t>Кошлоков</w:t>
            </w:r>
            <w:proofErr w:type="spellEnd"/>
            <w:r>
              <w:t xml:space="preserve"> </w:t>
            </w:r>
            <w:r>
              <w:br/>
              <w:t>Александр Борисович</w:t>
            </w:r>
          </w:p>
        </w:tc>
        <w:tc>
          <w:tcPr>
            <w:tcW w:w="360" w:type="dxa"/>
            <w:hideMark/>
          </w:tcPr>
          <w:p w:rsidR="001316A3" w:rsidRDefault="00363F8E">
            <w:pPr>
              <w:spacing w:after="120"/>
            </w:pPr>
            <w:r>
              <w:t>-</w:t>
            </w:r>
          </w:p>
        </w:tc>
        <w:tc>
          <w:tcPr>
            <w:tcW w:w="6120" w:type="dxa"/>
            <w:hideMark/>
          </w:tcPr>
          <w:p w:rsidR="001316A3" w:rsidRDefault="00363F8E">
            <w:pPr>
              <w:spacing w:after="120"/>
              <w:ind w:firstLine="0"/>
            </w:pPr>
            <w:r>
              <w:t xml:space="preserve">Начальник отдела по гражданской обороне, пожарной безопасности и чрезвычайным ситуациям администрации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района Нижегородской области</w:t>
            </w:r>
          </w:p>
        </w:tc>
      </w:tr>
    </w:tbl>
    <w:p w:rsidR="001316A3" w:rsidRDefault="001316A3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sectPr w:rsidR="001316A3">
      <w:pgSz w:w="11906" w:h="16838"/>
      <w:pgMar w:top="851" w:right="851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6A3" w:rsidRDefault="00363F8E">
      <w:r>
        <w:separator/>
      </w:r>
    </w:p>
  </w:endnote>
  <w:endnote w:type="continuationSeparator" w:id="0">
    <w:p w:rsidR="001316A3" w:rsidRDefault="0036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6A3" w:rsidRDefault="00363F8E">
      <w:r>
        <w:separator/>
      </w:r>
    </w:p>
  </w:footnote>
  <w:footnote w:type="continuationSeparator" w:id="0">
    <w:p w:rsidR="001316A3" w:rsidRDefault="00363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6A3" w:rsidRDefault="00363F8E">
    <w:pPr>
      <w:pStyle w:val="a6"/>
      <w:tabs>
        <w:tab w:val="left" w:pos="4956"/>
        <w:tab w:val="left" w:pos="5664"/>
        <w:tab w:val="left" w:pos="6372"/>
      </w:tabs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pStyle w:val="2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F8E"/>
    <w:rsid w:val="001316A3"/>
    <w:rsid w:val="00363F8E"/>
    <w:rsid w:val="008F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numPr>
        <w:numId w:val="2"/>
      </w:numPr>
      <w:spacing w:before="240" w:after="240"/>
      <w:jc w:val="center"/>
      <w:outlineLvl w:val="0"/>
    </w:pPr>
    <w:rPr>
      <w:rFonts w:eastAsiaTheme="minorEastAsia"/>
      <w:b/>
      <w:caps/>
      <w:kern w:val="28"/>
      <w:sz w:val="28"/>
    </w:rPr>
  </w:style>
  <w:style w:type="paragraph" w:styleId="2">
    <w:name w:val="heading 2"/>
    <w:basedOn w:val="a"/>
    <w:next w:val="a"/>
    <w:link w:val="20"/>
    <w:semiHidden/>
    <w:unhideWhenUsed/>
    <w:qFormat/>
    <w:pPr>
      <w:numPr>
        <w:ilvl w:val="1"/>
        <w:numId w:val="2"/>
      </w:numPr>
      <w:spacing w:before="240" w:after="120"/>
      <w:jc w:val="both"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semiHidden/>
    <w:unhideWhenUsed/>
    <w:qFormat/>
    <w:pPr>
      <w:numPr>
        <w:ilvl w:val="2"/>
        <w:numId w:val="2"/>
      </w:numPr>
      <w:spacing w:before="240" w:after="60"/>
      <w:jc w:val="both"/>
      <w:outlineLvl w:val="2"/>
    </w:pPr>
    <w:rPr>
      <w:rFonts w:eastAsiaTheme="minorEastAsia"/>
      <w:sz w:val="28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numPr>
        <w:ilvl w:val="3"/>
        <w:numId w:val="2"/>
      </w:numPr>
      <w:spacing w:before="120" w:after="120"/>
      <w:jc w:val="both"/>
      <w:outlineLvl w:val="3"/>
    </w:pPr>
    <w:rPr>
      <w:rFonts w:eastAsiaTheme="minorEastAsia"/>
      <w:sz w:val="28"/>
    </w:rPr>
  </w:style>
  <w:style w:type="paragraph" w:styleId="5">
    <w:name w:val="heading 5"/>
    <w:basedOn w:val="a"/>
    <w:next w:val="a"/>
    <w:link w:val="50"/>
    <w:semiHidden/>
    <w:unhideWhenUsed/>
    <w:qFormat/>
    <w:pPr>
      <w:numPr>
        <w:ilvl w:val="4"/>
        <w:numId w:val="2"/>
      </w:numPr>
      <w:spacing w:before="240" w:after="60"/>
      <w:jc w:val="both"/>
      <w:outlineLvl w:val="4"/>
    </w:pPr>
    <w:rPr>
      <w:rFonts w:ascii="Arial" w:eastAsiaTheme="minorEastAsia" w:hAnsi="Arial"/>
      <w:sz w:val="22"/>
    </w:rPr>
  </w:style>
  <w:style w:type="paragraph" w:styleId="6">
    <w:name w:val="heading 6"/>
    <w:basedOn w:val="a"/>
    <w:next w:val="a"/>
    <w:link w:val="60"/>
    <w:semiHidden/>
    <w:unhideWhenUsed/>
    <w:qFormat/>
    <w:pPr>
      <w:numPr>
        <w:ilvl w:val="5"/>
        <w:numId w:val="2"/>
      </w:numPr>
      <w:spacing w:before="240" w:after="60"/>
      <w:jc w:val="both"/>
      <w:outlineLvl w:val="5"/>
    </w:pPr>
    <w:rPr>
      <w:rFonts w:eastAsiaTheme="minorEastAsia"/>
      <w:i/>
      <w:sz w:val="22"/>
    </w:rPr>
  </w:style>
  <w:style w:type="paragraph" w:styleId="7">
    <w:name w:val="heading 7"/>
    <w:basedOn w:val="a"/>
    <w:next w:val="a"/>
    <w:link w:val="70"/>
    <w:semiHidden/>
    <w:unhideWhenUsed/>
    <w:qFormat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semiHidden/>
    <w:unhideWhenUsed/>
    <w:qFormat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semiHidden/>
    <w:unhideWhenUsed/>
    <w:qFormat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b/>
      <w:bCs w:val="0"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semiHidden/>
    <w:locked/>
    <w:rPr>
      <w:sz w:val="28"/>
      <w:szCs w:val="24"/>
    </w:rPr>
  </w:style>
  <w:style w:type="character" w:customStyle="1" w:styleId="30">
    <w:name w:val="Заголовок 3 Знак"/>
    <w:basedOn w:val="a0"/>
    <w:link w:val="3"/>
    <w:semiHidden/>
    <w:locked/>
    <w:rPr>
      <w:sz w:val="28"/>
      <w:szCs w:val="24"/>
    </w:rPr>
  </w:style>
  <w:style w:type="character" w:customStyle="1" w:styleId="40">
    <w:name w:val="Заголовок 4 Знак"/>
    <w:basedOn w:val="a0"/>
    <w:link w:val="4"/>
    <w:semiHidden/>
    <w:locked/>
    <w:rPr>
      <w:sz w:val="28"/>
      <w:szCs w:val="24"/>
    </w:rPr>
  </w:style>
  <w:style w:type="character" w:customStyle="1" w:styleId="50">
    <w:name w:val="Заголовок 5 Знак"/>
    <w:basedOn w:val="a0"/>
    <w:link w:val="5"/>
    <w:semiHidden/>
    <w:locked/>
    <w:rPr>
      <w:rFonts w:ascii="Arial" w:hAnsi="Arial" w:cs="Arial" w:hint="default"/>
      <w:sz w:val="22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i/>
      <w:iCs w:val="0"/>
      <w:sz w:val="22"/>
      <w:szCs w:val="24"/>
    </w:rPr>
  </w:style>
  <w:style w:type="character" w:styleId="a5">
    <w:name w:val="Strong"/>
    <w:basedOn w:val="a0"/>
    <w:uiPriority w:val="22"/>
    <w:qFormat/>
    <w:rPr>
      <w:b/>
      <w:bCs w:val="0"/>
    </w:rPr>
  </w:style>
  <w:style w:type="character" w:customStyle="1" w:styleId="70">
    <w:name w:val="Заголовок 7 Знак"/>
    <w:basedOn w:val="a0"/>
    <w:link w:val="7"/>
    <w:semiHidden/>
    <w:locked/>
    <w:rPr>
      <w:rFonts w:ascii="Arial" w:hAnsi="Arial" w:cs="Arial" w:hint="default"/>
      <w:szCs w:val="24"/>
    </w:rPr>
  </w:style>
  <w:style w:type="character" w:customStyle="1" w:styleId="80">
    <w:name w:val="Заголовок 8 Знак"/>
    <w:basedOn w:val="a0"/>
    <w:link w:val="8"/>
    <w:semiHidden/>
    <w:locked/>
    <w:rPr>
      <w:rFonts w:ascii="Arial" w:hAnsi="Arial" w:cs="Arial" w:hint="default"/>
      <w:i/>
      <w:iCs w:val="0"/>
      <w:szCs w:val="24"/>
    </w:rPr>
  </w:style>
  <w:style w:type="character" w:customStyle="1" w:styleId="90">
    <w:name w:val="Заголовок 9 Знак"/>
    <w:basedOn w:val="a0"/>
    <w:link w:val="9"/>
    <w:semiHidden/>
    <w:locked/>
    <w:rPr>
      <w:rFonts w:ascii="Arial" w:hAnsi="Arial" w:cs="Arial" w:hint="default"/>
      <w:b/>
      <w:bCs w:val="0"/>
      <w:i/>
      <w:iCs w:val="0"/>
      <w:sz w:val="18"/>
      <w:szCs w:val="24"/>
    </w:rPr>
  </w:style>
  <w:style w:type="paragraph" w:styleId="a6">
    <w:name w:val="header"/>
    <w:basedOn w:val="a"/>
    <w:link w:val="a7"/>
    <w:unhideWhenUsed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Pr>
      <w:rFonts w:ascii="Calibri" w:eastAsia="Calibri" w:hAnsi="Calibri" w:hint="default"/>
      <w:sz w:val="28"/>
      <w:szCs w:val="22"/>
      <w:lang w:val="x-none" w:eastAsia="en-US"/>
    </w:rPr>
  </w:style>
  <w:style w:type="paragraph" w:styleId="a8">
    <w:name w:val="Balloon Text"/>
    <w:basedOn w:val="a"/>
    <w:link w:val="a9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Pr>
      <w:rFonts w:ascii="Tahoma" w:hAnsi="Tahoma" w:cs="Tahoma" w:hint="default"/>
      <w:sz w:val="16"/>
      <w:szCs w:val="16"/>
    </w:rPr>
  </w:style>
  <w:style w:type="paragraph" w:styleId="aa">
    <w:name w:val="No Spacing"/>
    <w:qFormat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11">
    <w:name w:val="Подпись1"/>
    <w:basedOn w:val="a"/>
    <w:pPr>
      <w:tabs>
        <w:tab w:val="right" w:pos="9072"/>
      </w:tabs>
    </w:pPr>
  </w:style>
  <w:style w:type="paragraph" w:customStyle="1" w:styleId="ac">
    <w:name w:val="ПолеКому"/>
    <w:rPr>
      <w:noProof/>
      <w:sz w:val="24"/>
    </w:rPr>
  </w:style>
  <w:style w:type="paragraph" w:customStyle="1" w:styleId="ad">
    <w:name w:val="Знак Знак Знак Знак Знак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e">
    <w:name w:val="Table Grid"/>
    <w:basedOn w:val="a1"/>
    <w:pPr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numPr>
        <w:numId w:val="2"/>
      </w:numPr>
      <w:spacing w:before="240" w:after="240"/>
      <w:jc w:val="center"/>
      <w:outlineLvl w:val="0"/>
    </w:pPr>
    <w:rPr>
      <w:rFonts w:eastAsiaTheme="minorEastAsia"/>
      <w:b/>
      <w:caps/>
      <w:kern w:val="28"/>
      <w:sz w:val="28"/>
    </w:rPr>
  </w:style>
  <w:style w:type="paragraph" w:styleId="2">
    <w:name w:val="heading 2"/>
    <w:basedOn w:val="a"/>
    <w:next w:val="a"/>
    <w:link w:val="20"/>
    <w:semiHidden/>
    <w:unhideWhenUsed/>
    <w:qFormat/>
    <w:pPr>
      <w:numPr>
        <w:ilvl w:val="1"/>
        <w:numId w:val="2"/>
      </w:numPr>
      <w:spacing w:before="240" w:after="120"/>
      <w:jc w:val="both"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semiHidden/>
    <w:unhideWhenUsed/>
    <w:qFormat/>
    <w:pPr>
      <w:numPr>
        <w:ilvl w:val="2"/>
        <w:numId w:val="2"/>
      </w:numPr>
      <w:spacing w:before="240" w:after="60"/>
      <w:jc w:val="both"/>
      <w:outlineLvl w:val="2"/>
    </w:pPr>
    <w:rPr>
      <w:rFonts w:eastAsiaTheme="minorEastAsia"/>
      <w:sz w:val="28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numPr>
        <w:ilvl w:val="3"/>
        <w:numId w:val="2"/>
      </w:numPr>
      <w:spacing w:before="120" w:after="120"/>
      <w:jc w:val="both"/>
      <w:outlineLvl w:val="3"/>
    </w:pPr>
    <w:rPr>
      <w:rFonts w:eastAsiaTheme="minorEastAsia"/>
      <w:sz w:val="28"/>
    </w:rPr>
  </w:style>
  <w:style w:type="paragraph" w:styleId="5">
    <w:name w:val="heading 5"/>
    <w:basedOn w:val="a"/>
    <w:next w:val="a"/>
    <w:link w:val="50"/>
    <w:semiHidden/>
    <w:unhideWhenUsed/>
    <w:qFormat/>
    <w:pPr>
      <w:numPr>
        <w:ilvl w:val="4"/>
        <w:numId w:val="2"/>
      </w:numPr>
      <w:spacing w:before="240" w:after="60"/>
      <w:jc w:val="both"/>
      <w:outlineLvl w:val="4"/>
    </w:pPr>
    <w:rPr>
      <w:rFonts w:ascii="Arial" w:eastAsiaTheme="minorEastAsia" w:hAnsi="Arial"/>
      <w:sz w:val="22"/>
    </w:rPr>
  </w:style>
  <w:style w:type="paragraph" w:styleId="6">
    <w:name w:val="heading 6"/>
    <w:basedOn w:val="a"/>
    <w:next w:val="a"/>
    <w:link w:val="60"/>
    <w:semiHidden/>
    <w:unhideWhenUsed/>
    <w:qFormat/>
    <w:pPr>
      <w:numPr>
        <w:ilvl w:val="5"/>
        <w:numId w:val="2"/>
      </w:numPr>
      <w:spacing w:before="240" w:after="60"/>
      <w:jc w:val="both"/>
      <w:outlineLvl w:val="5"/>
    </w:pPr>
    <w:rPr>
      <w:rFonts w:eastAsiaTheme="minorEastAsia"/>
      <w:i/>
      <w:sz w:val="22"/>
    </w:rPr>
  </w:style>
  <w:style w:type="paragraph" w:styleId="7">
    <w:name w:val="heading 7"/>
    <w:basedOn w:val="a"/>
    <w:next w:val="a"/>
    <w:link w:val="70"/>
    <w:semiHidden/>
    <w:unhideWhenUsed/>
    <w:qFormat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semiHidden/>
    <w:unhideWhenUsed/>
    <w:qFormat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semiHidden/>
    <w:unhideWhenUsed/>
    <w:qFormat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b/>
      <w:bCs w:val="0"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semiHidden/>
    <w:locked/>
    <w:rPr>
      <w:sz w:val="28"/>
      <w:szCs w:val="24"/>
    </w:rPr>
  </w:style>
  <w:style w:type="character" w:customStyle="1" w:styleId="30">
    <w:name w:val="Заголовок 3 Знак"/>
    <w:basedOn w:val="a0"/>
    <w:link w:val="3"/>
    <w:semiHidden/>
    <w:locked/>
    <w:rPr>
      <w:sz w:val="28"/>
      <w:szCs w:val="24"/>
    </w:rPr>
  </w:style>
  <w:style w:type="character" w:customStyle="1" w:styleId="40">
    <w:name w:val="Заголовок 4 Знак"/>
    <w:basedOn w:val="a0"/>
    <w:link w:val="4"/>
    <w:semiHidden/>
    <w:locked/>
    <w:rPr>
      <w:sz w:val="28"/>
      <w:szCs w:val="24"/>
    </w:rPr>
  </w:style>
  <w:style w:type="character" w:customStyle="1" w:styleId="50">
    <w:name w:val="Заголовок 5 Знак"/>
    <w:basedOn w:val="a0"/>
    <w:link w:val="5"/>
    <w:semiHidden/>
    <w:locked/>
    <w:rPr>
      <w:rFonts w:ascii="Arial" w:hAnsi="Arial" w:cs="Arial" w:hint="default"/>
      <w:sz w:val="22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i/>
      <w:iCs w:val="0"/>
      <w:sz w:val="22"/>
      <w:szCs w:val="24"/>
    </w:rPr>
  </w:style>
  <w:style w:type="character" w:styleId="a5">
    <w:name w:val="Strong"/>
    <w:basedOn w:val="a0"/>
    <w:uiPriority w:val="22"/>
    <w:qFormat/>
    <w:rPr>
      <w:b/>
      <w:bCs w:val="0"/>
    </w:rPr>
  </w:style>
  <w:style w:type="character" w:customStyle="1" w:styleId="70">
    <w:name w:val="Заголовок 7 Знак"/>
    <w:basedOn w:val="a0"/>
    <w:link w:val="7"/>
    <w:semiHidden/>
    <w:locked/>
    <w:rPr>
      <w:rFonts w:ascii="Arial" w:hAnsi="Arial" w:cs="Arial" w:hint="default"/>
      <w:szCs w:val="24"/>
    </w:rPr>
  </w:style>
  <w:style w:type="character" w:customStyle="1" w:styleId="80">
    <w:name w:val="Заголовок 8 Знак"/>
    <w:basedOn w:val="a0"/>
    <w:link w:val="8"/>
    <w:semiHidden/>
    <w:locked/>
    <w:rPr>
      <w:rFonts w:ascii="Arial" w:hAnsi="Arial" w:cs="Arial" w:hint="default"/>
      <w:i/>
      <w:iCs w:val="0"/>
      <w:szCs w:val="24"/>
    </w:rPr>
  </w:style>
  <w:style w:type="character" w:customStyle="1" w:styleId="90">
    <w:name w:val="Заголовок 9 Знак"/>
    <w:basedOn w:val="a0"/>
    <w:link w:val="9"/>
    <w:semiHidden/>
    <w:locked/>
    <w:rPr>
      <w:rFonts w:ascii="Arial" w:hAnsi="Arial" w:cs="Arial" w:hint="default"/>
      <w:b/>
      <w:bCs w:val="0"/>
      <w:i/>
      <w:iCs w:val="0"/>
      <w:sz w:val="18"/>
      <w:szCs w:val="24"/>
    </w:rPr>
  </w:style>
  <w:style w:type="paragraph" w:styleId="a6">
    <w:name w:val="header"/>
    <w:basedOn w:val="a"/>
    <w:link w:val="a7"/>
    <w:unhideWhenUsed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Pr>
      <w:rFonts w:ascii="Calibri" w:eastAsia="Calibri" w:hAnsi="Calibri" w:hint="default"/>
      <w:sz w:val="28"/>
      <w:szCs w:val="22"/>
      <w:lang w:val="x-none" w:eastAsia="en-US"/>
    </w:rPr>
  </w:style>
  <w:style w:type="paragraph" w:styleId="a8">
    <w:name w:val="Balloon Text"/>
    <w:basedOn w:val="a"/>
    <w:link w:val="a9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Pr>
      <w:rFonts w:ascii="Tahoma" w:hAnsi="Tahoma" w:cs="Tahoma" w:hint="default"/>
      <w:sz w:val="16"/>
      <w:szCs w:val="16"/>
    </w:rPr>
  </w:style>
  <w:style w:type="paragraph" w:styleId="aa">
    <w:name w:val="No Spacing"/>
    <w:qFormat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11">
    <w:name w:val="Подпись1"/>
    <w:basedOn w:val="a"/>
    <w:pPr>
      <w:tabs>
        <w:tab w:val="right" w:pos="9072"/>
      </w:tabs>
    </w:pPr>
  </w:style>
  <w:style w:type="paragraph" w:customStyle="1" w:styleId="ac">
    <w:name w:val="ПолеКому"/>
    <w:rPr>
      <w:noProof/>
      <w:sz w:val="24"/>
    </w:rPr>
  </w:style>
  <w:style w:type="paragraph" w:customStyle="1" w:styleId="ad">
    <w:name w:val="Знак Знак Знак Знак Знак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e">
    <w:name w:val="Table Grid"/>
    <w:basedOn w:val="a1"/>
    <w:pPr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постановлению</vt:lpstr>
    </vt:vector>
  </TitlesOfParts>
  <Company>АдмБМР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постановлению</dc:title>
  <dc:creator>Rasskazova</dc:creator>
  <cp:lastModifiedBy>Горшенкова Алина Сергеевна</cp:lastModifiedBy>
  <cp:revision>2</cp:revision>
  <cp:lastPrinted>2017-05-23T06:16:00Z</cp:lastPrinted>
  <dcterms:created xsi:type="dcterms:W3CDTF">2023-01-26T07:59:00Z</dcterms:created>
  <dcterms:modified xsi:type="dcterms:W3CDTF">2023-01-26T07:59:00Z</dcterms:modified>
</cp:coreProperties>
</file>