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0842312B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40288">
        <w:rPr>
          <w:rFonts w:eastAsia="Times New Roman"/>
          <w:lang w:eastAsia="ru-RU"/>
        </w:rPr>
        <w:t>2</w:t>
      </w:r>
      <w:r w:rsidR="00D6691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D66914">
        <w:rPr>
          <w:rFonts w:eastAsia="Times New Roman"/>
          <w:lang w:eastAsia="ru-RU"/>
        </w:rPr>
        <w:t>6</w:t>
      </w:r>
      <w:r w:rsidR="00CC7FB4">
        <w:rPr>
          <w:rFonts w:eastAsia="Times New Roman"/>
          <w:lang w:eastAsia="ru-RU"/>
        </w:rPr>
        <w:t>9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E64E428" w14:textId="77777777" w:rsidR="00CC7FB4" w:rsidRPr="00CC7FB4" w:rsidRDefault="00CC7FB4" w:rsidP="00CC7FB4">
      <w:pPr>
        <w:ind w:firstLine="0"/>
        <w:jc w:val="center"/>
        <w:rPr>
          <w:b/>
          <w:bCs/>
        </w:rPr>
      </w:pPr>
      <w:r w:rsidRPr="00CC7FB4">
        <w:rPr>
          <w:b/>
          <w:bCs/>
        </w:rPr>
        <w:t>О создании Муниципального казенного учреждения «Административно – хозяйственная служба»</w:t>
      </w:r>
    </w:p>
    <w:p w14:paraId="4AAF87E1" w14:textId="77777777" w:rsidR="00987D31" w:rsidRPr="00CC7FB4" w:rsidRDefault="00987D31" w:rsidP="00CC7FB4">
      <w:pPr>
        <w:ind w:firstLine="0"/>
        <w:jc w:val="center"/>
        <w:rPr>
          <w:b/>
          <w:bCs/>
        </w:rPr>
      </w:pPr>
    </w:p>
    <w:p w14:paraId="7ADFC5E4" w14:textId="0FA29FB2" w:rsidR="00CC7FB4" w:rsidRPr="00CC7FB4" w:rsidRDefault="00CC7FB4" w:rsidP="00CC7FB4">
      <w:pPr>
        <w:spacing w:line="360" w:lineRule="auto"/>
        <w:ind w:firstLine="567"/>
      </w:pPr>
      <w:r w:rsidRPr="00CC7FB4">
        <w:t xml:space="preserve">В соответствии со статьей 123.22 </w:t>
      </w:r>
      <w:r w:rsidRPr="0075700E">
        <w:t>Гражданского кодекса Российской Федерации</w:t>
      </w:r>
      <w:r w:rsidRPr="00CC7FB4">
        <w:t xml:space="preserve">,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CC7FB4">
        <w:rPr>
          <w:b/>
          <w:bCs/>
        </w:rPr>
        <w:t>п о с т а н о в л я е т:</w:t>
      </w:r>
    </w:p>
    <w:p w14:paraId="75B7C060" w14:textId="1B80CB31" w:rsidR="00CC7FB4" w:rsidRPr="00CC7FB4" w:rsidRDefault="00CC7FB4" w:rsidP="00CC7FB4">
      <w:pPr>
        <w:spacing w:line="360" w:lineRule="auto"/>
        <w:ind w:firstLine="567"/>
      </w:pPr>
      <w:r w:rsidRPr="00CC7FB4">
        <w:t>1. Создать путем учреждения Муниципальное казенное учреждение «Административно – хозяйственная служба» (МКУ «АХС») (далее – Учреждение) по адресу: Российская Федерация, Нижегородская область, Балахнинский муниципальный округ, г. Балахна, улица Лесопильная, дом 24,</w:t>
      </w:r>
      <w:r>
        <w:t xml:space="preserve"> </w:t>
      </w:r>
      <w:r w:rsidRPr="00CC7FB4">
        <w:t xml:space="preserve">оф. 119. </w:t>
      </w:r>
    </w:p>
    <w:p w14:paraId="255C0927" w14:textId="77777777" w:rsidR="00CC7FB4" w:rsidRPr="00CC7FB4" w:rsidRDefault="00CC7FB4" w:rsidP="00CC7FB4">
      <w:pPr>
        <w:spacing w:line="360" w:lineRule="auto"/>
        <w:ind w:firstLine="567"/>
      </w:pPr>
      <w:r w:rsidRPr="00CC7FB4">
        <w:t>2. Утвердить прилагаемый Устав Муниципального казенного учреждения «Административно – хозяйственная служба».</w:t>
      </w:r>
    </w:p>
    <w:p w14:paraId="56D7F4C2" w14:textId="0F72A6C9" w:rsidR="00CC7FB4" w:rsidRPr="00CC7FB4" w:rsidRDefault="00CC7FB4" w:rsidP="00CC7FB4">
      <w:pPr>
        <w:spacing w:line="360" w:lineRule="auto"/>
        <w:ind w:firstLine="567"/>
      </w:pPr>
      <w:r w:rsidRPr="00CC7FB4">
        <w:t>3. Установить, что учредителем Учреждения является муниципальное образование «Балахнинский муниципальный округ Нижегородской области», полномочия и функции которого осуществляет Администрация Балахнинского муниципального округа</w:t>
      </w:r>
      <w:r>
        <w:t xml:space="preserve"> </w:t>
      </w:r>
      <w:r w:rsidRPr="00CC7FB4">
        <w:t>Нижегородской области (далее – Учредитель).</w:t>
      </w:r>
    </w:p>
    <w:p w14:paraId="35D59D47" w14:textId="77777777" w:rsidR="00CC7FB4" w:rsidRPr="00CC7FB4" w:rsidRDefault="00CC7FB4" w:rsidP="00CC7FB4">
      <w:pPr>
        <w:spacing w:line="360" w:lineRule="auto"/>
        <w:ind w:firstLine="567"/>
      </w:pPr>
      <w:r w:rsidRPr="00CC7FB4">
        <w:t>4. Учреждение создается с целью оказания муниципальных услуг, выполнения работ и (или)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и муниципальных учреждений в области транспортного и хозяйственного обеспечения.</w:t>
      </w:r>
    </w:p>
    <w:p w14:paraId="5EFF8EB9" w14:textId="77777777" w:rsidR="00CC7FB4" w:rsidRPr="00CC7FB4" w:rsidRDefault="00CC7FB4" w:rsidP="00CC7FB4">
      <w:pPr>
        <w:spacing w:line="360" w:lineRule="auto"/>
        <w:ind w:firstLine="567"/>
      </w:pPr>
      <w:r w:rsidRPr="00CC7FB4">
        <w:t>5. Комитету по управлению муниципальным имуществом и земельными ресурсами администрации Балахнинского муниципального округа Нижегородской области (Власова Ю.В.):</w:t>
      </w:r>
    </w:p>
    <w:p w14:paraId="0D13388F" w14:textId="77777777" w:rsidR="00CC7FB4" w:rsidRPr="00CC7FB4" w:rsidRDefault="00CC7FB4" w:rsidP="00CC7FB4">
      <w:pPr>
        <w:spacing w:line="360" w:lineRule="auto"/>
        <w:ind w:firstLine="567"/>
      </w:pPr>
      <w:r w:rsidRPr="00CC7FB4">
        <w:t>5.1. подготовить документы о закреплении за Учреждением на праве оперативного управления имущества для осуществления уставной деятельности;</w:t>
      </w:r>
    </w:p>
    <w:p w14:paraId="356D8843" w14:textId="77777777" w:rsidR="00CC7FB4" w:rsidRPr="00CC7FB4" w:rsidRDefault="00CC7FB4" w:rsidP="00CC7FB4">
      <w:pPr>
        <w:spacing w:line="360" w:lineRule="auto"/>
        <w:ind w:firstLine="567"/>
      </w:pPr>
      <w:r w:rsidRPr="00CC7FB4">
        <w:t>5.2. внести соответствующие изменения в реестр муниципального имущества Балахнинского муниципального округа Нижегородской области.</w:t>
      </w:r>
    </w:p>
    <w:p w14:paraId="461142AA" w14:textId="752D1124" w:rsidR="00CC7FB4" w:rsidRPr="00CC7FB4" w:rsidRDefault="00CC7FB4" w:rsidP="00CC7FB4">
      <w:pPr>
        <w:spacing w:line="360" w:lineRule="auto"/>
        <w:ind w:firstLine="567"/>
      </w:pPr>
      <w:r w:rsidRPr="00CC7FB4">
        <w:lastRenderedPageBreak/>
        <w:t xml:space="preserve">6. Финансовому управлению администрации </w:t>
      </w:r>
      <w:proofErr w:type="spellStart"/>
      <w:r w:rsidRPr="00CC7FB4">
        <w:t>Балахинского</w:t>
      </w:r>
      <w:proofErr w:type="spellEnd"/>
      <w:r w:rsidRPr="00CC7FB4">
        <w:t xml:space="preserve"> муниципального округа Нижегородской области (Виноградовой А.М.) осуществлять финансовое обеспечение деятельности Учреждения в пределах объёма бюджетных ассигнований на указанные</w:t>
      </w:r>
      <w:r>
        <w:t xml:space="preserve"> </w:t>
      </w:r>
      <w:r w:rsidRPr="00CC7FB4">
        <w:t>цели сводной бюджетной росписью на соответствующий финансовый год.</w:t>
      </w:r>
    </w:p>
    <w:p w14:paraId="1F3742CF" w14:textId="77777777" w:rsidR="00CC7FB4" w:rsidRPr="00CC7FB4" w:rsidRDefault="00CC7FB4" w:rsidP="00CC7FB4">
      <w:pPr>
        <w:spacing w:line="360" w:lineRule="auto"/>
        <w:ind w:firstLine="567"/>
      </w:pPr>
      <w:r w:rsidRPr="00CC7FB4">
        <w:t>7. Отделу муниципальной службы и кадровой работы администрации Балахнинского муниципального округа Нижегородской области (Гурьянова Н.В.) обеспечить прием на работу руководителя Учреждения в соответствии с действующим трудовым законодательством.</w:t>
      </w:r>
    </w:p>
    <w:p w14:paraId="260ACAE1" w14:textId="77777777" w:rsidR="00CC7FB4" w:rsidRPr="00CC7FB4" w:rsidRDefault="00CC7FB4" w:rsidP="00CC7FB4">
      <w:pPr>
        <w:spacing w:line="360" w:lineRule="auto"/>
        <w:ind w:firstLine="567"/>
      </w:pPr>
      <w:r w:rsidRPr="00CC7FB4">
        <w:t>8. Руководителю Учреждения:</w:t>
      </w:r>
    </w:p>
    <w:p w14:paraId="0715DEC0" w14:textId="77777777" w:rsidR="00CC7FB4" w:rsidRPr="00CC7FB4" w:rsidRDefault="00CC7FB4" w:rsidP="00CC7FB4">
      <w:pPr>
        <w:spacing w:line="360" w:lineRule="auto"/>
        <w:ind w:firstLine="567"/>
      </w:pPr>
      <w:r w:rsidRPr="00CC7FB4">
        <w:t>8.1. Представить копии свидетельств о внесении записей в Единый государственный реестр юридических лиц в течении трех дней с момента государственной регистрации Устава Учреждения в Администрацию Балахнинского муниципального округа Нижегородской области.</w:t>
      </w:r>
    </w:p>
    <w:p w14:paraId="6D0F2A63" w14:textId="77777777" w:rsidR="00CC7FB4" w:rsidRPr="00CC7FB4" w:rsidRDefault="00CC7FB4" w:rsidP="00CC7FB4">
      <w:pPr>
        <w:spacing w:line="360" w:lineRule="auto"/>
        <w:ind w:firstLine="567"/>
      </w:pPr>
      <w:r w:rsidRPr="00CC7FB4">
        <w:t>8.2. Представить на согласование в Администрацию Балахнинского муниципального округа Нижегородской области штатное расписание создаваемого Учреждения.</w:t>
      </w:r>
    </w:p>
    <w:p w14:paraId="79DA1278" w14:textId="3506AE0F" w:rsidR="00CC7FB4" w:rsidRPr="00CC7FB4" w:rsidRDefault="00CC7FB4" w:rsidP="00CC7FB4">
      <w:pPr>
        <w:spacing w:line="360" w:lineRule="auto"/>
        <w:ind w:firstLine="567"/>
      </w:pPr>
      <w:r w:rsidRPr="00CC7FB4">
        <w:t xml:space="preserve">8.3. Оформить трудовые отношения с работниками создаваемого Учреждения в соответствии с </w:t>
      </w:r>
      <w:r w:rsidRPr="0075700E">
        <w:t>Трудовым кодексом РФ</w:t>
      </w:r>
      <w:r w:rsidRPr="00CC7FB4">
        <w:t xml:space="preserve">. </w:t>
      </w:r>
    </w:p>
    <w:p w14:paraId="3E038532" w14:textId="77777777" w:rsidR="00CC7FB4" w:rsidRPr="00CC7FB4" w:rsidRDefault="00CC7FB4" w:rsidP="00CC7FB4">
      <w:pPr>
        <w:spacing w:line="360" w:lineRule="auto"/>
        <w:ind w:firstLine="567"/>
      </w:pPr>
      <w:r w:rsidRPr="00CC7FB4">
        <w:t>8.4. Провести иные мероприятия по созданию Учреждения в соответствии с действующим законодательством.</w:t>
      </w:r>
    </w:p>
    <w:p w14:paraId="2819B5E4" w14:textId="77777777" w:rsidR="00CC7FB4" w:rsidRPr="00CC7FB4" w:rsidRDefault="00CC7FB4" w:rsidP="00CC7FB4">
      <w:pPr>
        <w:spacing w:line="360" w:lineRule="auto"/>
        <w:ind w:firstLine="567"/>
      </w:pPr>
      <w:r w:rsidRPr="00CC7FB4">
        <w:t>9.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D63C6CA" w14:textId="54E3FB06" w:rsidR="00CC7FB4" w:rsidRPr="00CC7FB4" w:rsidRDefault="00CC7FB4" w:rsidP="00CC7FB4">
      <w:pPr>
        <w:spacing w:line="360" w:lineRule="auto"/>
        <w:ind w:firstLine="567"/>
      </w:pPr>
      <w:r w:rsidRPr="00CC7FB4">
        <w:t xml:space="preserve">10. Уполномочить Степкина Евгения Николаевича выступить в качестве заявителя при государственной регистрации Учреждения и обеспечить государственную регистрацию Устава Учреждения, в соответствии с действующим законодательством Российской Федерации и освободить от уплаты государственной пошлины в соответствии с пп.10 п.1 ст.333.35 </w:t>
      </w:r>
      <w:r w:rsidRPr="0075700E">
        <w:t>НК РФ</w:t>
      </w:r>
      <w:r w:rsidRPr="00CC7FB4">
        <w:t>.</w:t>
      </w:r>
    </w:p>
    <w:p w14:paraId="77CE20DA" w14:textId="77777777" w:rsidR="00CC7FB4" w:rsidRPr="00CC7FB4" w:rsidRDefault="00CC7FB4" w:rsidP="00CC7FB4">
      <w:pPr>
        <w:spacing w:line="360" w:lineRule="auto"/>
        <w:ind w:firstLine="567"/>
      </w:pPr>
      <w:r w:rsidRPr="00CC7FB4">
        <w:t>11. Настоящее постановление вступает в силу с момента его официального опубликования.</w:t>
      </w:r>
    </w:p>
    <w:p w14:paraId="39CF3392" w14:textId="77777777" w:rsidR="00CC7FB4" w:rsidRPr="00CC7FB4" w:rsidRDefault="00CC7FB4" w:rsidP="00CC7FB4">
      <w:pPr>
        <w:spacing w:line="360" w:lineRule="auto"/>
        <w:ind w:firstLine="567"/>
      </w:pPr>
      <w:r w:rsidRPr="00CC7FB4">
        <w:t>12. Контроль за исполнением настоящего постановления возложить на управляющего делами администрации (Чагаев А.А).</w:t>
      </w:r>
    </w:p>
    <w:p w14:paraId="5CFA42ED" w14:textId="77777777" w:rsidR="00CC7FB4" w:rsidRPr="00CC7FB4" w:rsidRDefault="00CC7FB4" w:rsidP="00CC7FB4">
      <w:pPr>
        <w:ind w:firstLine="0"/>
      </w:pPr>
    </w:p>
    <w:p w14:paraId="07E6649A" w14:textId="77777777" w:rsidR="00CC7FB4" w:rsidRPr="00CC7FB4" w:rsidRDefault="00CC7FB4" w:rsidP="00CC7FB4">
      <w:pPr>
        <w:ind w:firstLine="0"/>
      </w:pPr>
    </w:p>
    <w:p w14:paraId="2CAE2E01" w14:textId="77777777" w:rsidR="00CC7FB4" w:rsidRPr="00CC7FB4" w:rsidRDefault="00CC7FB4" w:rsidP="00CC7FB4">
      <w:pPr>
        <w:ind w:firstLine="0"/>
      </w:pPr>
    </w:p>
    <w:p w14:paraId="6CD53379" w14:textId="21038AE7" w:rsidR="005050D4" w:rsidRPr="0075700E" w:rsidRDefault="00CC7FB4" w:rsidP="005050D4">
      <w:pPr>
        <w:ind w:firstLine="0"/>
      </w:pPr>
      <w:r w:rsidRPr="00CC7FB4">
        <w:t>Глава местного самоуправления</w:t>
      </w:r>
      <w:r w:rsidRPr="00CC7FB4">
        <w:tab/>
      </w:r>
      <w:r w:rsidRPr="00CC7FB4">
        <w:tab/>
      </w:r>
      <w:r w:rsidRPr="00CC7FB4">
        <w:tab/>
      </w:r>
      <w:r w:rsidRPr="00CC7FB4">
        <w:tab/>
      </w:r>
      <w:r w:rsidRPr="00CC7FB4">
        <w:tab/>
      </w:r>
      <w:r>
        <w:tab/>
      </w:r>
      <w:r w:rsidRPr="00CC7FB4">
        <w:t>А.В. Дранишников</w:t>
      </w:r>
      <w:bookmarkStart w:id="0" w:name="_GoBack"/>
      <w:bookmarkEnd w:id="0"/>
    </w:p>
    <w:p w14:paraId="2B33745A" w14:textId="67D39A49" w:rsidR="0075700E" w:rsidRPr="0075700E" w:rsidRDefault="0075700E" w:rsidP="006019FF">
      <w:pPr>
        <w:ind w:firstLine="567"/>
      </w:pPr>
    </w:p>
    <w:sectPr w:rsidR="0075700E" w:rsidRPr="0075700E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41642" w14:textId="77777777" w:rsidR="00D15FA7" w:rsidRDefault="00D15FA7" w:rsidP="007F0268">
      <w:r>
        <w:separator/>
      </w:r>
    </w:p>
  </w:endnote>
  <w:endnote w:type="continuationSeparator" w:id="0">
    <w:p w14:paraId="7DED59FB" w14:textId="77777777" w:rsidR="00D15FA7" w:rsidRDefault="00D15FA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B212B" w14:textId="77777777" w:rsidR="00D15FA7" w:rsidRDefault="00D15FA7" w:rsidP="007F0268">
      <w:r>
        <w:separator/>
      </w:r>
    </w:p>
  </w:footnote>
  <w:footnote w:type="continuationSeparator" w:id="0">
    <w:p w14:paraId="6093F85F" w14:textId="77777777" w:rsidR="00D15FA7" w:rsidRDefault="00D15FA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43E20919"/>
    <w:multiLevelType w:val="multilevel"/>
    <w:tmpl w:val="C9601320"/>
    <w:lvl w:ilvl="0">
      <w:start w:val="1"/>
      <w:numFmt w:val="decimal"/>
      <w:lvlText w:val="%1."/>
      <w:lvlJc w:val="left"/>
      <w:pPr>
        <w:ind w:left="4237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708"/>
      </w:pPr>
      <w:rPr>
        <w:rFonts w:hint="default"/>
        <w:lang w:val="ru-RU" w:eastAsia="en-US" w:bidi="ar-SA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3145CA6"/>
    <w:multiLevelType w:val="multilevel"/>
    <w:tmpl w:val="EDD6DE4A"/>
    <w:lvl w:ilvl="0">
      <w:start w:val="1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3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8" w:hanging="424"/>
      </w:pPr>
      <w:rPr>
        <w:rFonts w:hint="default"/>
        <w:lang w:val="ru-RU" w:eastAsia="en-US" w:bidi="ar-SA"/>
      </w:r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00736"/>
    <w:multiLevelType w:val="hybridMultilevel"/>
    <w:tmpl w:val="AB80CDFA"/>
    <w:lvl w:ilvl="0" w:tplc="B0482BB6">
      <w:numFmt w:val="bullet"/>
      <w:lvlText w:val="-"/>
      <w:lvlJc w:val="left"/>
      <w:pPr>
        <w:ind w:left="100" w:hanging="4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301632">
      <w:numFmt w:val="bullet"/>
      <w:lvlText w:val="•"/>
      <w:lvlJc w:val="left"/>
      <w:pPr>
        <w:ind w:left="1074" w:hanging="449"/>
      </w:pPr>
      <w:rPr>
        <w:rFonts w:hint="default"/>
        <w:lang w:val="ru-RU" w:eastAsia="en-US" w:bidi="ar-SA"/>
      </w:rPr>
    </w:lvl>
    <w:lvl w:ilvl="2" w:tplc="EC54DB06">
      <w:numFmt w:val="bullet"/>
      <w:lvlText w:val="•"/>
      <w:lvlJc w:val="left"/>
      <w:pPr>
        <w:ind w:left="2049" w:hanging="449"/>
      </w:pPr>
      <w:rPr>
        <w:rFonts w:hint="default"/>
        <w:lang w:val="ru-RU" w:eastAsia="en-US" w:bidi="ar-SA"/>
      </w:rPr>
    </w:lvl>
    <w:lvl w:ilvl="3" w:tplc="FAD2CF0A">
      <w:numFmt w:val="bullet"/>
      <w:lvlText w:val="•"/>
      <w:lvlJc w:val="left"/>
      <w:pPr>
        <w:ind w:left="3024" w:hanging="449"/>
      </w:pPr>
      <w:rPr>
        <w:rFonts w:hint="default"/>
        <w:lang w:val="ru-RU" w:eastAsia="en-US" w:bidi="ar-SA"/>
      </w:rPr>
    </w:lvl>
    <w:lvl w:ilvl="4" w:tplc="3458626A">
      <w:numFmt w:val="bullet"/>
      <w:lvlText w:val="•"/>
      <w:lvlJc w:val="left"/>
      <w:pPr>
        <w:ind w:left="3999" w:hanging="449"/>
      </w:pPr>
      <w:rPr>
        <w:rFonts w:hint="default"/>
        <w:lang w:val="ru-RU" w:eastAsia="en-US" w:bidi="ar-SA"/>
      </w:rPr>
    </w:lvl>
    <w:lvl w:ilvl="5" w:tplc="1CAC3422">
      <w:numFmt w:val="bullet"/>
      <w:lvlText w:val="•"/>
      <w:lvlJc w:val="left"/>
      <w:pPr>
        <w:ind w:left="4974" w:hanging="449"/>
      </w:pPr>
      <w:rPr>
        <w:rFonts w:hint="default"/>
        <w:lang w:val="ru-RU" w:eastAsia="en-US" w:bidi="ar-SA"/>
      </w:rPr>
    </w:lvl>
    <w:lvl w:ilvl="6" w:tplc="5818F660">
      <w:numFmt w:val="bullet"/>
      <w:lvlText w:val="•"/>
      <w:lvlJc w:val="left"/>
      <w:pPr>
        <w:ind w:left="5948" w:hanging="449"/>
      </w:pPr>
      <w:rPr>
        <w:rFonts w:hint="default"/>
        <w:lang w:val="ru-RU" w:eastAsia="en-US" w:bidi="ar-SA"/>
      </w:rPr>
    </w:lvl>
    <w:lvl w:ilvl="7" w:tplc="7934501E">
      <w:numFmt w:val="bullet"/>
      <w:lvlText w:val="•"/>
      <w:lvlJc w:val="left"/>
      <w:pPr>
        <w:ind w:left="6923" w:hanging="449"/>
      </w:pPr>
      <w:rPr>
        <w:rFonts w:hint="default"/>
        <w:lang w:val="ru-RU" w:eastAsia="en-US" w:bidi="ar-SA"/>
      </w:rPr>
    </w:lvl>
    <w:lvl w:ilvl="8" w:tplc="FC364FC4">
      <w:numFmt w:val="bullet"/>
      <w:lvlText w:val="•"/>
      <w:lvlJc w:val="left"/>
      <w:pPr>
        <w:ind w:left="7898" w:hanging="449"/>
      </w:pPr>
      <w:rPr>
        <w:rFonts w:hint="default"/>
        <w:lang w:val="ru-RU" w:eastAsia="en-US" w:bidi="ar-SA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9"/>
  </w:num>
  <w:num w:numId="13">
    <w:abstractNumId w:val="14"/>
  </w:num>
  <w:num w:numId="14">
    <w:abstractNumId w:val="12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2F95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1EBA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0D4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9FF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00E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839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27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FB4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5FA7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FB6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570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57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7041-5EFC-4597-A6A6-5051A771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2024-05-22T07:56:00Z</dcterms:created>
  <dcterms:modified xsi:type="dcterms:W3CDTF">2024-05-22T12:37:00Z</dcterms:modified>
</cp:coreProperties>
</file>