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A3" w:rsidRDefault="00340A5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775A3" w:rsidRDefault="00340A5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775A3" w:rsidRDefault="00340A5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775A3" w:rsidRDefault="006775A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775A3" w:rsidRDefault="00340A5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775A3" w:rsidRDefault="006775A3">
      <w:pPr>
        <w:ind w:firstLine="0"/>
        <w:jc w:val="center"/>
        <w:rPr>
          <w:rFonts w:eastAsia="Times New Roman"/>
          <w:b/>
          <w:lang w:eastAsia="ru-RU"/>
        </w:rPr>
      </w:pPr>
    </w:p>
    <w:p w:rsidR="006775A3" w:rsidRDefault="00340A5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03.09.2021г. № 1604</w:t>
      </w:r>
    </w:p>
    <w:p w:rsidR="006775A3" w:rsidRDefault="006775A3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775A3" w:rsidRDefault="00340A5B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szCs w:val="24"/>
          <w:lang w:eastAsia="ru-RU"/>
        </w:rPr>
        <w:t xml:space="preserve">О назначении публичных слушаний по проекту решения Совета депутатов </w:t>
      </w:r>
      <w:proofErr w:type="spellStart"/>
      <w:r>
        <w:rPr>
          <w:rFonts w:eastAsia="Times New Roman"/>
          <w:b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муниципального округа «Об</w:t>
      </w:r>
      <w:r>
        <w:rPr>
          <w:rFonts w:eastAsia="Times New Roman"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исполнении бюджета муниципального образования «</w:t>
      </w:r>
      <w:proofErr w:type="spellStart"/>
      <w:r>
        <w:rPr>
          <w:rFonts w:eastAsia="Times New Roman"/>
          <w:b/>
          <w:bCs/>
          <w:szCs w:val="24"/>
          <w:lang w:eastAsia="ru-RU"/>
        </w:rPr>
        <w:t>Кочергинский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сельсовет» за 2020 год»</w:t>
      </w:r>
    </w:p>
    <w:bookmarkEnd w:id="0"/>
    <w:p w:rsidR="006775A3" w:rsidRDefault="006775A3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775A3" w:rsidRDefault="00340A5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реализации жителями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права на участие в непосредственном осуществлении местного самоуправления, во исполнение статьи 14 Устава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на основании Положения о порядке проведения публичных слушаний в муниципальном образовании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сельсовет», утвержденного решением сельского Совета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Нижегородской области от 07.02.2017 №112,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в л я е т:</w:t>
      </w:r>
    </w:p>
    <w:p w:rsidR="006775A3" w:rsidRDefault="00340A5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Назначить публичные слушания по проекту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«Об исполнении бюджета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 за 2020 год» на 21.09.2021 в 17.20 (проект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прилагается).</w:t>
      </w:r>
    </w:p>
    <w:p w:rsidR="006775A3" w:rsidRDefault="00340A5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Провести публичные слушания, указанные пунктом 1 настоящего постановления, в малом зале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(каб.309)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24.</w:t>
      </w:r>
    </w:p>
    <w:p w:rsidR="006775A3" w:rsidRDefault="00340A5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bookmarkStart w:id="1" w:name="_Hlk48574028"/>
      <w:r>
        <w:rPr>
          <w:rFonts w:eastAsia="Times New Roman"/>
          <w:szCs w:val="24"/>
          <w:lang w:eastAsia="ru-RU"/>
        </w:rPr>
        <w:t xml:space="preserve">Прием предложений, рекомендаций и замечаний граждан, участников публичных слушаний по вопросам публичных слушаний осуществляется в письменной форме в финансовом управлении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д.24, каб.220 и заканчивается в последний рабочий день, предшествующий дню проведения публичных слушаний.</w:t>
      </w:r>
      <w:bookmarkEnd w:id="1"/>
    </w:p>
    <w:p w:rsidR="006775A3" w:rsidRDefault="00340A5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Определить место ознакомления с материалами к публичным слушаниям: </w:t>
      </w:r>
    </w:p>
    <w:p w:rsidR="006775A3" w:rsidRDefault="00340A5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– финансовое управление администрации округа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д.24, каб.220 с понедельника по четверг с 08.00 до 17.00, в пятницу с 08.00 до 16.00, с перерывом на обед с 12.00 до 12.48;</w:t>
      </w:r>
    </w:p>
    <w:p w:rsidR="006775A3" w:rsidRDefault="00340A5B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>
        <w:rPr>
          <w:rFonts w:eastAsia="Times New Roman"/>
          <w:color w:val="000000"/>
          <w:szCs w:val="24"/>
          <w:lang w:eastAsia="ru-RU"/>
        </w:rPr>
        <w:t>Кочергинский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территориальный отдел по адресу: деревня </w:t>
      </w:r>
      <w:proofErr w:type="spellStart"/>
      <w:r>
        <w:rPr>
          <w:rFonts w:eastAsia="Times New Roman"/>
          <w:color w:val="000000"/>
          <w:szCs w:val="24"/>
          <w:lang w:eastAsia="ru-RU"/>
        </w:rPr>
        <w:t>Трестьяны</w:t>
      </w:r>
      <w:proofErr w:type="spellEnd"/>
      <w:r>
        <w:rPr>
          <w:rFonts w:eastAsia="Times New Roman"/>
          <w:color w:val="000000"/>
          <w:szCs w:val="24"/>
          <w:lang w:eastAsia="ru-RU"/>
        </w:rPr>
        <w:t>.</w:t>
      </w:r>
    </w:p>
    <w:p w:rsidR="006775A3" w:rsidRDefault="00340A5B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 Отделу организационно-протокольной работы администрации (</w:t>
      </w:r>
      <w:proofErr w:type="spellStart"/>
      <w:r>
        <w:rPr>
          <w:rFonts w:eastAsia="Times New Roman"/>
          <w:color w:val="000000"/>
          <w:szCs w:val="24"/>
          <w:lang w:eastAsia="ru-RU"/>
        </w:rPr>
        <w:t>Болкина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Н.П.) обеспечить официальное опубликование настоящего постановления в </w:t>
      </w:r>
      <w:r>
        <w:rPr>
          <w:rFonts w:eastAsia="Times New Roman"/>
          <w:bCs/>
          <w:color w:val="000000"/>
          <w:szCs w:val="24"/>
          <w:lang w:eastAsia="ru-RU"/>
        </w:rPr>
        <w:t xml:space="preserve">официальном </w:t>
      </w:r>
      <w:r>
        <w:rPr>
          <w:rFonts w:eastAsia="Times New Roman"/>
          <w:bCs/>
          <w:color w:val="000000"/>
          <w:szCs w:val="24"/>
          <w:lang w:eastAsia="ru-RU"/>
        </w:rPr>
        <w:lastRenderedPageBreak/>
        <w:t>приложении к газете «Рабочая Балахна» Курс «РБ»</w:t>
      </w:r>
      <w:r>
        <w:rPr>
          <w:rFonts w:eastAsia="Times New Roman"/>
          <w:color w:val="000000"/>
          <w:szCs w:val="24"/>
          <w:lang w:eastAsia="ru-RU"/>
        </w:rPr>
        <w:t xml:space="preserve">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не менее чем за 10 календарных дней до дня проведения публичных слушаний одновременно с информационным сообщением о назначении публичных слушаний.</w:t>
      </w:r>
    </w:p>
    <w:p w:rsidR="006775A3" w:rsidRDefault="00340A5B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6.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775A3" w:rsidRDefault="006775A3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6775A3" w:rsidRDefault="006775A3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6775A3" w:rsidRDefault="00340A5B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А.Н. Галкин</w:t>
      </w:r>
    </w:p>
    <w:p w:rsidR="006775A3" w:rsidRDefault="006775A3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08242D" w:rsidRDefault="0008242D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sectPr w:rsidR="0008242D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A3" w:rsidRDefault="00340A5B">
      <w:r>
        <w:separator/>
      </w:r>
    </w:p>
  </w:endnote>
  <w:endnote w:type="continuationSeparator" w:id="0">
    <w:p w:rsidR="006775A3" w:rsidRDefault="0034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A3" w:rsidRDefault="00340A5B">
      <w:r>
        <w:separator/>
      </w:r>
    </w:p>
  </w:footnote>
  <w:footnote w:type="continuationSeparator" w:id="0">
    <w:p w:rsidR="006775A3" w:rsidRDefault="00340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5B"/>
    <w:rsid w:val="0008242D"/>
    <w:rsid w:val="00340A5B"/>
    <w:rsid w:val="006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5">
    <w:name w:val="Прижатый влево"/>
    <w:basedOn w:val="a0"/>
    <w:next w:val="a0"/>
    <w:uiPriority w:val="99"/>
    <w:semiHidden/>
    <w:pPr>
      <w:autoSpaceDE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5">
    <w:name w:val="Прижатый влево"/>
    <w:basedOn w:val="a0"/>
    <w:next w:val="a0"/>
    <w:uiPriority w:val="99"/>
    <w:semiHidden/>
    <w:pPr>
      <w:autoSpaceDE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3CC4C-8DD7-4B71-A150-A9A5711C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2023-03-24T07:36:00Z</dcterms:created>
  <dcterms:modified xsi:type="dcterms:W3CDTF">2023-03-24T07:36:00Z</dcterms:modified>
</cp:coreProperties>
</file>