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B72C580" w14:textId="102D4C13" w:rsidR="005E11FB" w:rsidRDefault="005E11FB" w:rsidP="005E11FB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74DC8">
        <w:rPr>
          <w:rFonts w:eastAsia="Times New Roman"/>
          <w:lang w:eastAsia="ru-RU"/>
        </w:rPr>
        <w:t>1</w:t>
      </w:r>
      <w:r w:rsidR="00935B8D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.06.2026 № 14</w:t>
      </w:r>
      <w:r w:rsidR="00B822F9">
        <w:rPr>
          <w:rFonts w:eastAsia="Times New Roman"/>
          <w:lang w:eastAsia="ru-RU"/>
        </w:rPr>
        <w:t>92</w:t>
      </w:r>
    </w:p>
    <w:p w14:paraId="4287CB9E" w14:textId="77777777" w:rsidR="0012798D" w:rsidRPr="004F3BC9" w:rsidRDefault="0012798D" w:rsidP="0012798D">
      <w:pPr>
        <w:ind w:firstLine="0"/>
        <w:jc w:val="center"/>
        <w:rPr>
          <w:b/>
          <w:bCs/>
        </w:rPr>
      </w:pPr>
    </w:p>
    <w:p w14:paraId="6E9B4988" w14:textId="018056F0" w:rsidR="0012798D" w:rsidRPr="004F3BC9" w:rsidRDefault="0012798D" w:rsidP="0012798D">
      <w:pPr>
        <w:ind w:firstLine="0"/>
        <w:jc w:val="center"/>
        <w:rPr>
          <w:b/>
          <w:bCs/>
        </w:rPr>
      </w:pPr>
      <w:r w:rsidRPr="004F3BC9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62741">
        <w:rPr>
          <w:b/>
          <w:bCs/>
        </w:rPr>
        <w:t>от 08.06.2022 № 1042</w:t>
      </w:r>
      <w:r w:rsidRPr="004F3BC9">
        <w:rPr>
          <w:b/>
          <w:bCs/>
        </w:rPr>
        <w:t xml:space="preserve"> «О порядке предоставления субъектам малого и среднего предпринимательства Балахнинского муниципального округа Нижегородской области финансовой поддержки в форме субсидий»</w:t>
      </w:r>
    </w:p>
    <w:p w14:paraId="5660DE24" w14:textId="77777777" w:rsidR="0012798D" w:rsidRPr="004F3BC9" w:rsidRDefault="0012798D" w:rsidP="0012798D">
      <w:pPr>
        <w:ind w:firstLine="0"/>
        <w:jc w:val="center"/>
        <w:rPr>
          <w:b/>
          <w:bCs/>
        </w:rPr>
      </w:pPr>
    </w:p>
    <w:p w14:paraId="5D36EF1B" w14:textId="30E27B57" w:rsidR="0012798D" w:rsidRPr="004F3BC9" w:rsidRDefault="0012798D" w:rsidP="004344B5">
      <w:pPr>
        <w:spacing w:line="336" w:lineRule="auto"/>
        <w:ind w:firstLine="567"/>
      </w:pPr>
      <w:proofErr w:type="gramStart"/>
      <w:r w:rsidRPr="004F3BC9"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</w:t>
      </w:r>
      <w:proofErr w:type="gramEnd"/>
      <w:r w:rsidRPr="004F3BC9">
        <w:t xml:space="preserve"> отборов получателей указанных субсидий, в том числе грантов в форме субсидий», поручением Губернатора Нижегородской области от 29.12.2025 № Сл-001-1198160/25, руководствуясь </w:t>
      </w:r>
      <w:r w:rsidRPr="0012798D">
        <w:t>Уставом</w:t>
      </w:r>
      <w:r w:rsidRPr="004F3BC9"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4F3BC9">
        <w:rPr>
          <w:b/>
          <w:bCs/>
        </w:rPr>
        <w:t>п</w:t>
      </w:r>
      <w:proofErr w:type="gramEnd"/>
      <w:r w:rsidRPr="004F3BC9">
        <w:rPr>
          <w:b/>
          <w:bCs/>
        </w:rPr>
        <w:t xml:space="preserve"> о с т а н о в л я е т:</w:t>
      </w:r>
    </w:p>
    <w:p w14:paraId="1F7FCB75" w14:textId="0BD3E374" w:rsidR="0012798D" w:rsidRPr="004F3BC9" w:rsidRDefault="0012798D" w:rsidP="004344B5">
      <w:pPr>
        <w:spacing w:line="336" w:lineRule="auto"/>
        <w:ind w:firstLine="567"/>
      </w:pPr>
      <w:r w:rsidRPr="004F3BC9">
        <w:t>1. </w:t>
      </w:r>
      <w:proofErr w:type="gramStart"/>
      <w:r w:rsidRPr="004F3BC9">
        <w:t xml:space="preserve">В постановление администрации Балахнинского муниципального округа Нижегородской области </w:t>
      </w:r>
      <w:r w:rsidRPr="00F62741">
        <w:t>от 08.06.2022 № 1042</w:t>
      </w:r>
      <w:r w:rsidRPr="004F3BC9">
        <w:t xml:space="preserve"> «О порядке предоставления субъектам малого и среднего предпринимательства Балахнинского муниципального округа Нижегородской области финансовой поддержки в форме субсидий» (с изменениями, внесенными постановлениями администрации Балахнинского муниципального округа Нижегородской области </w:t>
      </w:r>
      <w:r w:rsidRPr="00F62741">
        <w:t>от 20.09.2022 № 1886</w:t>
      </w:r>
      <w:r w:rsidRPr="004F3BC9">
        <w:t xml:space="preserve">, </w:t>
      </w:r>
      <w:r w:rsidRPr="00F62741">
        <w:t>от 27.09.2022 № 1931</w:t>
      </w:r>
      <w:r w:rsidRPr="004F3BC9">
        <w:t xml:space="preserve">, </w:t>
      </w:r>
      <w:r w:rsidRPr="00F62741">
        <w:t>от 31.10.2022 № 2241</w:t>
      </w:r>
      <w:r w:rsidRPr="004F3BC9">
        <w:t xml:space="preserve">, </w:t>
      </w:r>
      <w:r w:rsidRPr="00F62741">
        <w:t>от 04.07.2023 № 1168</w:t>
      </w:r>
      <w:r w:rsidRPr="004F3BC9">
        <w:t xml:space="preserve">, </w:t>
      </w:r>
      <w:r w:rsidRPr="00F62741">
        <w:t>от 20.10.2023 № 1911</w:t>
      </w:r>
      <w:r w:rsidRPr="004F3BC9">
        <w:t xml:space="preserve">, </w:t>
      </w:r>
      <w:r w:rsidRPr="00F62741">
        <w:t>от 05.12.2023 № 2279</w:t>
      </w:r>
      <w:r w:rsidRPr="004F3BC9">
        <w:t xml:space="preserve">, </w:t>
      </w:r>
      <w:r w:rsidRPr="00F62741">
        <w:t>от 25.12.2023 № 2490</w:t>
      </w:r>
      <w:proofErr w:type="gramEnd"/>
      <w:r w:rsidRPr="004F3BC9">
        <w:t xml:space="preserve">, </w:t>
      </w:r>
      <w:r w:rsidRPr="00F62741">
        <w:t>от 22.10.2024 № 2206</w:t>
      </w:r>
      <w:r w:rsidRPr="004F3BC9">
        <w:t xml:space="preserve">, </w:t>
      </w:r>
      <w:r w:rsidRPr="00F62741">
        <w:t>от 07.10.2025 № 1916</w:t>
      </w:r>
      <w:r w:rsidRPr="004F3BC9">
        <w:t>) (далее – Постановление) внести следующие изменения:</w:t>
      </w:r>
    </w:p>
    <w:p w14:paraId="04AD0985" w14:textId="045C5B12" w:rsidR="0012798D" w:rsidRPr="004F3BC9" w:rsidRDefault="0012798D" w:rsidP="004344B5">
      <w:pPr>
        <w:spacing w:line="336" w:lineRule="auto"/>
        <w:ind w:firstLine="567"/>
      </w:pPr>
      <w:r w:rsidRPr="004F3BC9">
        <w:t xml:space="preserve">1.1. В преамбуле Постановления слова «постановлением Правительства Российской Федерации </w:t>
      </w:r>
      <w:proofErr w:type="gramStart"/>
      <w:r w:rsidRPr="004F3BC9">
        <w:t>от</w:t>
      </w:r>
      <w:proofErr w:type="gramEnd"/>
      <w:r w:rsidRPr="004F3BC9">
        <w:t xml:space="preserve"> </w:t>
      </w:r>
      <w:proofErr w:type="gramStart"/>
      <w:r w:rsidRPr="004F3BC9">
        <w:t>18.09.2020 № 1492 «Об общих требованиях к нормативным правовым актам, регулирующим предоставление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Федерации, отдельных положений некоторых актов Правительства Российской Федерации» заменить словами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</w:t>
      </w:r>
      <w:proofErr w:type="gramEnd"/>
      <w:r w:rsidRPr="004F3BC9">
        <w:t xml:space="preserve"> актам, регулирующим предоставление из бюджетов субъектов российской федерации, </w:t>
      </w:r>
      <w:r w:rsidRPr="004F3BC9">
        <w:lastRenderedPageBreak/>
        <w:t>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субсидий».</w:t>
      </w:r>
    </w:p>
    <w:p w14:paraId="7D52E7C3" w14:textId="77777777" w:rsidR="0012798D" w:rsidRPr="004F3BC9" w:rsidRDefault="0012798D" w:rsidP="004344B5">
      <w:pPr>
        <w:spacing w:line="336" w:lineRule="auto"/>
        <w:ind w:firstLine="567"/>
      </w:pPr>
      <w:r w:rsidRPr="004F3BC9">
        <w:t>1.2. В приложение 1 «Порядок предоставления субъектам малого и среднего предпринимательства Балахнинского муниципального округа Нижегородской области финансовой поддержки в форме субсидий» (далее – Порядок) к Постановлению внести следующие изменения:</w:t>
      </w:r>
    </w:p>
    <w:p w14:paraId="709229BC" w14:textId="77777777" w:rsidR="0012798D" w:rsidRPr="004F3BC9" w:rsidRDefault="0012798D" w:rsidP="004344B5">
      <w:pPr>
        <w:spacing w:line="336" w:lineRule="auto"/>
        <w:ind w:firstLine="567"/>
      </w:pPr>
      <w:r w:rsidRPr="004F3BC9">
        <w:t>1.2.1. В разделе 1 «Общие положения» Порядка:</w:t>
      </w:r>
    </w:p>
    <w:p w14:paraId="325801EA" w14:textId="77777777" w:rsidR="0012798D" w:rsidRPr="004F3BC9" w:rsidRDefault="0012798D" w:rsidP="004344B5">
      <w:pPr>
        <w:spacing w:line="336" w:lineRule="auto"/>
        <w:ind w:firstLine="567"/>
      </w:pPr>
      <w:r w:rsidRPr="004F3BC9">
        <w:t xml:space="preserve">1.2.1.1. </w:t>
      </w:r>
      <w:proofErr w:type="gramStart"/>
      <w:r w:rsidRPr="004F3BC9">
        <w:t>В абзаце первом пункта 1.1 слова «Общими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заменить словами «Общими</w:t>
      </w:r>
      <w:proofErr w:type="gramEnd"/>
      <w:r w:rsidRPr="004F3BC9">
        <w:t xml:space="preserve">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субсидий».</w:t>
      </w:r>
    </w:p>
    <w:p w14:paraId="754E4825" w14:textId="77777777" w:rsidR="0012798D" w:rsidRPr="004F3BC9" w:rsidRDefault="0012798D" w:rsidP="004344B5">
      <w:pPr>
        <w:spacing w:line="336" w:lineRule="auto"/>
        <w:ind w:firstLine="567"/>
      </w:pPr>
      <w:r w:rsidRPr="004F3BC9">
        <w:t>1.2.1.2. Пункт 1.6 изложить в следующей редакции:</w:t>
      </w:r>
    </w:p>
    <w:p w14:paraId="5732A0FC" w14:textId="77777777" w:rsidR="0012798D" w:rsidRPr="004F3BC9" w:rsidRDefault="0012798D" w:rsidP="004344B5">
      <w:pPr>
        <w:spacing w:line="336" w:lineRule="auto"/>
        <w:ind w:firstLine="567"/>
      </w:pPr>
      <w:r w:rsidRPr="004F3BC9">
        <w:t>«1.6.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средств».</w:t>
      </w:r>
    </w:p>
    <w:p w14:paraId="4C56D2F7" w14:textId="77777777" w:rsidR="0012798D" w:rsidRPr="004F3BC9" w:rsidRDefault="0012798D" w:rsidP="004344B5">
      <w:pPr>
        <w:spacing w:line="336" w:lineRule="auto"/>
        <w:ind w:firstLine="567"/>
      </w:pPr>
      <w:r w:rsidRPr="004F3BC9">
        <w:t>1.2.2. В разделе 2 «Порядок проведения конкурсного отбора» Порядка:</w:t>
      </w:r>
    </w:p>
    <w:p w14:paraId="39E82B64" w14:textId="77777777" w:rsidR="0012798D" w:rsidRPr="004F3BC9" w:rsidRDefault="0012798D" w:rsidP="004344B5">
      <w:pPr>
        <w:spacing w:line="336" w:lineRule="auto"/>
        <w:ind w:firstLine="567"/>
      </w:pPr>
      <w:r w:rsidRPr="004F3BC9">
        <w:t>1.2.2.1. Подпункт 2.6.1 пункта 2.6 изложить в следующей редакции:</w:t>
      </w:r>
    </w:p>
    <w:p w14:paraId="1AD5771E" w14:textId="77777777" w:rsidR="0012798D" w:rsidRPr="004F3BC9" w:rsidRDefault="0012798D" w:rsidP="004344B5">
      <w:pPr>
        <w:spacing w:line="336" w:lineRule="auto"/>
        <w:ind w:firstLine="567"/>
      </w:pPr>
      <w:r w:rsidRPr="004F3BC9">
        <w:t>«2.6.1. По состоянию на дату не ранее чем за 10 календарных дней до даты подачи заявки:</w:t>
      </w:r>
    </w:p>
    <w:p w14:paraId="0A4780EF" w14:textId="661E7B75" w:rsidR="0012798D" w:rsidRPr="004F3BC9" w:rsidRDefault="0012798D" w:rsidP="004344B5">
      <w:pPr>
        <w:spacing w:line="336" w:lineRule="auto"/>
        <w:ind w:firstLine="567"/>
      </w:pPr>
      <w:r w:rsidRPr="004F3BC9">
        <w:t xml:space="preserve">1) у участника отбора отсутствует просроченная задолженность по возврату в бюджет Балахнинского муниципального округа субсидий, бюджетных инвестиций, </w:t>
      </w:r>
      <w:proofErr w:type="gramStart"/>
      <w:r w:rsidRPr="004F3BC9">
        <w:t>предоставленных</w:t>
      </w:r>
      <w:proofErr w:type="gramEnd"/>
      <w:r w:rsidRPr="004F3BC9"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Балахнинским муниципальным округом; </w:t>
      </w:r>
    </w:p>
    <w:p w14:paraId="742A0BCA" w14:textId="77777777" w:rsidR="0012798D" w:rsidRPr="004F3BC9" w:rsidRDefault="0012798D" w:rsidP="004344B5">
      <w:pPr>
        <w:spacing w:line="336" w:lineRule="auto"/>
        <w:ind w:firstLine="567"/>
      </w:pPr>
      <w:r w:rsidRPr="004F3BC9">
        <w:t xml:space="preserve">2) уровень среднемесячной заработной платы наемных работников участника отбора за календарный квартал, предшествующий дате подачи конкурсной заявки, составляет не ниже полутора величин минимального размера оплаты труда в Российской Федерации, </w:t>
      </w:r>
      <w:r w:rsidRPr="004F3BC9">
        <w:lastRenderedPageBreak/>
        <w:t>действующего в течение квартала, предшествующего дате подачи конкурсной заявки, и отсутствует просроченная задолженность по заработной плате перед работниками</w:t>
      </w:r>
      <w:proofErr w:type="gramStart"/>
      <w:r w:rsidRPr="004F3BC9">
        <w:t>.».</w:t>
      </w:r>
      <w:proofErr w:type="gramEnd"/>
    </w:p>
    <w:p w14:paraId="0C1342B7" w14:textId="77777777" w:rsidR="0012798D" w:rsidRPr="004F3BC9" w:rsidRDefault="0012798D" w:rsidP="004344B5">
      <w:pPr>
        <w:spacing w:line="336" w:lineRule="auto"/>
        <w:ind w:firstLine="567"/>
      </w:pPr>
      <w:r w:rsidRPr="004F3BC9">
        <w:t>1.2.2.2. В подпункте 10 подпункта 2.6.2 пункта 2.6 слова «(за исключением кодов 11, 12, 19)» заменить словами «(за исключением кодов 11.01 – 11.05, 12, 19)».</w:t>
      </w:r>
    </w:p>
    <w:p w14:paraId="59F3238C" w14:textId="77777777" w:rsidR="0012798D" w:rsidRPr="004F3BC9" w:rsidRDefault="0012798D" w:rsidP="004344B5">
      <w:pPr>
        <w:spacing w:line="336" w:lineRule="auto"/>
        <w:ind w:firstLine="567"/>
      </w:pPr>
      <w:r w:rsidRPr="004F3BC9">
        <w:t>1.2.2.3. Подпункт 2 подпункта 2.10.2 пункта 2.10 изложить в следующей редакции:</w:t>
      </w:r>
    </w:p>
    <w:p w14:paraId="5FA78D1F" w14:textId="77777777" w:rsidR="0012798D" w:rsidRPr="004F3BC9" w:rsidRDefault="0012798D" w:rsidP="004344B5">
      <w:pPr>
        <w:spacing w:line="336" w:lineRule="auto"/>
        <w:ind w:firstLine="567"/>
      </w:pPr>
      <w:r w:rsidRPr="004F3BC9">
        <w:t>«2) Документы, предоставляемые участником отбора для подтверждения соответствия требованиям, установленным в объявлении о проведении отбора в соответствии с подпунктом 2.6.1 пункта 2.6 настоящего Порядка:</w:t>
      </w:r>
    </w:p>
    <w:p w14:paraId="39DDC13E" w14:textId="77777777" w:rsidR="0012798D" w:rsidRPr="004F3BC9" w:rsidRDefault="0012798D" w:rsidP="004344B5">
      <w:pPr>
        <w:spacing w:line="336" w:lineRule="auto"/>
        <w:ind w:firstLine="567"/>
      </w:pPr>
      <w:r w:rsidRPr="004F3BC9">
        <w:t xml:space="preserve">а) справка о просроченной задолженности по возврату в бюджет Балахнинского муниципального округа субсидий, бюджетных инвестиций, </w:t>
      </w:r>
      <w:proofErr w:type="gramStart"/>
      <w:r w:rsidRPr="004F3BC9">
        <w:t>предоставленных</w:t>
      </w:r>
      <w:proofErr w:type="gramEnd"/>
      <w:r w:rsidRPr="004F3BC9"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Балахнинским муниципальным округом, составленная по форме, предусмотренной типовой формой, установленной финансовым управлением Администрации для соглашений о предоставлении субсидий из бюджета Балахнинского муниципального округа;</w:t>
      </w:r>
    </w:p>
    <w:p w14:paraId="0B4B3F58" w14:textId="77777777" w:rsidR="0012798D" w:rsidRPr="004F3BC9" w:rsidRDefault="0012798D" w:rsidP="004344B5">
      <w:pPr>
        <w:spacing w:line="336" w:lineRule="auto"/>
        <w:ind w:firstLine="567"/>
      </w:pPr>
      <w:proofErr w:type="gramStart"/>
      <w:r w:rsidRPr="004F3BC9">
        <w:t>б) справка о величине среднемесячной заработной платы работников за календарный квартал, предшествующий дате подачи заявки, и об отсутствии просроченной задолженности по заработной плате перед работниками, составленная в произвольной форме и подписанная заявителем с приложением формы ЕФС-1 (титульный лист, раздел 2), утвержденной приказом Фонда пенсионного и социального страхования Российской Федерации, за квартал, предшествующий дате подачи заявки.».</w:t>
      </w:r>
      <w:proofErr w:type="gramEnd"/>
    </w:p>
    <w:p w14:paraId="60C9C1F2" w14:textId="77777777" w:rsidR="0012798D" w:rsidRPr="004F3BC9" w:rsidRDefault="0012798D" w:rsidP="004344B5">
      <w:pPr>
        <w:spacing w:line="336" w:lineRule="auto"/>
        <w:ind w:firstLine="567"/>
      </w:pPr>
      <w:r w:rsidRPr="004F3BC9">
        <w:t>1.2.2.4. В абзаце первом подпункта 2.11.5 пункта 2.11 слова «на адрес электронной почты» заменить словами «посредством системы электронного документооборота».</w:t>
      </w:r>
    </w:p>
    <w:p w14:paraId="37225CD9" w14:textId="77777777" w:rsidR="0012798D" w:rsidRPr="004F3BC9" w:rsidRDefault="0012798D" w:rsidP="004344B5">
      <w:pPr>
        <w:spacing w:line="336" w:lineRule="auto"/>
        <w:ind w:firstLine="567"/>
      </w:pPr>
      <w:r w:rsidRPr="004F3BC9">
        <w:t>1.2.3. Приложение №6 к Порядку изложить в новой редакции согласно приложению к настоящему постановлению.</w:t>
      </w:r>
    </w:p>
    <w:p w14:paraId="3C50B4F1" w14:textId="77777777" w:rsidR="0012798D" w:rsidRPr="004F3BC9" w:rsidRDefault="0012798D" w:rsidP="004344B5">
      <w:pPr>
        <w:spacing w:line="336" w:lineRule="auto"/>
        <w:ind w:firstLine="567"/>
      </w:pPr>
      <w:r w:rsidRPr="004F3BC9">
        <w:t>2. Управлению организационной и проектной деятельности администрации Балахнинского муниципального округа Нижегородской области (П.М. 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F3A5FA8" w14:textId="77777777" w:rsidR="0012798D" w:rsidRPr="004F3BC9" w:rsidRDefault="0012798D" w:rsidP="004344B5">
      <w:pPr>
        <w:spacing w:line="336" w:lineRule="auto"/>
        <w:ind w:firstLine="567"/>
      </w:pPr>
      <w:r w:rsidRPr="004F3BC9">
        <w:t>3. Настоящее постановление вступает в силу с момента его официального опубликования.</w:t>
      </w:r>
    </w:p>
    <w:p w14:paraId="7D74B5A0" w14:textId="77777777" w:rsidR="0012798D" w:rsidRPr="004F3BC9" w:rsidRDefault="0012798D" w:rsidP="004344B5">
      <w:pPr>
        <w:spacing w:line="336" w:lineRule="auto"/>
        <w:ind w:firstLine="567"/>
      </w:pPr>
      <w:r w:rsidRPr="004F3BC9">
        <w:t>4. </w:t>
      </w:r>
      <w:proofErr w:type="gramStart"/>
      <w:r w:rsidRPr="004F3BC9">
        <w:t>Контроль за</w:t>
      </w:r>
      <w:proofErr w:type="gramEnd"/>
      <w:r w:rsidRPr="004F3BC9">
        <w:t xml:space="preserve"> исполнением настоящего постановления возложить на заместителя главы администрации (А.А. Чагаев).</w:t>
      </w:r>
    </w:p>
    <w:p w14:paraId="0168B63D" w14:textId="77777777" w:rsidR="0012798D" w:rsidRPr="004F3BC9" w:rsidRDefault="0012798D" w:rsidP="0012798D">
      <w:pPr>
        <w:ind w:firstLine="0"/>
      </w:pPr>
    </w:p>
    <w:p w14:paraId="2923E00F" w14:textId="77777777" w:rsidR="0012798D" w:rsidRPr="004F3BC9" w:rsidRDefault="0012798D" w:rsidP="0012798D">
      <w:pPr>
        <w:ind w:firstLine="0"/>
      </w:pPr>
    </w:p>
    <w:p w14:paraId="6BEF8394" w14:textId="0C568B87" w:rsidR="004344B5" w:rsidRDefault="0012798D" w:rsidP="00F62741">
      <w:pPr>
        <w:ind w:firstLine="0"/>
        <w:rPr>
          <w:rFonts w:eastAsia="Times New Roman"/>
          <w:lang w:eastAsia="ru-RU"/>
        </w:rPr>
      </w:pPr>
      <w:r w:rsidRPr="004F3BC9">
        <w:t xml:space="preserve">Глава местного самоуправления </w:t>
      </w:r>
      <w:r w:rsidRPr="004F3BC9">
        <w:tab/>
      </w:r>
      <w:r w:rsidRPr="004F3BC9">
        <w:tab/>
      </w:r>
      <w:r w:rsidRPr="004F3BC9">
        <w:tab/>
      </w:r>
      <w:r w:rsidRPr="004F3BC9">
        <w:tab/>
      </w:r>
      <w:r w:rsidRPr="004F3BC9">
        <w:tab/>
      </w:r>
      <w:r w:rsidRPr="004F3BC9">
        <w:tab/>
      </w:r>
      <w:r>
        <w:t xml:space="preserve"> </w:t>
      </w:r>
      <w:r w:rsidRPr="004F3BC9">
        <w:t>А.В. Дранишников</w:t>
      </w:r>
    </w:p>
    <w:p w14:paraId="5042CBC4" w14:textId="77777777" w:rsidR="00054387" w:rsidRDefault="00054387" w:rsidP="005E11FB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054387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79AA1" w14:textId="77777777" w:rsidR="00D93ECB" w:rsidRDefault="00D93ECB" w:rsidP="007F0268">
      <w:r>
        <w:separator/>
      </w:r>
    </w:p>
  </w:endnote>
  <w:endnote w:type="continuationSeparator" w:id="0">
    <w:p w14:paraId="6E83EA14" w14:textId="77777777" w:rsidR="00D93ECB" w:rsidRDefault="00D93EC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D028B" w14:textId="77777777" w:rsidR="00D93ECB" w:rsidRDefault="00D93ECB" w:rsidP="007F0268">
      <w:r>
        <w:separator/>
      </w:r>
    </w:p>
  </w:footnote>
  <w:footnote w:type="continuationSeparator" w:id="0">
    <w:p w14:paraId="7315398C" w14:textId="77777777" w:rsidR="00D93ECB" w:rsidRDefault="00D93EC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1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0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3"/>
  </w:num>
  <w:num w:numId="17">
    <w:abstractNumId w:val="19"/>
  </w:num>
  <w:num w:numId="18">
    <w:abstractNumId w:val="13"/>
  </w:num>
  <w:num w:numId="19">
    <w:abstractNumId w:val="2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2"/>
  </w:num>
  <w:num w:numId="23">
    <w:abstractNumId w:val="16"/>
  </w:num>
  <w:num w:numId="24">
    <w:abstractNumId w:val="9"/>
  </w:num>
  <w:num w:numId="2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98D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272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57CA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E4E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44B5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8E4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6B3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2999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22F9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3ECB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741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E633-869F-4FDF-AE4C-AEB2A3B5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9</cp:revision>
  <dcterms:created xsi:type="dcterms:W3CDTF">2026-06-23T08:19:00Z</dcterms:created>
  <dcterms:modified xsi:type="dcterms:W3CDTF">2026-06-23T13:43:00Z</dcterms:modified>
</cp:coreProperties>
</file>