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47" w:rsidRDefault="0060457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37747" w:rsidRDefault="0060457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37747" w:rsidRDefault="0060457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37747" w:rsidRDefault="0073774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37747" w:rsidRDefault="0060457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37747" w:rsidRDefault="00737747">
      <w:pPr>
        <w:ind w:firstLine="0"/>
        <w:jc w:val="center"/>
        <w:rPr>
          <w:rFonts w:eastAsia="Times New Roman"/>
          <w:b/>
          <w:lang w:eastAsia="ru-RU"/>
        </w:rPr>
      </w:pPr>
    </w:p>
    <w:p w:rsidR="00737747" w:rsidRDefault="0060457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17.03.2022г. № 492</w:t>
      </w:r>
    </w:p>
    <w:p w:rsidR="00737747" w:rsidRDefault="00737747">
      <w:pPr>
        <w:ind w:firstLine="0"/>
        <w:jc w:val="center"/>
        <w:rPr>
          <w:rFonts w:eastAsia="Times New Roman"/>
          <w:lang w:eastAsia="ru-RU"/>
        </w:rPr>
      </w:pPr>
    </w:p>
    <w:p w:rsidR="00737747" w:rsidRDefault="0060457A">
      <w:pPr>
        <w:suppressAutoHyphens/>
        <w:ind w:left="-284" w:right="-142" w:firstLine="0"/>
        <w:jc w:val="center"/>
        <w:rPr>
          <w:rFonts w:eastAsia="Times New Roman"/>
          <w:b/>
          <w:color w:val="000000"/>
          <w:szCs w:val="24"/>
          <w:lang w:eastAsia="ar-SA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ar-SA"/>
        </w:rPr>
        <w:t xml:space="preserve">О назначении общественных обсуждений по рассмотрению документации «Проект межевания территории в целях перераспределения земельного участка с кадастровым номером 52:16:0030701:2054, по адресу: Нижегородская область,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 xml:space="preserve"> муниципальный округ, город Балахна, улица Энгельса, земельный участок 110»</w:t>
      </w:r>
    </w:p>
    <w:bookmarkEnd w:id="0"/>
    <w:p w:rsidR="00737747" w:rsidRDefault="0073774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37747" w:rsidRDefault="0060457A">
      <w:pPr>
        <w:suppressAutoHyphens/>
        <w:spacing w:line="360" w:lineRule="auto"/>
        <w:ind w:right="-142" w:firstLine="567"/>
        <w:rPr>
          <w:rFonts w:eastAsia="Times New Roman"/>
          <w:b/>
          <w:color w:val="000000"/>
          <w:szCs w:val="24"/>
          <w:lang w:eastAsia="ar-SA"/>
        </w:rPr>
      </w:pPr>
      <w:proofErr w:type="gramStart"/>
      <w:r>
        <w:rPr>
          <w:rFonts w:eastAsia="Times New Roman"/>
          <w:color w:val="000000"/>
          <w:szCs w:val="24"/>
          <w:lang w:eastAsia="ar-SA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Балахнинском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от 24 февраля 2021 года № 140, руководствуясь Уставом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ar-SA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ar-SA"/>
        </w:rPr>
        <w:t xml:space="preserve"> о с т а н о в л я е т:</w:t>
      </w:r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1. Назначить общественные обсуждения по рассмотрению документации «Проект межевания территории в целях перераспределения земельного участка с кадастровым номером 52:16:0030701:2054,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муниципальный округ, город Балахна, улица Энгельса, земельный участок 110» (далее – проект межевания территории).</w:t>
      </w:r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2. </w:t>
      </w:r>
      <w:proofErr w:type="gramStart"/>
      <w:r>
        <w:rPr>
          <w:rFonts w:eastAsia="Times New Roman"/>
          <w:color w:val="000000"/>
          <w:szCs w:val="24"/>
          <w:lang w:eastAsia="ar-SA"/>
        </w:rPr>
        <w:t>Провести общественные обсуждения по рассмотрению проекта межевания территории</w:t>
      </w:r>
      <w:r>
        <w:rPr>
          <w:rFonts w:eastAsia="Times New Roman"/>
          <w:color w:val="FF0000"/>
          <w:szCs w:val="24"/>
          <w:lang w:eastAsia="ar-SA"/>
        </w:rPr>
        <w:t xml:space="preserve"> </w:t>
      </w:r>
      <w:r>
        <w:rPr>
          <w:rFonts w:eastAsia="Times New Roman"/>
          <w:color w:val="000000"/>
          <w:szCs w:val="24"/>
          <w:lang w:eastAsia="ar-SA"/>
        </w:rPr>
        <w:t xml:space="preserve">в форме открытого размещения указанного проекта межевания территории на официальном интернет - сайте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«Интернет» (далее - официальный сайт) и в подсистеме государственной информационной системы обеспечения градостроительной деятельности Нижегородской области https://xn--52-6kcakdikqla3gc6a.xn--p1ai/ (далее – ГИСОГД НО).</w:t>
      </w:r>
      <w:proofErr w:type="gramEnd"/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3. Установить сроки проведения общественных обсуждений по рассмотрению проекта межевания территории с 01 апреля 2022 года по 15 апреля 2022 года.</w:t>
      </w:r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4. </w:t>
      </w:r>
      <w:proofErr w:type="gramStart"/>
      <w:r>
        <w:rPr>
          <w:rFonts w:eastAsia="Times New Roman"/>
          <w:color w:val="000000"/>
          <w:szCs w:val="24"/>
          <w:lang w:eastAsia="ar-SA"/>
        </w:rPr>
        <w:t>Разместить проект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межевания территории на официальном сайте и в ГИСОГД НО.</w:t>
      </w:r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5. Открыть и провести экспозицию проекта межевания территории в рабочие дни со дня опубликования оповещения о начале общественных обсуждений в газете «Рабочая Балахна» до 15 апреля 2022 года (включительно) по адресу: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г</w:t>
      </w:r>
      <w:proofErr w:type="gramStart"/>
      <w:r>
        <w:rPr>
          <w:rFonts w:eastAsia="Times New Roman"/>
          <w:color w:val="000000"/>
          <w:szCs w:val="24"/>
          <w:lang w:eastAsia="ar-SA"/>
        </w:rPr>
        <w:t>.Б</w:t>
      </w:r>
      <w:proofErr w:type="gramEnd"/>
      <w:r>
        <w:rPr>
          <w:rFonts w:eastAsia="Times New Roman"/>
          <w:color w:val="000000"/>
          <w:szCs w:val="24"/>
          <w:lang w:eastAsia="ar-SA"/>
        </w:rPr>
        <w:t>алахна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ar-SA"/>
        </w:rPr>
        <w:lastRenderedPageBreak/>
        <w:t>ул.Лесопильная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д.24, </w:t>
      </w:r>
      <w:proofErr w:type="spellStart"/>
      <w:r>
        <w:rPr>
          <w:rFonts w:eastAsia="Times New Roman"/>
          <w:color w:val="000000"/>
          <w:szCs w:val="24"/>
          <w:lang w:eastAsia="ar-SA"/>
        </w:rPr>
        <w:t>каб</w:t>
      </w:r>
      <w:proofErr w:type="spellEnd"/>
      <w:r>
        <w:rPr>
          <w:rFonts w:eastAsia="Times New Roman"/>
          <w:color w:val="000000"/>
          <w:szCs w:val="24"/>
          <w:lang w:eastAsia="ar-SA"/>
        </w:rPr>
        <w:t>. 117, часы работы экспозиции: с понедельника по четверг с 08.00 до 12.00 и с 12.48 до 17.00, пятница с 08.00 до 12.00 и с 12.48 до 16.00.</w:t>
      </w:r>
    </w:p>
    <w:p w:rsidR="00737747" w:rsidRDefault="0060457A">
      <w:pPr>
        <w:suppressAutoHyphens/>
        <w:spacing w:line="360" w:lineRule="auto"/>
        <w:ind w:right="-142" w:firstLine="567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6. Прием предложений и замечаний, касающихся проекта межевания территории, осуществляется: </w:t>
      </w:r>
    </w:p>
    <w:p w:rsidR="00737747" w:rsidRDefault="0060457A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- в электронном виде через личный кабинет в ГИСОГД НО;</w:t>
      </w:r>
    </w:p>
    <w:p w:rsidR="00737747" w:rsidRDefault="0060457A">
      <w:pPr>
        <w:suppressAutoHyphens/>
        <w:spacing w:line="360" w:lineRule="auto"/>
        <w:ind w:right="-142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- в письменной форме в адрес Администрации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на почтовый адрес (606403, Нижегородская область, </w:t>
      </w:r>
      <w:proofErr w:type="spellStart"/>
      <w:r>
        <w:rPr>
          <w:rFonts w:eastAsia="Times New Roman"/>
          <w:color w:val="000000"/>
          <w:szCs w:val="24"/>
          <w:lang w:eastAsia="ar-SA"/>
        </w:rPr>
        <w:t>г</w:t>
      </w:r>
      <w:proofErr w:type="gramStart"/>
      <w:r>
        <w:rPr>
          <w:rFonts w:eastAsia="Times New Roman"/>
          <w:color w:val="000000"/>
          <w:szCs w:val="24"/>
          <w:lang w:eastAsia="ar-SA"/>
        </w:rPr>
        <w:t>.Б</w:t>
      </w:r>
      <w:proofErr w:type="gramEnd"/>
      <w:r>
        <w:rPr>
          <w:rFonts w:eastAsia="Times New Roman"/>
          <w:color w:val="000000"/>
          <w:szCs w:val="24"/>
          <w:lang w:eastAsia="ar-SA"/>
        </w:rPr>
        <w:t>алахна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0"/>
          <w:szCs w:val="24"/>
          <w:lang w:eastAsia="ar-SA"/>
        </w:rPr>
        <w:t>ул.Лесопильная</w:t>
      </w:r>
      <w:proofErr w:type="spellEnd"/>
      <w:r>
        <w:rPr>
          <w:rFonts w:eastAsia="Times New Roman"/>
          <w:color w:val="000000"/>
          <w:szCs w:val="24"/>
          <w:lang w:eastAsia="ar-SA"/>
        </w:rPr>
        <w:t>, д.24), факс (83144) 6-58-31 и электронный адрес (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ntigaeva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@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adm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bal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nnov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ru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)</w:t>
      </w:r>
      <w:r>
        <w:rPr>
          <w:rFonts w:eastAsia="Times New Roman"/>
          <w:color w:val="000000"/>
          <w:szCs w:val="24"/>
          <w:lang w:eastAsia="ar-SA"/>
        </w:rPr>
        <w:t xml:space="preserve"> со дня опубликования оповещения о начале общественных обсуждений по рассмотрению документации по планировке территории в газете «Рабочая Балахна» до 15 апреля 2022 года (включительно);</w:t>
      </w:r>
    </w:p>
    <w:p w:rsidR="00737747" w:rsidRDefault="0060457A">
      <w:pPr>
        <w:suppressAutoHyphens/>
        <w:spacing w:line="360" w:lineRule="auto"/>
        <w:ind w:right="-142"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- посредством записи в книге (журнале) учета посетителей экспозиции по документации по планировке территории.</w:t>
      </w:r>
    </w:p>
    <w:p w:rsidR="00737747" w:rsidRDefault="0060457A">
      <w:pPr>
        <w:suppressAutoHyphens/>
        <w:spacing w:line="360" w:lineRule="auto"/>
        <w:ind w:right="-142"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7.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муниципального округа Нижегородской области.</w:t>
      </w:r>
    </w:p>
    <w:p w:rsidR="00737747" w:rsidRDefault="0060457A">
      <w:pPr>
        <w:suppressAutoHyphens/>
        <w:spacing w:line="360" w:lineRule="auto"/>
        <w:ind w:right="-142"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8. </w:t>
      </w:r>
      <w:proofErr w:type="gramStart"/>
      <w:r>
        <w:rPr>
          <w:rFonts w:eastAsia="Times New Roman"/>
          <w:color w:val="000000"/>
          <w:szCs w:val="24"/>
          <w:lang w:eastAsia="ar-SA"/>
        </w:rPr>
        <w:t>Контроль за</w:t>
      </w:r>
      <w:proofErr w:type="gramEnd"/>
      <w:r>
        <w:rPr>
          <w:rFonts w:eastAsia="Times New Roman"/>
          <w:color w:val="000000"/>
          <w:szCs w:val="24"/>
          <w:lang w:eastAsia="ar-SA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color w:val="000000"/>
          <w:szCs w:val="24"/>
          <w:lang w:eastAsia="ar-SA"/>
        </w:rPr>
        <w:t>имущественно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- земельным отношениям </w:t>
      </w:r>
      <w:proofErr w:type="spellStart"/>
      <w:r>
        <w:rPr>
          <w:rFonts w:eastAsia="Times New Roman"/>
          <w:color w:val="000000"/>
          <w:szCs w:val="24"/>
          <w:lang w:eastAsia="ar-SA"/>
        </w:rPr>
        <w:t>В.А.Попова</w:t>
      </w:r>
      <w:proofErr w:type="spellEnd"/>
      <w:r>
        <w:rPr>
          <w:rFonts w:eastAsia="Times New Roman"/>
          <w:color w:val="000000"/>
          <w:szCs w:val="24"/>
          <w:lang w:eastAsia="ar-SA"/>
        </w:rPr>
        <w:t>.</w:t>
      </w:r>
    </w:p>
    <w:p w:rsidR="00737747" w:rsidRDefault="00737747">
      <w:pPr>
        <w:suppressAutoHyphens/>
        <w:ind w:firstLine="0"/>
        <w:rPr>
          <w:rFonts w:eastAsia="Times New Roman"/>
          <w:color w:val="000000"/>
          <w:szCs w:val="24"/>
          <w:lang w:eastAsia="ar-SA"/>
        </w:rPr>
      </w:pPr>
    </w:p>
    <w:p w:rsidR="00737747" w:rsidRDefault="00737747">
      <w:pPr>
        <w:suppressAutoHyphens/>
        <w:ind w:firstLine="0"/>
        <w:jc w:val="left"/>
        <w:rPr>
          <w:rFonts w:eastAsia="Times New Roman"/>
          <w:color w:val="000000"/>
          <w:szCs w:val="24"/>
          <w:lang w:eastAsia="ar-SA"/>
        </w:rPr>
      </w:pPr>
    </w:p>
    <w:p w:rsidR="00737747" w:rsidRDefault="0060457A">
      <w:pPr>
        <w:suppressAutoHyphens/>
        <w:ind w:right="-284" w:firstLine="0"/>
        <w:jc w:val="left"/>
        <w:rPr>
          <w:rFonts w:eastAsia="Times New Roman"/>
          <w:color w:val="000000"/>
          <w:szCs w:val="24"/>
          <w:lang w:eastAsia="ar-SA"/>
        </w:rPr>
      </w:pPr>
      <w:proofErr w:type="spellStart"/>
      <w:r>
        <w:rPr>
          <w:rFonts w:eastAsia="Times New Roman"/>
          <w:color w:val="000000"/>
          <w:szCs w:val="24"/>
          <w:lang w:eastAsia="ar-SA"/>
        </w:rPr>
        <w:t>Врип</w:t>
      </w:r>
      <w:proofErr w:type="spellEnd"/>
      <w:r>
        <w:rPr>
          <w:rFonts w:eastAsia="Times New Roman"/>
          <w:color w:val="000000"/>
          <w:szCs w:val="24"/>
          <w:lang w:eastAsia="ar-SA"/>
        </w:rPr>
        <w:t xml:space="preserve"> главы местного самоуправления</w:t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  <w:t xml:space="preserve">Г.В. </w:t>
      </w:r>
      <w:proofErr w:type="gramStart"/>
      <w:r>
        <w:rPr>
          <w:rFonts w:eastAsia="Times New Roman"/>
          <w:color w:val="000000"/>
          <w:szCs w:val="24"/>
          <w:lang w:eastAsia="ar-SA"/>
        </w:rPr>
        <w:t>Курицын</w:t>
      </w:r>
      <w:proofErr w:type="gramEnd"/>
    </w:p>
    <w:sectPr w:rsidR="00737747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47" w:rsidRDefault="0060457A">
      <w:r>
        <w:separator/>
      </w:r>
    </w:p>
  </w:endnote>
  <w:endnote w:type="continuationSeparator" w:id="0">
    <w:p w:rsidR="00737747" w:rsidRDefault="0060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47" w:rsidRDefault="0060457A">
      <w:r>
        <w:separator/>
      </w:r>
    </w:p>
  </w:footnote>
  <w:footnote w:type="continuationSeparator" w:id="0">
    <w:p w:rsidR="00737747" w:rsidRDefault="00604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7A"/>
    <w:rsid w:val="00147ACB"/>
    <w:rsid w:val="0060457A"/>
    <w:rsid w:val="0073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940A-269C-4C84-AF7C-5627C58B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2023-04-12T06:39:00Z</dcterms:created>
  <dcterms:modified xsi:type="dcterms:W3CDTF">2023-04-12T06:39:00Z</dcterms:modified>
</cp:coreProperties>
</file>