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11276">
        <w:rPr>
          <w:rFonts w:ascii="Times New Roman" w:eastAsia="Times New Roman" w:hAnsi="Times New Roman" w:cs="Times New Roman"/>
          <w:sz w:val="24"/>
        </w:rPr>
        <w:t>1</w:t>
      </w:r>
      <w:r w:rsidR="00493993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371CF">
        <w:rPr>
          <w:rFonts w:ascii="Times New Roman" w:eastAsia="Times New Roman" w:hAnsi="Times New Roman" w:cs="Times New Roman"/>
          <w:sz w:val="24"/>
        </w:rPr>
        <w:t>10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F70C1B">
        <w:rPr>
          <w:rFonts w:ascii="Times New Roman" w:eastAsia="Times New Roman" w:hAnsi="Times New Roman" w:cs="Times New Roman"/>
          <w:sz w:val="24"/>
        </w:rPr>
        <w:t>1980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70C1B" w:rsidRPr="00F70C1B" w:rsidRDefault="00F70C1B" w:rsidP="00F70C1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0" w:name="_GoBack"/>
      <w:r w:rsidRPr="00F7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 утверждении Положения о районном фестивале новогодних (рождественских) театрализованных представлений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F7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«Секреты пушистой красавицы»</w:t>
      </w:r>
    </w:p>
    <w:bookmarkEnd w:id="0"/>
    <w:p w:rsidR="00F70C1B" w:rsidRP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целях </w:t>
      </w:r>
      <w:r w:rsidRPr="00F70C1B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совершенствования профессионального мастерства организаторов, авторов, режиссеров и других специалистов культурно-досуговой деятельности учреждений культуры </w:t>
      </w:r>
      <w:proofErr w:type="spellStart"/>
      <w:r w:rsidRPr="00F70C1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руководствуясь Уставом </w:t>
      </w:r>
      <w:proofErr w:type="spellStart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администрация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F7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</w:t>
      </w:r>
      <w:proofErr w:type="gramEnd"/>
      <w:r w:rsidRPr="00F7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о с т а н о в л я е т:</w:t>
      </w: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Утвердить прилагаемое Положение о районном фестивале новогодних (рождественских) театрализованных представлений «Секреты пушистой красавицы».</w:t>
      </w: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Управлению культуры и молодежной политики (</w:t>
      </w:r>
      <w:proofErr w:type="spellStart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Кудицкая</w:t>
      </w:r>
      <w:proofErr w:type="spellEnd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С.В.) организовать проведение районного фестиваля новогодних (рождественских) театрализованных представлений «Секреты пушистой красавицы» с 19 декабря 2019 года по 14 января 2020 года.</w:t>
      </w: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Отделу организационно-протокольной работы управления кадровой и организационной работы (</w:t>
      </w:r>
      <w:proofErr w:type="spellStart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Болкина</w:t>
      </w:r>
      <w:proofErr w:type="spellEnd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района.</w:t>
      </w: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</w:t>
      </w:r>
      <w:proofErr w:type="gramStart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F70C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возложить на первого заместителя главы администрации.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1B" w:rsidRPr="00F70C1B" w:rsidRDefault="00F70C1B" w:rsidP="00F70C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1B" w:rsidRPr="00F70C1B" w:rsidRDefault="00F70C1B" w:rsidP="00F70C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C1B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C1B">
        <w:rPr>
          <w:rFonts w:ascii="Times New Roman" w:eastAsia="Times New Roman" w:hAnsi="Times New Roman" w:cs="Times New Roman"/>
          <w:sz w:val="24"/>
          <w:szCs w:val="24"/>
        </w:rPr>
        <w:tab/>
      </w:r>
      <w:r w:rsidRPr="00F70C1B">
        <w:rPr>
          <w:rFonts w:ascii="Times New Roman" w:eastAsia="Times New Roman" w:hAnsi="Times New Roman" w:cs="Times New Roman"/>
          <w:sz w:val="24"/>
          <w:szCs w:val="24"/>
        </w:rPr>
        <w:tab/>
      </w:r>
      <w:r w:rsidRPr="00F70C1B">
        <w:rPr>
          <w:rFonts w:ascii="Times New Roman" w:eastAsia="Times New Roman" w:hAnsi="Times New Roman" w:cs="Times New Roman"/>
          <w:sz w:val="24"/>
          <w:szCs w:val="24"/>
        </w:rPr>
        <w:tab/>
      </w:r>
      <w:r w:rsidRPr="00F70C1B">
        <w:rPr>
          <w:rFonts w:ascii="Times New Roman" w:eastAsia="Times New Roman" w:hAnsi="Times New Roman" w:cs="Times New Roman"/>
          <w:sz w:val="24"/>
          <w:szCs w:val="24"/>
        </w:rPr>
        <w:tab/>
      </w:r>
      <w:r w:rsidRPr="00F70C1B">
        <w:rPr>
          <w:rFonts w:ascii="Times New Roman" w:eastAsia="Times New Roman" w:hAnsi="Times New Roman" w:cs="Times New Roman"/>
          <w:sz w:val="24"/>
          <w:szCs w:val="24"/>
        </w:rPr>
        <w:tab/>
        <w:t xml:space="preserve">А.Н. Левкович </w:t>
      </w:r>
    </w:p>
    <w:p w:rsid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F70C1B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4956" w:type="dxa"/>
        <w:tblLook w:val="04A0" w:firstRow="1" w:lastRow="0" w:firstColumn="1" w:lastColumn="0" w:noHBand="0" w:noVBand="1"/>
      </w:tblPr>
      <w:tblGrid>
        <w:gridCol w:w="5092"/>
      </w:tblGrid>
      <w:tr w:rsidR="00F70C1B" w:rsidRPr="00F70C1B" w:rsidTr="004B389D">
        <w:trPr>
          <w:trHeight w:val="1600"/>
        </w:trPr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F70C1B" w:rsidRPr="00F70C1B" w:rsidRDefault="00F70C1B" w:rsidP="00F70C1B">
            <w:pPr>
              <w:ind w:right="-1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 xml:space="preserve">Утверждено </w:t>
            </w:r>
          </w:p>
          <w:p w:rsidR="00F70C1B" w:rsidRPr="00F70C1B" w:rsidRDefault="00F70C1B" w:rsidP="00F70C1B">
            <w:pPr>
              <w:ind w:right="-1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>Балахнинского</w:t>
            </w:r>
            <w:proofErr w:type="spellEnd"/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F70C1B" w:rsidRPr="00F70C1B" w:rsidRDefault="00F70C1B" w:rsidP="00F70C1B">
            <w:pPr>
              <w:ind w:right="-1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17.10.2019 </w:t>
            </w: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1980</w:t>
            </w:r>
          </w:p>
        </w:tc>
      </w:tr>
    </w:tbl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70C1B" w:rsidRP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531611026"/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районном фестивале </w:t>
      </w:r>
      <w:proofErr w:type="gramStart"/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новогодних</w:t>
      </w:r>
      <w:proofErr w:type="gramEnd"/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 xml:space="preserve"> (рождественских) </w:t>
      </w:r>
    </w:p>
    <w:p w:rsidR="00F70C1B" w:rsidRP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театрализованных представлений</w:t>
      </w:r>
    </w:p>
    <w:p w:rsidR="00F70C1B" w:rsidRP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«Секреты пушистой красавицы»</w:t>
      </w:r>
      <w:bookmarkEnd w:id="1"/>
    </w:p>
    <w:p w:rsidR="00F70C1B" w:rsidRPr="00F70C1B" w:rsidRDefault="00F70C1B" w:rsidP="00F70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Pr="00F70C1B" w:rsidRDefault="00F70C1B" w:rsidP="00F70C1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положения.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определяет цели и порядок проведения районного Фестиваля новогодних (рождественских) театрализованных представлений «Секреты пушистой красавицы» (далее - Фестиваль) среди муниципальных учреждений культуры клубного типа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Организатором Фестиваля является администрация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и Муниципальное бюджетное учреждение культуры «Централизованная клубная система» муниципального образования «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Балахнинский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район» Нижегородской области.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Pr="00F70C1B" w:rsidRDefault="00F70C1B" w:rsidP="00F70C1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и задачи Фестиваля.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– совершенствование профессионального мастерства организаторов, авторов, режиссеров и других специалистов культурно-досуговой деятельности. 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2.2.1. Поиск новых форм и методов, используемых при подготовке и проведении новогодних мероприятий для детей;</w:t>
      </w:r>
    </w:p>
    <w:p w:rsidR="00F70C1B" w:rsidRPr="00F70C1B" w:rsidRDefault="00F70C1B" w:rsidP="00F7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2.2.2. Демонстрация возможностей и творческого потенциала специалистов игровой и досуговой деятельности; </w:t>
      </w:r>
    </w:p>
    <w:p w:rsidR="00F70C1B" w:rsidRPr="00F70C1B" w:rsidRDefault="00F70C1B" w:rsidP="00F7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2.2.3. Содействие установлению творческих, профессиональных связей между специалистами культурн</w:t>
      </w:r>
      <w:proofErr w:type="gramStart"/>
      <w:r w:rsidRPr="00F70C1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досуговой деятельности;</w:t>
      </w:r>
    </w:p>
    <w:p w:rsidR="00F70C1B" w:rsidRPr="00F70C1B" w:rsidRDefault="00F70C1B" w:rsidP="00F7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2.2.4. Обмен организационно-творческим опытом мастеров досуга и молодых представителей этого вида деятельности;</w:t>
      </w:r>
    </w:p>
    <w:p w:rsidR="00F70C1B" w:rsidRPr="00F70C1B" w:rsidRDefault="00F70C1B" w:rsidP="00F7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2.2.5. Возрождение и сохранение традиций праздничной культуры.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0C1B" w:rsidRPr="00F70C1B" w:rsidRDefault="00F70C1B" w:rsidP="00F70C1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Требования к участникам Фестиваля.</w:t>
      </w:r>
    </w:p>
    <w:p w:rsidR="00F70C1B" w:rsidRPr="00F70C1B" w:rsidRDefault="00F70C1B" w:rsidP="00F70C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0C1B" w:rsidRPr="00F70C1B" w:rsidRDefault="00F70C1B" w:rsidP="00F70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3.1. Участниками Фестиваля являются муниципальные учреждения культуры клубного типа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F70C1B" w:rsidRPr="00F70C1B" w:rsidRDefault="00F70C1B" w:rsidP="00F70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3.2. На Фестиваль должны быть представлены 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театрализованные программы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(с элементами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интерактива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>, игровым блоком, хороводом, другими формами организации досуга) новогодней (рождественской) тематики.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3.3. Обязательным условием Фестиваля является видеосъёмка мероприятия (в полном объёме) каждым участником Фестиваля с целью создания видеоархива и базы данных по данному направлению деятельности клубных учреждений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3.4. В случае заблаговременного обращения, организаторы Фестиваля оказывают содействие в предоставлении транспорта для доставки делегаций к месту проведения мероприятия (при наличии такой возможности) и обеспечивают работу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видеооператора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>. В случае отсутствия возможности у организаторов по доставке делегации к месту проведения мероприятия и обратно, участники Фестиваля организуют доставку самостоятельно.</w:t>
      </w:r>
    </w:p>
    <w:p w:rsidR="00F70C1B" w:rsidRPr="00F70C1B" w:rsidRDefault="00F70C1B" w:rsidP="00F70C1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0C1B" w:rsidRPr="00F70C1B" w:rsidRDefault="00F70C1B" w:rsidP="00F70C1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  Порядок проведения Фестиваля.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Время проведения Фестиваля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 xml:space="preserve"> с 19 декабря 2019 года по 14 января 2020 года.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4.2.</w:t>
      </w:r>
      <w:r w:rsidRPr="00F70C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Фестиваль проводится в форме обмена опытом специалистов досуговой деятельности (организаторов, авторов сценария,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культорганизаторов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режиссеров и исполнителей) в области создания новогодних театрализованных представлений и игровых программ.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4.3.</w:t>
      </w:r>
      <w:r w:rsidRPr="00F70C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>В рамках Фестиваля предусматривается проведение мастер-классов, круглых столов, итоговый семинар.</w:t>
      </w:r>
    </w:p>
    <w:p w:rsidR="00F70C1B" w:rsidRPr="00F70C1B" w:rsidRDefault="00F70C1B" w:rsidP="00F70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В рамках Фестиваля специалисты муниципальных учреждений культуры клубного типа:</w:t>
      </w: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-   организуют и проводят новогодние мероприятия по предварительно согласованному графику на основании заявок (Приложение №1);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      - выезжают в Дома культуры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новогодние мероприятия по предварительно согласованному графику выездов на основании заявок (Приложение №2).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К заявке (Приложение №1) необходимо приложить график проведения новогодних мероприятий для детей и подростков, утвержденный директором (зав. филиалом) учреждения, с указанием дат, времени и места проведения мероприятий.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4.6.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Заявки на участие в Фестивале и заявки на выездные мероприятия принимаются в методическом отделе  филиала «Районный Дом культуры» МБУК «ЦКС» по электронной почте: 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  <w:lang w:val="en-US"/>
        </w:rPr>
        <w:t>muknmo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F70C1B">
        <w:rPr>
          <w:rFonts w:ascii="Times New Roman" w:eastAsia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F70C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0C1B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 в  срок 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 xml:space="preserve">до 16 декабря 2019 года. 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 xml:space="preserve">4.7. 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 по телефону: 6-67-28 Методический отдел филиала «Районный Дом культуры» МБУК «ЦКС»</w:t>
      </w: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0C1B" w:rsidRPr="00F70C1B" w:rsidRDefault="00F70C1B" w:rsidP="00F70C1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0C1B" w:rsidRPr="00F70C1B" w:rsidRDefault="00F70C1B" w:rsidP="00F70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  Требования к театрализованным программам.</w:t>
      </w:r>
    </w:p>
    <w:p w:rsidR="00F70C1B" w:rsidRPr="00F70C1B" w:rsidRDefault="00F70C1B" w:rsidP="00F70C1B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0C1B" w:rsidRPr="00F70C1B" w:rsidRDefault="00F70C1B" w:rsidP="00F70C1B">
      <w:pPr>
        <w:numPr>
          <w:ilvl w:val="1"/>
          <w:numId w:val="4"/>
        </w:numPr>
        <w:shd w:val="clear" w:color="auto" w:fill="FFFFFF"/>
        <w:spacing w:before="17" w:after="0" w:line="240" w:lineRule="auto"/>
        <w:ind w:left="284" w:right="117" w:hanging="284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Cs/>
          <w:sz w:val="28"/>
          <w:szCs w:val="28"/>
        </w:rPr>
        <w:t>Театрализованное представление (игровая программа) должно иметь: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i/>
          <w:sz w:val="28"/>
          <w:szCs w:val="28"/>
        </w:rPr>
        <w:t>новогоднюю (рождественскую) тематику</w:t>
      </w: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соответствовать возрастным категориям зрительской аудитории;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грамотную драматургическую основу материала;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оригинальное режиссерское решение;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интересное сценографическое решение;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инновационные приемы активизац</w:t>
      </w:r>
      <w:proofErr w:type="gramStart"/>
      <w:r w:rsidRPr="00F70C1B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дитории; </w:t>
      </w:r>
    </w:p>
    <w:p w:rsidR="00F70C1B" w:rsidRPr="00F70C1B" w:rsidRDefault="00F70C1B" w:rsidP="00F70C1B">
      <w:pPr>
        <w:numPr>
          <w:ilvl w:val="2"/>
          <w:numId w:val="5"/>
        </w:numPr>
        <w:shd w:val="clear" w:color="auto" w:fill="FFFFFF"/>
        <w:spacing w:after="0" w:line="24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художественное, музыкальное и техническое оформление представления в контексте общего замысла; </w:t>
      </w:r>
    </w:p>
    <w:p w:rsidR="00F70C1B" w:rsidRPr="00F70C1B" w:rsidRDefault="00F70C1B" w:rsidP="00F70C1B">
      <w:pPr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Костюмы, реквизит и другие выразительные средства должны иметь художественно-образное решение и быть аккуратно выполненными.</w:t>
      </w:r>
    </w:p>
    <w:p w:rsidR="00F70C1B" w:rsidRPr="00F70C1B" w:rsidRDefault="00F70C1B" w:rsidP="00F70C1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0C1B" w:rsidRPr="00F70C1B" w:rsidRDefault="00F70C1B" w:rsidP="00F70C1B">
      <w:pPr>
        <w:numPr>
          <w:ilvl w:val="0"/>
          <w:numId w:val="4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Подведение итогов Фестиваля.</w:t>
      </w:r>
    </w:p>
    <w:p w:rsidR="00F70C1B" w:rsidRPr="00F70C1B" w:rsidRDefault="00F70C1B" w:rsidP="00F70C1B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0C1B" w:rsidRPr="00F70C1B" w:rsidRDefault="00F70C1B" w:rsidP="00F70C1B">
      <w:pPr>
        <w:numPr>
          <w:ilvl w:val="1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Организаторы Фестиваля утверждают программу Фестиваля, обеспечивают освещение в СМИ, проводят просмотр и разбор (анализ) мероприятий, составляют творческий аналитический отчет по результатам проведения Фестиваля.</w:t>
      </w:r>
    </w:p>
    <w:p w:rsidR="00F70C1B" w:rsidRPr="00F70C1B" w:rsidRDefault="00F70C1B" w:rsidP="00F70C1B">
      <w:pPr>
        <w:numPr>
          <w:ilvl w:val="1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Участники награждаются дипломами Фестиваля.</w:t>
      </w: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Pr="00F70C1B" w:rsidRDefault="00F70C1B" w:rsidP="00F70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F70C1B" w:rsidSect="00384C1B">
          <w:pgSz w:w="11907" w:h="16840" w:code="9"/>
          <w:pgMar w:top="851" w:right="567" w:bottom="851" w:left="1418" w:header="720" w:footer="720" w:gutter="0"/>
          <w:cols w:space="720"/>
          <w:formProt w:val="0"/>
          <w:titlePg/>
          <w:docGrid w:linePitch="360"/>
        </w:sectPr>
      </w:pPr>
    </w:p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6352" w:type="dxa"/>
        <w:tblLook w:val="04A0" w:firstRow="1" w:lastRow="0" w:firstColumn="1" w:lastColumn="0" w:noHBand="0" w:noVBand="1"/>
      </w:tblPr>
      <w:tblGrid>
        <w:gridCol w:w="3135"/>
      </w:tblGrid>
      <w:tr w:rsidR="00F70C1B" w:rsidRPr="00F70C1B" w:rsidTr="004B389D">
        <w:trPr>
          <w:trHeight w:val="1424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70C1B" w:rsidRPr="00F70C1B" w:rsidRDefault="00F70C1B" w:rsidP="00F70C1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2" w:name="_Hlk531611086"/>
            <w:r w:rsidRPr="00F70C1B">
              <w:rPr>
                <w:rFonts w:ascii="Times New Roman" w:eastAsia="Times New Roman" w:hAnsi="Times New Roman"/>
                <w:b/>
                <w:sz w:val="28"/>
                <w:szCs w:val="28"/>
              </w:rPr>
              <w:t>Приложение №1</w:t>
            </w:r>
          </w:p>
          <w:p w:rsidR="00F70C1B" w:rsidRPr="00F70C1B" w:rsidRDefault="00F70C1B" w:rsidP="00F70C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>к Положению о районном фестивале новогодних (рождественских) театрализованных представлений</w:t>
            </w:r>
          </w:p>
          <w:p w:rsidR="00F70C1B" w:rsidRPr="00F70C1B" w:rsidRDefault="00F70C1B" w:rsidP="00F70C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>«Секреты пушистой красавицы»</w:t>
            </w:r>
          </w:p>
          <w:p w:rsidR="00F70C1B" w:rsidRPr="00F70C1B" w:rsidRDefault="00F70C1B" w:rsidP="00F70C1B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bookmarkEnd w:id="2"/>
    </w:tbl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 в Фестивале</w:t>
      </w: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2977"/>
        <w:gridCol w:w="2409"/>
        <w:gridCol w:w="1843"/>
      </w:tblGrid>
      <w:tr w:rsidR="00F70C1B" w:rsidRPr="00F70C1B" w:rsidTr="004B389D">
        <w:trPr>
          <w:trHeight w:val="887"/>
        </w:trPr>
        <w:tc>
          <w:tcPr>
            <w:tcW w:w="2044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учреждения (филиала ЦКС), заявившегося к участию в Фестивале</w:t>
            </w:r>
          </w:p>
        </w:tc>
        <w:tc>
          <w:tcPr>
            <w:tcW w:w="2977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Название и форма представляемой новогодней программы</w:t>
            </w:r>
          </w:p>
        </w:tc>
        <w:tc>
          <w:tcPr>
            <w:tcW w:w="2409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ФИО автора сценария и режиссёра-постановщика театрализованной программы</w:t>
            </w:r>
          </w:p>
        </w:tc>
        <w:tc>
          <w:tcPr>
            <w:tcW w:w="1843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 обеспечения  видеосъёмки</w:t>
            </w:r>
          </w:p>
        </w:tc>
      </w:tr>
      <w:tr w:rsidR="00F70C1B" w:rsidRPr="00F70C1B" w:rsidTr="004B389D">
        <w:trPr>
          <w:trHeight w:val="887"/>
        </w:trPr>
        <w:tc>
          <w:tcPr>
            <w:tcW w:w="2044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0"/>
        </w:rPr>
        <w:sectPr w:rsidR="00F70C1B" w:rsidSect="00384C1B">
          <w:pgSz w:w="11907" w:h="16840" w:code="9"/>
          <w:pgMar w:top="851" w:right="567" w:bottom="851" w:left="1418" w:header="720" w:footer="720" w:gutter="0"/>
          <w:cols w:space="720"/>
          <w:formProt w:val="0"/>
          <w:titlePg/>
          <w:docGrid w:linePitch="360"/>
        </w:sectPr>
      </w:pPr>
    </w:p>
    <w:tbl>
      <w:tblPr>
        <w:tblStyle w:val="a4"/>
        <w:tblW w:w="0" w:type="auto"/>
        <w:tblInd w:w="6352" w:type="dxa"/>
        <w:tblLook w:val="04A0" w:firstRow="1" w:lastRow="0" w:firstColumn="1" w:lastColumn="0" w:noHBand="0" w:noVBand="1"/>
      </w:tblPr>
      <w:tblGrid>
        <w:gridCol w:w="3135"/>
      </w:tblGrid>
      <w:tr w:rsidR="00F70C1B" w:rsidRPr="00F70C1B" w:rsidTr="004B389D">
        <w:trPr>
          <w:trHeight w:val="1424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70C1B" w:rsidRPr="00F70C1B" w:rsidRDefault="00F70C1B" w:rsidP="00F70C1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b/>
                <w:sz w:val="28"/>
                <w:szCs w:val="28"/>
              </w:rPr>
              <w:t>Приложение №2</w:t>
            </w:r>
          </w:p>
          <w:p w:rsidR="00F70C1B" w:rsidRPr="00F70C1B" w:rsidRDefault="00F70C1B" w:rsidP="00F70C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>к положению о районном фестивале новогодних (рождественских) театрализованных представлений</w:t>
            </w:r>
          </w:p>
          <w:p w:rsidR="00F70C1B" w:rsidRPr="00F70C1B" w:rsidRDefault="00F70C1B" w:rsidP="00F70C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/>
                <w:sz w:val="28"/>
                <w:szCs w:val="28"/>
              </w:rPr>
              <w:t>«Секреты пушистой красавицы»</w:t>
            </w:r>
          </w:p>
          <w:p w:rsidR="00F70C1B" w:rsidRPr="00F70C1B" w:rsidRDefault="00F70C1B" w:rsidP="00F70C1B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F70C1B" w:rsidRPr="00F70C1B" w:rsidRDefault="00F70C1B" w:rsidP="00F70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b/>
          <w:sz w:val="28"/>
          <w:szCs w:val="28"/>
        </w:rPr>
        <w:t>Заявка на выезды</w:t>
      </w: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2411"/>
        <w:gridCol w:w="4487"/>
      </w:tblGrid>
      <w:tr w:rsidR="00F70C1B" w:rsidRPr="00F70C1B" w:rsidTr="004B389D">
        <w:trPr>
          <w:trHeight w:val="921"/>
        </w:trPr>
        <w:tc>
          <w:tcPr>
            <w:tcW w:w="2110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учреждения (филиала ЦКС) или учреждений (принимающая сторона);</w:t>
            </w:r>
          </w:p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дата, время проведения мероприятия (мероприятий)  принимающей  стороны</w:t>
            </w:r>
          </w:p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C1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делегации выезжающей стороны с указанием ФИО и занимаемой должности</w:t>
            </w:r>
          </w:p>
        </w:tc>
      </w:tr>
      <w:tr w:rsidR="00F70C1B" w:rsidRPr="00F70C1B" w:rsidTr="004B389D">
        <w:trPr>
          <w:trHeight w:val="921"/>
        </w:trPr>
        <w:tc>
          <w:tcPr>
            <w:tcW w:w="2110" w:type="dxa"/>
          </w:tcPr>
          <w:p w:rsidR="00F70C1B" w:rsidRPr="00F70C1B" w:rsidRDefault="00F70C1B" w:rsidP="00F70C1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70C1B" w:rsidRPr="00F70C1B" w:rsidRDefault="00F70C1B" w:rsidP="00F70C1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</w:tcPr>
          <w:p w:rsidR="00F70C1B" w:rsidRPr="00F70C1B" w:rsidRDefault="00F70C1B" w:rsidP="00F7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0C1B" w:rsidRPr="00F70C1B" w:rsidRDefault="00F70C1B" w:rsidP="00F70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C1B" w:rsidRPr="00F70C1B" w:rsidRDefault="00F70C1B" w:rsidP="00F70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C1B">
        <w:rPr>
          <w:rFonts w:ascii="Times New Roman" w:eastAsia="Times New Roman" w:hAnsi="Times New Roman" w:cs="Times New Roman"/>
          <w:sz w:val="28"/>
          <w:szCs w:val="28"/>
        </w:rPr>
        <w:t>В заявке на выезды могут быть указаны одно или несколько учреждений (принимающей стороны) на усмотрение заявителя.</w:t>
      </w:r>
    </w:p>
    <w:p w:rsidR="00F70C1B" w:rsidRPr="00F70C1B" w:rsidRDefault="00F70C1B" w:rsidP="00F70C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F70C1B" w:rsidRPr="00F70C1B" w:rsidRDefault="00F70C1B" w:rsidP="00F70C1B">
      <w:pPr>
        <w:tabs>
          <w:tab w:val="left" w:pos="41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F70C1B">
        <w:rPr>
          <w:rFonts w:ascii="Times New Roman" w:eastAsia="Times New Roman" w:hAnsi="Times New Roman" w:cs="Times New Roman"/>
          <w:sz w:val="24"/>
          <w:szCs w:val="20"/>
        </w:rPr>
        <w:tab/>
        <w:t>________________________</w:t>
      </w:r>
    </w:p>
    <w:p w:rsidR="00F70C1B" w:rsidRDefault="00F70C1B" w:rsidP="00F70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70C1B" w:rsidSect="00384C1B">
      <w:pgSz w:w="11907" w:h="16840" w:code="9"/>
      <w:pgMar w:top="851" w:right="567" w:bottom="851" w:left="1418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5C8"/>
    <w:multiLevelType w:val="hybridMultilevel"/>
    <w:tmpl w:val="35F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383F6D"/>
    <w:multiLevelType w:val="multilevel"/>
    <w:tmpl w:val="E47C1A4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498374C4"/>
    <w:multiLevelType w:val="hybridMultilevel"/>
    <w:tmpl w:val="A5A08E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A63CC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11276"/>
    <w:rsid w:val="003257F3"/>
    <w:rsid w:val="00326443"/>
    <w:rsid w:val="0035128B"/>
    <w:rsid w:val="00354F7C"/>
    <w:rsid w:val="003805CD"/>
    <w:rsid w:val="003B3A9B"/>
    <w:rsid w:val="003C6CC6"/>
    <w:rsid w:val="003E0A2F"/>
    <w:rsid w:val="003F4BD9"/>
    <w:rsid w:val="00427817"/>
    <w:rsid w:val="00462D55"/>
    <w:rsid w:val="00491CD5"/>
    <w:rsid w:val="00493993"/>
    <w:rsid w:val="004A3680"/>
    <w:rsid w:val="004E28A9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5711D"/>
    <w:rsid w:val="00985CDB"/>
    <w:rsid w:val="00991037"/>
    <w:rsid w:val="009A446A"/>
    <w:rsid w:val="009A4F72"/>
    <w:rsid w:val="009B0CA2"/>
    <w:rsid w:val="009F77AA"/>
    <w:rsid w:val="00A0154F"/>
    <w:rsid w:val="00A371C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76464"/>
    <w:rsid w:val="00C202CD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DB31A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70C1B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4">
    <w:name w:val="Table Grid"/>
    <w:basedOn w:val="a1"/>
    <w:uiPriority w:val="59"/>
    <w:unhideWhenUsed/>
    <w:rsid w:val="00F70C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B31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4">
    <w:name w:val="Table Grid"/>
    <w:basedOn w:val="a1"/>
    <w:uiPriority w:val="59"/>
    <w:unhideWhenUsed/>
    <w:rsid w:val="00F70C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B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2023-02-08T07:16:00Z</dcterms:created>
  <dcterms:modified xsi:type="dcterms:W3CDTF">2023-02-08T07:16:00Z</dcterms:modified>
</cp:coreProperties>
</file>