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674547F2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205</w:t>
      </w:r>
      <w:r w:rsidR="00B071CF">
        <w:rPr>
          <w:rFonts w:eastAsia="Times New Roman"/>
          <w:lang w:eastAsia="ru-RU"/>
        </w:rPr>
        <w:t>9</w:t>
      </w:r>
    </w:p>
    <w:p w14:paraId="4874DB0F" w14:textId="77777777" w:rsidR="0047056C" w:rsidRPr="003A0649" w:rsidRDefault="0047056C" w:rsidP="003A0649">
      <w:pPr>
        <w:ind w:firstLine="0"/>
        <w:jc w:val="center"/>
        <w:rPr>
          <w:b/>
          <w:bCs/>
        </w:rPr>
      </w:pPr>
    </w:p>
    <w:p w14:paraId="53E05183" w14:textId="28E8E481" w:rsidR="003A0649" w:rsidRPr="003A0649" w:rsidRDefault="003A0649" w:rsidP="003A0649">
      <w:pPr>
        <w:ind w:firstLine="0"/>
        <w:jc w:val="center"/>
        <w:rPr>
          <w:b/>
          <w:bCs/>
          <w:lang w:eastAsia="ar-SA"/>
        </w:rPr>
      </w:pPr>
      <w:r w:rsidRPr="003A0649">
        <w:rPr>
          <w:b/>
          <w:bCs/>
          <w:lang w:eastAsia="ar-SA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7B7421">
        <w:rPr>
          <w:b/>
          <w:bCs/>
          <w:lang w:eastAsia="ar-SA"/>
        </w:rPr>
        <w:t>от 14.05.2021 № 790</w:t>
      </w:r>
      <w:r w:rsidRPr="003A0649">
        <w:rPr>
          <w:b/>
          <w:bCs/>
          <w:lang w:eastAsia="ar-SA"/>
        </w:rPr>
        <w:t xml:space="preserve"> «Об утверждении Порядка расчета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Балахнинского муниципального округа Нижегородской области»</w:t>
      </w:r>
    </w:p>
    <w:p w14:paraId="7DA2BD4D" w14:textId="77777777" w:rsidR="00B071CF" w:rsidRPr="003A0649" w:rsidRDefault="00B071CF" w:rsidP="003A0649">
      <w:pPr>
        <w:ind w:firstLine="0"/>
        <w:jc w:val="center"/>
        <w:rPr>
          <w:b/>
          <w:bCs/>
        </w:rPr>
      </w:pPr>
    </w:p>
    <w:p w14:paraId="0F7E7527" w14:textId="77777777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 w:rsidRPr="003A0649">
        <w:rPr>
          <w:lang w:eastAsia="ar-SA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3A0649">
        <w:rPr>
          <w:b/>
          <w:bCs/>
          <w:lang w:eastAsia="ar-SA"/>
        </w:rPr>
        <w:t>п о с т а н о в л я е т:</w:t>
      </w:r>
    </w:p>
    <w:p w14:paraId="01611710" w14:textId="0AB25A05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 </w:t>
      </w:r>
      <w:proofErr w:type="gramStart"/>
      <w:r w:rsidRPr="003A0649">
        <w:rPr>
          <w:lang w:eastAsia="ar-SA"/>
        </w:rPr>
        <w:t xml:space="preserve">Внести в постановление администрации Балахнинского муниципального округа Нижегородской области </w:t>
      </w:r>
      <w:r w:rsidRPr="007B7421">
        <w:rPr>
          <w:lang w:eastAsia="ar-SA"/>
        </w:rPr>
        <w:t>от 14.05.2021 № 790</w:t>
      </w:r>
      <w:r w:rsidRPr="003A0649">
        <w:rPr>
          <w:lang w:eastAsia="ar-SA"/>
        </w:rPr>
        <w:t xml:space="preserve"> «Об утверждении Порядка расчета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7B7421">
        <w:rPr>
          <w:lang w:eastAsia="ar-SA"/>
        </w:rPr>
        <w:t>от 13.04.2023 № 674</w:t>
      </w:r>
      <w:r w:rsidRPr="003A0649">
        <w:rPr>
          <w:lang w:eastAsia="ar-SA"/>
        </w:rPr>
        <w:t xml:space="preserve">, </w:t>
      </w:r>
      <w:r w:rsidRPr="007B7421">
        <w:rPr>
          <w:lang w:eastAsia="ar-SA"/>
        </w:rPr>
        <w:t>от</w:t>
      </w:r>
      <w:proofErr w:type="gramEnd"/>
      <w:r w:rsidRPr="007B7421">
        <w:rPr>
          <w:lang w:eastAsia="ar-SA"/>
        </w:rPr>
        <w:t xml:space="preserve"> </w:t>
      </w:r>
      <w:proofErr w:type="gramStart"/>
      <w:r w:rsidRPr="007B7421">
        <w:rPr>
          <w:lang w:eastAsia="ar-SA"/>
        </w:rPr>
        <w:t>25.02.2026 № 406</w:t>
      </w:r>
      <w:r w:rsidRPr="003A0649">
        <w:rPr>
          <w:lang w:eastAsia="ar-SA"/>
        </w:rPr>
        <w:t>) (далее – Постановление), следующие изменения:</w:t>
      </w:r>
      <w:proofErr w:type="gramEnd"/>
    </w:p>
    <w:p w14:paraId="04BE75A4" w14:textId="13235B9E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1.1. </w:t>
      </w:r>
      <w:r w:rsidRPr="003A0649">
        <w:rPr>
          <w:lang w:eastAsia="ar-SA"/>
        </w:rPr>
        <w:t>В наименовании Постановления слова «жилых помещений муниципального жилищного фонда Балахнинского муниципального округа Нижегородской области» заменить словами «жилых помещений государственного или муниципального жилищного фонда на территории Балахнинского муниципального округа Нижегородской области».</w:t>
      </w:r>
    </w:p>
    <w:p w14:paraId="19B3CA3B" w14:textId="66FD040F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>1.2.</w:t>
      </w:r>
      <w:r w:rsidRPr="003A0649">
        <w:rPr>
          <w:lang w:eastAsia="ar-SA"/>
        </w:rPr>
        <w:t xml:space="preserve"> В преамбуле Постановления слова «муниципального жилищного фонда, находящегося в собственности Балахнинского муниципального округа Нижегородской области» заменить словами «государственного или муниципального жилищного фонда на территории Балахнинского муниципального округа Нижегородской области».</w:t>
      </w:r>
    </w:p>
    <w:p w14:paraId="2161FA82" w14:textId="44738884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1.3. </w:t>
      </w:r>
      <w:r w:rsidRPr="003A0649">
        <w:rPr>
          <w:lang w:eastAsia="ar-SA"/>
        </w:rPr>
        <w:t>В пункте 1 Постановления слова «жилых помещений муниципального жилищного фонда Балахнинского муниципального округа Нижегородской области» заменить словами «жилых помещений государственного или муниципального жилищного фонда на территории Балахнинского муниципального округа Нижегородской области».</w:t>
      </w:r>
    </w:p>
    <w:p w14:paraId="46D402DB" w14:textId="6C068E0D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 </w:t>
      </w:r>
      <w:r w:rsidRPr="003A0649">
        <w:rPr>
          <w:lang w:eastAsia="ar-SA"/>
        </w:rPr>
        <w:t xml:space="preserve">В наименовании Приложения 1 «Порядок расчета размера платы за пользование жилым помещением (платы за наем) для нанимателей жилых помещений по договорам </w:t>
      </w:r>
      <w:r w:rsidRPr="003A0649">
        <w:rPr>
          <w:lang w:eastAsia="ar-SA"/>
        </w:rPr>
        <w:lastRenderedPageBreak/>
        <w:t>социального найма и договорам найма жилых помещений муниципального жилищного фонда Балахнинского муниципального округа Нижегородской области» к Постановлению (далее – Порядок) слова «жилых помещений муниципального жилищного фонда Балахнинского муниципального округа Нижегородской области» заменить словами «жилых помещений государственного или муниципального жилищного фонда на территории Балахнинского муниципального округа Нижегородской области».</w:t>
      </w:r>
    </w:p>
    <w:p w14:paraId="4E7E6F5D" w14:textId="5A5472CB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1.5. </w:t>
      </w:r>
      <w:r w:rsidRPr="003A0649">
        <w:rPr>
          <w:lang w:eastAsia="ar-SA"/>
        </w:rPr>
        <w:t>В пункте 1.1 Порядка слова «муниципального жилищного фонда, находящегося в собственности Балахнинского муниципального округа Нижегородской области» заменить словами «государственного или муниципального жилищного фонда на территории Балахнинского муниципального округа Нижегородской области».</w:t>
      </w:r>
    </w:p>
    <w:p w14:paraId="63831A86" w14:textId="4FB1C4BF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2. </w:t>
      </w:r>
      <w:r w:rsidRPr="003A0649">
        <w:rPr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79D7B6B" w14:textId="4B803D5B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3. </w:t>
      </w:r>
      <w:r w:rsidRPr="003A0649">
        <w:rPr>
          <w:lang w:eastAsia="ar-SA"/>
        </w:rPr>
        <w:t>Настоящее постановление вступает в силу после его официального опубликования.</w:t>
      </w:r>
    </w:p>
    <w:p w14:paraId="2F949190" w14:textId="3D94B28B" w:rsidR="003A0649" w:rsidRPr="003A0649" w:rsidRDefault="003A0649" w:rsidP="003A0649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4. </w:t>
      </w:r>
      <w:r w:rsidRPr="003A0649">
        <w:rPr>
          <w:lang w:eastAsia="ar-SA"/>
        </w:rPr>
        <w:t>Контроль за исполнением настоящего постановления возложить на и.о. заместителя главы администрации (Кисельников Э.Е.).</w:t>
      </w:r>
    </w:p>
    <w:p w14:paraId="71A1050C" w14:textId="77777777" w:rsidR="003A0649" w:rsidRPr="003A0649" w:rsidRDefault="003A0649" w:rsidP="003A0649">
      <w:pPr>
        <w:ind w:firstLine="0"/>
        <w:rPr>
          <w:lang w:eastAsia="ar-SA"/>
        </w:rPr>
      </w:pPr>
    </w:p>
    <w:p w14:paraId="494B7EFE" w14:textId="77777777" w:rsidR="003A0649" w:rsidRPr="003A0649" w:rsidRDefault="003A0649" w:rsidP="003A0649">
      <w:pPr>
        <w:ind w:firstLine="0"/>
        <w:rPr>
          <w:lang w:eastAsia="ar-SA"/>
        </w:rPr>
      </w:pPr>
    </w:p>
    <w:p w14:paraId="7053A3D2" w14:textId="77777777" w:rsidR="003A0649" w:rsidRPr="003A0649" w:rsidRDefault="003A0649" w:rsidP="003A0649">
      <w:pPr>
        <w:ind w:firstLine="0"/>
        <w:rPr>
          <w:lang w:eastAsia="ar-SA"/>
        </w:rPr>
      </w:pPr>
    </w:p>
    <w:p w14:paraId="3C315677" w14:textId="63F4FCB1" w:rsidR="003A0649" w:rsidRPr="003A0649" w:rsidRDefault="003A0649" w:rsidP="003A0649">
      <w:pPr>
        <w:ind w:firstLine="0"/>
      </w:pPr>
      <w:proofErr w:type="spellStart"/>
      <w:r w:rsidRPr="003A0649">
        <w:rPr>
          <w:lang w:eastAsia="ar-SA"/>
        </w:rPr>
        <w:t>Врип</w:t>
      </w:r>
      <w:proofErr w:type="spellEnd"/>
      <w:r w:rsidRPr="003A0649">
        <w:rPr>
          <w:lang w:eastAsia="ar-SA"/>
        </w:rPr>
        <w:t xml:space="preserve"> главы местного самоуправления </w:t>
      </w:r>
      <w:r w:rsidRPr="003A0649">
        <w:rPr>
          <w:lang w:eastAsia="ar-SA"/>
        </w:rPr>
        <w:tab/>
      </w:r>
      <w:r w:rsidRPr="003A0649">
        <w:rPr>
          <w:lang w:eastAsia="ar-SA"/>
        </w:rPr>
        <w:tab/>
      </w:r>
      <w:r w:rsidRPr="003A0649">
        <w:rPr>
          <w:lang w:eastAsia="ar-SA"/>
        </w:rPr>
        <w:tab/>
      </w:r>
      <w:r w:rsidRPr="003A0649">
        <w:rPr>
          <w:lang w:eastAsia="ar-SA"/>
        </w:rPr>
        <w:tab/>
      </w:r>
      <w:r w:rsidRPr="003A0649">
        <w:rPr>
          <w:lang w:eastAsia="ar-SA"/>
        </w:rPr>
        <w:tab/>
      </w:r>
      <w:r w:rsidRPr="003A0649">
        <w:rPr>
          <w:lang w:eastAsia="ar-SA"/>
        </w:rPr>
        <w:tab/>
        <w:t xml:space="preserve">И.И. </w:t>
      </w:r>
      <w:proofErr w:type="spellStart"/>
      <w:r w:rsidRPr="003A0649">
        <w:rPr>
          <w:lang w:eastAsia="ar-SA"/>
        </w:rPr>
        <w:t>Фирер</w:t>
      </w:r>
      <w:bookmarkEnd w:id="0"/>
      <w:proofErr w:type="spellEnd"/>
    </w:p>
    <w:sectPr w:rsidR="003A0649" w:rsidRPr="003A0649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780C6" w14:textId="77777777" w:rsidR="0020284D" w:rsidRDefault="0020284D" w:rsidP="007F0268">
      <w:r>
        <w:separator/>
      </w:r>
    </w:p>
  </w:endnote>
  <w:endnote w:type="continuationSeparator" w:id="0">
    <w:p w14:paraId="138F35E1" w14:textId="77777777" w:rsidR="0020284D" w:rsidRDefault="0020284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0D251" w14:textId="77777777" w:rsidR="0020284D" w:rsidRDefault="0020284D" w:rsidP="007F0268">
      <w:r>
        <w:separator/>
      </w:r>
    </w:p>
  </w:footnote>
  <w:footnote w:type="continuationSeparator" w:id="0">
    <w:p w14:paraId="41A9786D" w14:textId="77777777" w:rsidR="0020284D" w:rsidRDefault="0020284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5B732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0E778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8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4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8"/>
  </w:num>
  <w:num w:numId="5">
    <w:abstractNumId w:val="15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6"/>
  </w:num>
  <w:num w:numId="12">
    <w:abstractNumId w:val="19"/>
  </w:num>
  <w:num w:numId="13">
    <w:abstractNumId w:val="18"/>
  </w:num>
  <w:num w:numId="14">
    <w:abstractNumId w:val="4"/>
  </w:num>
  <w:num w:numId="15">
    <w:abstractNumId w:val="14"/>
  </w:num>
  <w:num w:numId="16">
    <w:abstractNumId w:val="30"/>
  </w:num>
  <w:num w:numId="17">
    <w:abstractNumId w:val="25"/>
  </w:num>
  <w:num w:numId="18">
    <w:abstractNumId w:val="17"/>
  </w:num>
  <w:num w:numId="19">
    <w:abstractNumId w:val="35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6"/>
  </w:num>
  <w:num w:numId="23">
    <w:abstractNumId w:val="21"/>
  </w:num>
  <w:num w:numId="24">
    <w:abstractNumId w:val="9"/>
  </w:num>
  <w:num w:numId="25">
    <w:abstractNumId w:val="24"/>
  </w:num>
  <w:num w:numId="26">
    <w:abstractNumId w:val="27"/>
  </w:num>
  <w:num w:numId="27">
    <w:abstractNumId w:val="13"/>
  </w:num>
  <w:num w:numId="28">
    <w:abstractNumId w:val="32"/>
  </w:num>
  <w:num w:numId="29">
    <w:abstractNumId w:val="10"/>
  </w:num>
  <w:num w:numId="30">
    <w:abstractNumId w:val="31"/>
  </w:num>
  <w:num w:numId="31">
    <w:abstractNumId w:val="23"/>
  </w:num>
  <w:num w:numId="32">
    <w:abstractNumId w:val="36"/>
  </w:num>
  <w:num w:numId="33">
    <w:abstractNumId w:val="34"/>
  </w:num>
  <w:num w:numId="34">
    <w:abstractNumId w:val="20"/>
  </w:num>
  <w:num w:numId="35">
    <w:abstractNumId w:val="12"/>
  </w:num>
  <w:num w:numId="3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84D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649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60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421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62741-6D6E-4F0E-BA67-5891EBC2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2026-08-11T09:21:00Z</dcterms:created>
  <dcterms:modified xsi:type="dcterms:W3CDTF">2026-08-11T13:15:00Z</dcterms:modified>
</cp:coreProperties>
</file>