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EC" w:rsidRDefault="00F4058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115EC" w:rsidRDefault="00F4058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115EC" w:rsidRDefault="00F4058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115EC" w:rsidRDefault="00C115E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115EC" w:rsidRDefault="00F4058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115EC" w:rsidRDefault="00C115EC">
      <w:pPr>
        <w:ind w:firstLine="0"/>
        <w:jc w:val="center"/>
        <w:rPr>
          <w:rFonts w:eastAsia="Times New Roman"/>
          <w:b/>
          <w:lang w:eastAsia="ru-RU"/>
        </w:rPr>
      </w:pPr>
    </w:p>
    <w:p w:rsidR="00C115EC" w:rsidRDefault="00F4058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30.06.2022г. № 1233</w:t>
      </w:r>
    </w:p>
    <w:p w:rsidR="00C115EC" w:rsidRDefault="00C115EC">
      <w:pPr>
        <w:ind w:firstLine="0"/>
        <w:jc w:val="center"/>
        <w:rPr>
          <w:rFonts w:eastAsia="Times New Roman"/>
          <w:lang w:eastAsia="ru-RU"/>
        </w:rPr>
      </w:pPr>
    </w:p>
    <w:p w:rsidR="00C115EC" w:rsidRDefault="00F40583">
      <w:pPr>
        <w:ind w:firstLine="567"/>
        <w:jc w:val="center"/>
        <w:rPr>
          <w:b/>
          <w:szCs w:val="24"/>
        </w:rPr>
      </w:pPr>
      <w:bookmarkStart w:id="0" w:name="_GoBack"/>
      <w:proofErr w:type="gramStart"/>
      <w:r>
        <w:rPr>
          <w:rFonts w:eastAsia="Times New Roman"/>
          <w:b/>
          <w:spacing w:val="2"/>
          <w:szCs w:val="24"/>
        </w:rPr>
        <w:t xml:space="preserve">О внесении изменений в Положение о порядке и условиях предоставления в 2022 году субсидии из бюджета </w:t>
      </w:r>
      <w:proofErr w:type="spellStart"/>
      <w:r>
        <w:rPr>
          <w:rFonts w:eastAsia="Times New Roman"/>
          <w:b/>
          <w:spacing w:val="2"/>
          <w:szCs w:val="24"/>
        </w:rPr>
        <w:t>Балахнинского</w:t>
      </w:r>
      <w:proofErr w:type="spellEnd"/>
      <w:r>
        <w:rPr>
          <w:rFonts w:eastAsia="Times New Roman"/>
          <w:b/>
          <w:spacing w:val="2"/>
          <w:szCs w:val="24"/>
        </w:rPr>
        <w:t xml:space="preserve">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</w:t>
      </w:r>
      <w:proofErr w:type="spellStart"/>
      <w:r>
        <w:rPr>
          <w:rFonts w:eastAsia="Times New Roman"/>
          <w:b/>
          <w:spacing w:val="2"/>
          <w:szCs w:val="24"/>
        </w:rPr>
        <w:t>Балахнинского</w:t>
      </w:r>
      <w:proofErr w:type="spellEnd"/>
      <w:r>
        <w:rPr>
          <w:rFonts w:eastAsia="Times New Roman"/>
          <w:b/>
          <w:spacing w:val="2"/>
          <w:szCs w:val="24"/>
        </w:rPr>
        <w:t xml:space="preserve"> муниципального округа Нижегородской области, утвержденное постановлением Администрации </w:t>
      </w:r>
      <w:proofErr w:type="spellStart"/>
      <w:r>
        <w:rPr>
          <w:rFonts w:eastAsia="Times New Roman"/>
          <w:b/>
          <w:spacing w:val="2"/>
          <w:szCs w:val="24"/>
        </w:rPr>
        <w:t>Балахнинского</w:t>
      </w:r>
      <w:proofErr w:type="spellEnd"/>
      <w:r>
        <w:rPr>
          <w:rFonts w:eastAsia="Times New Roman"/>
          <w:b/>
          <w:spacing w:val="2"/>
          <w:szCs w:val="24"/>
        </w:rPr>
        <w:t xml:space="preserve"> муниципального округа Нижегородской области </w:t>
      </w:r>
      <w:r w:rsidRPr="000319D4">
        <w:rPr>
          <w:rFonts w:eastAsia="Times New Roman"/>
          <w:b/>
          <w:spacing w:val="2"/>
          <w:szCs w:val="24"/>
        </w:rPr>
        <w:t>№ 246 от 14.02.2022г.</w:t>
      </w:r>
      <w:proofErr w:type="gramEnd"/>
    </w:p>
    <w:bookmarkEnd w:id="0"/>
    <w:p w:rsidR="00C115EC" w:rsidRDefault="00C115EC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b/>
          <w:szCs w:val="24"/>
          <w:lang w:eastAsia="ru-RU" w:bidi="ru-RU"/>
        </w:rPr>
      </w:pPr>
      <w:proofErr w:type="gramStart"/>
      <w:r>
        <w:rPr>
          <w:rFonts w:eastAsia="Lucida Sans Unicode"/>
          <w:szCs w:val="24"/>
          <w:lang w:eastAsia="ru-RU" w:bidi="ru-RU"/>
        </w:rPr>
        <w:t>Руководствуясь статьями 69,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proofErr w:type="gramEnd"/>
      <w:r>
        <w:rPr>
          <w:rFonts w:eastAsia="Lucida Sans Unicode"/>
          <w:szCs w:val="24"/>
          <w:lang w:eastAsia="ru-RU" w:bidi="ru-RU"/>
        </w:rPr>
        <w:t xml:space="preserve">, </w:t>
      </w:r>
      <w:proofErr w:type="gramStart"/>
      <w:r>
        <w:rPr>
          <w:rFonts w:eastAsia="Lucida Sans Unicode"/>
          <w:szCs w:val="24"/>
          <w:lang w:eastAsia="ru-RU" w:bidi="ru-RU"/>
        </w:rPr>
        <w:t>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распоряжениями Правительства Нижегородской области от 09.11.2021 № 1136-р «О выделении средств из резервного фонда Правительства Нижегородской области», от № 79-р от 09.02.2022</w:t>
      </w:r>
      <w:r>
        <w:rPr>
          <w:szCs w:val="24"/>
        </w:rPr>
        <w:t xml:space="preserve"> </w:t>
      </w:r>
      <w:r>
        <w:rPr>
          <w:rFonts w:eastAsia="Lucida Sans Unicode"/>
          <w:szCs w:val="24"/>
          <w:lang w:eastAsia="ru-RU" w:bidi="ru-RU"/>
        </w:rPr>
        <w:t>«О выделении средств из резервного фонда Правительства Нижегородской области», № 222-р от 16.03.2022 «О выделении средств из резервного фонда Правительства Нижегородской области</w:t>
      </w:r>
      <w:proofErr w:type="gramEnd"/>
      <w:r>
        <w:rPr>
          <w:rFonts w:eastAsia="Lucida Sans Unicode"/>
          <w:szCs w:val="24"/>
          <w:lang w:eastAsia="ru-RU" w:bidi="ru-RU"/>
        </w:rPr>
        <w:t xml:space="preserve">», Уставом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</w:t>
      </w:r>
      <w:proofErr w:type="gramStart"/>
      <w:r>
        <w:rPr>
          <w:rFonts w:eastAsia="Lucida Sans Unicode"/>
          <w:b/>
          <w:szCs w:val="24"/>
          <w:lang w:eastAsia="ru-RU" w:bidi="ru-RU"/>
        </w:rPr>
        <w:t>п</w:t>
      </w:r>
      <w:proofErr w:type="gramEnd"/>
      <w:r>
        <w:rPr>
          <w:rFonts w:eastAsia="Lucida Sans Unicode"/>
          <w:b/>
          <w:szCs w:val="24"/>
          <w:lang w:eastAsia="ru-RU" w:bidi="ru-RU"/>
        </w:rPr>
        <w:t xml:space="preserve"> о с т а н о в л я е т: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1. </w:t>
      </w:r>
      <w:proofErr w:type="gramStart"/>
      <w:r>
        <w:rPr>
          <w:rFonts w:eastAsia="Lucida Sans Unicode"/>
          <w:szCs w:val="24"/>
          <w:lang w:eastAsia="ru-RU" w:bidi="ru-RU"/>
        </w:rPr>
        <w:t xml:space="preserve">Внести в Положение о порядке и условиях предоставления в 2022 году субсидии из бюджета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утвержденное постановлением Администрации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</w:t>
      </w:r>
      <w:r w:rsidRPr="000319D4">
        <w:rPr>
          <w:rFonts w:eastAsia="Lucida Sans Unicode"/>
          <w:szCs w:val="24"/>
          <w:lang w:eastAsia="ru-RU" w:bidi="ru-RU"/>
        </w:rPr>
        <w:t>№ 246 от 14.02.2022г.</w:t>
      </w:r>
      <w:r>
        <w:rPr>
          <w:rFonts w:eastAsia="Lucida Sans Unicode"/>
          <w:szCs w:val="24"/>
          <w:lang w:eastAsia="ru-RU" w:bidi="ru-RU"/>
        </w:rPr>
        <w:t xml:space="preserve"> (с учетом изменений, внесенных постановлениями</w:t>
      </w:r>
      <w:proofErr w:type="gramEnd"/>
      <w:r>
        <w:rPr>
          <w:rFonts w:eastAsia="Lucida Sans Unicode"/>
          <w:szCs w:val="24"/>
          <w:lang w:eastAsia="ru-RU" w:bidi="ru-RU"/>
        </w:rPr>
        <w:t xml:space="preserve"> </w:t>
      </w:r>
      <w:proofErr w:type="gramStart"/>
      <w:r>
        <w:rPr>
          <w:rFonts w:eastAsia="Lucida Sans Unicode"/>
          <w:szCs w:val="24"/>
          <w:lang w:eastAsia="ru-RU" w:bidi="ru-RU"/>
        </w:rPr>
        <w:t xml:space="preserve">Администрации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</w:t>
      </w:r>
      <w:r w:rsidRPr="000319D4">
        <w:rPr>
          <w:rFonts w:eastAsia="Lucida Sans Unicode"/>
          <w:szCs w:val="24"/>
          <w:lang w:eastAsia="ru-RU" w:bidi="ru-RU"/>
        </w:rPr>
        <w:t>от 01.04.2022 № 621</w:t>
      </w:r>
      <w:r>
        <w:rPr>
          <w:rFonts w:eastAsia="Lucida Sans Unicode"/>
          <w:szCs w:val="24"/>
          <w:lang w:eastAsia="ru-RU" w:bidi="ru-RU"/>
        </w:rPr>
        <w:t xml:space="preserve"> и </w:t>
      </w:r>
      <w:r w:rsidRPr="000319D4">
        <w:rPr>
          <w:rFonts w:eastAsia="Lucida Sans Unicode"/>
          <w:szCs w:val="24"/>
          <w:lang w:eastAsia="ru-RU" w:bidi="ru-RU"/>
        </w:rPr>
        <w:t>от 21.06.2022 № 1132</w:t>
      </w:r>
      <w:r>
        <w:rPr>
          <w:rFonts w:eastAsia="Lucida Sans Unicode"/>
          <w:szCs w:val="24"/>
          <w:lang w:eastAsia="ru-RU" w:bidi="ru-RU"/>
        </w:rPr>
        <w:t>), следующие изменения:</w:t>
      </w:r>
      <w:proofErr w:type="gramEnd"/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lastRenderedPageBreak/>
        <w:t>1.1. Подпункт 1.3.4 изложить в новой редакции:</w:t>
      </w:r>
    </w:p>
    <w:p w:rsidR="00C115EC" w:rsidRDefault="00F40583">
      <w:pPr>
        <w:shd w:val="clear" w:color="auto" w:fill="FFFFFF"/>
        <w:spacing w:line="360" w:lineRule="auto"/>
        <w:ind w:right="17" w:firstLine="567"/>
        <w:rPr>
          <w:rFonts w:eastAsia="Lucida Sans Unicode"/>
          <w:color w:val="FF0000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«1.3.4. </w:t>
      </w:r>
      <w:r>
        <w:rPr>
          <w:rFonts w:eastAsia="Times New Roman"/>
          <w:szCs w:val="24"/>
          <w:lang w:eastAsia="ru-RU"/>
        </w:rPr>
        <w:t>погашение задолженности организаций коммунального комплекса за предоставленные услуги по водоснабжению и водоотведению (с учетом НДС), в том числе по заключенным мировым соглашениям, соглашениям о реструктуризации задолженности и решениям судебных органов</w:t>
      </w:r>
      <w:proofErr w:type="gramStart"/>
      <w:r>
        <w:rPr>
          <w:rFonts w:eastAsia="Times New Roman"/>
          <w:szCs w:val="24"/>
          <w:lang w:eastAsia="ru-RU"/>
        </w:rPr>
        <w:t>.</w:t>
      </w:r>
      <w:r>
        <w:rPr>
          <w:rFonts w:eastAsia="Lucida Sans Unicode"/>
          <w:szCs w:val="24"/>
          <w:lang w:eastAsia="ru-RU" w:bidi="ru-RU"/>
        </w:rPr>
        <w:t>».</w:t>
      </w:r>
      <w:proofErr w:type="gramEnd"/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1.2. Пункт 1.5 изложить в новой редакции: 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«1.5. </w:t>
      </w:r>
      <w:proofErr w:type="gramStart"/>
      <w:r>
        <w:rPr>
          <w:rFonts w:eastAsia="Lucida Sans Unicode"/>
          <w:szCs w:val="24"/>
          <w:lang w:eastAsia="ru-RU" w:bidi="ru-RU"/>
        </w:rPr>
        <w:t>Предоставление Субсидии по настоящему Положению, производится в пределах лимитов бюджетных обязательств, утвержденных сводной бюджетной росписью, на 2022 финансовый год и средств в соответствии с распоряжениями Правительства Нижегородской области от 09.11.2021 № 1136-р «О выделении средств из резервного фонда Правительства Нижегородской области» (в сумме неиспользованного в 2021 году и документально подтвержденного остатка средств), от 09.02.2022 № 79-р «О выделении средств из резервного фонда</w:t>
      </w:r>
      <w:proofErr w:type="gramEnd"/>
      <w:r>
        <w:rPr>
          <w:rFonts w:eastAsia="Lucida Sans Unicode"/>
          <w:szCs w:val="24"/>
          <w:lang w:eastAsia="ru-RU" w:bidi="ru-RU"/>
        </w:rPr>
        <w:t xml:space="preserve"> Правительства Нижегородской области», от 16.03.2022 № 222-р «О выделении средств из резервного фонда Правительства Нижегородской области</w:t>
      </w:r>
      <w:proofErr w:type="gramStart"/>
      <w:r>
        <w:rPr>
          <w:rFonts w:eastAsia="Lucida Sans Unicode"/>
          <w:szCs w:val="24"/>
          <w:lang w:eastAsia="ru-RU" w:bidi="ru-RU"/>
        </w:rPr>
        <w:t>.».</w:t>
      </w:r>
      <w:proofErr w:type="gramEnd"/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1.3. Подпункт 2.2.9 изложить в новой редакции: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«2.2.9. Заверенные копии документов, подтверждающих обоснование суммы Субсидии: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договоров на поставку топлива, воды; договоров на приемку сточных вод;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счетов-фактур за поставленное топливо, воду; счетов-фактур (счетов) на приемку сточных вод;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документов, подтверждающих поставку топлива, воды; документов, подтверждающих приемку сточных вод;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документов, подтверждающих наличие задолженности по налогам;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мировых соглашений и соглашений о реструктуризации задолженности;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решений судебных органов, исполнительных листов по решению судебных органов</w:t>
      </w:r>
      <w:proofErr w:type="gramStart"/>
      <w:r>
        <w:rPr>
          <w:rFonts w:eastAsia="Lucida Sans Unicode"/>
          <w:szCs w:val="24"/>
          <w:lang w:eastAsia="ru-RU" w:bidi="ru-RU"/>
        </w:rPr>
        <w:t>.».</w:t>
      </w:r>
      <w:proofErr w:type="gramEnd"/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1.4. Подпункт 2.20.4 изложить в новой редакции: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«2.20.4. на погашение задолженности организаций коммунального комплекса за предоставленные услуги по водоснабжению и водоотведению (с учетом НДС), в том числе по заключенным мировым соглашениям, соглашениям о реструктуризации задолженности и решениям судебных органов</w:t>
      </w:r>
      <w:proofErr w:type="gramStart"/>
      <w:r>
        <w:rPr>
          <w:rFonts w:eastAsia="Lucida Sans Unicode"/>
          <w:szCs w:val="24"/>
          <w:lang w:eastAsia="ru-RU" w:bidi="ru-RU"/>
        </w:rPr>
        <w:t>.».</w:t>
      </w:r>
      <w:proofErr w:type="gramEnd"/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1.5. Пункт 2.9 изложить в новой редакции:</w:t>
      </w:r>
    </w:p>
    <w:p w:rsidR="00C115EC" w:rsidRDefault="00F40583">
      <w:pPr>
        <w:spacing w:line="360" w:lineRule="auto"/>
        <w:ind w:right="17" w:firstLine="567"/>
        <w:rPr>
          <w:color w:val="000000"/>
          <w:szCs w:val="24"/>
        </w:rPr>
      </w:pPr>
      <w:r>
        <w:rPr>
          <w:szCs w:val="24"/>
        </w:rPr>
        <w:t xml:space="preserve">«2.9. </w:t>
      </w:r>
      <w:r>
        <w:rPr>
          <w:color w:val="000000"/>
          <w:szCs w:val="24"/>
        </w:rPr>
        <w:t xml:space="preserve">В случае наличия оснований для отказа в предоставлении Субсидии, указанных в пункте 2.11 настоящего Положения, лица, уполномоченные на осуществление действий по рассмотрению и проверке представленных Получателем документов, указанные в пункте 2.5 настоящего Положения, подготавливают письменный отказ, подписанный Главным </w:t>
      </w:r>
      <w:r>
        <w:rPr>
          <w:color w:val="000000"/>
          <w:szCs w:val="24"/>
        </w:rPr>
        <w:lastRenderedPageBreak/>
        <w:t>распорядителем бюджетных средств, о предоставлении Субсидии с мотивированным обоснованием отказа</w:t>
      </w:r>
      <w:proofErr w:type="gramStart"/>
      <w:r>
        <w:rPr>
          <w:color w:val="000000"/>
          <w:szCs w:val="24"/>
        </w:rPr>
        <w:t>.».</w:t>
      </w:r>
      <w:proofErr w:type="gramEnd"/>
    </w:p>
    <w:p w:rsidR="00C115EC" w:rsidRDefault="00F40583">
      <w:pPr>
        <w:spacing w:line="360" w:lineRule="auto"/>
        <w:ind w:right="17" w:firstLine="567"/>
        <w:rPr>
          <w:szCs w:val="24"/>
        </w:rPr>
      </w:pPr>
      <w:r>
        <w:rPr>
          <w:szCs w:val="24"/>
        </w:rPr>
        <w:t>1.6. Пункт 2.10 изложить в новой редакции:</w:t>
      </w:r>
    </w:p>
    <w:p w:rsidR="00C115EC" w:rsidRDefault="00F40583">
      <w:pPr>
        <w:spacing w:line="360" w:lineRule="auto"/>
        <w:ind w:right="17" w:firstLine="567"/>
        <w:rPr>
          <w:szCs w:val="24"/>
        </w:rPr>
      </w:pPr>
      <w:r>
        <w:rPr>
          <w:szCs w:val="24"/>
        </w:rPr>
        <w:t>«2.10. Общий срок рассмотрения документов Получателя и подготовки муниципального правового акта о предоставлении или письменного отказа в предоставлении Субсидии составляет 20 (двадцать) рабочих дней с момента поступления заявления о предоставлении Субсидии от Получателя</w:t>
      </w:r>
      <w:proofErr w:type="gramStart"/>
      <w:r>
        <w:rPr>
          <w:szCs w:val="24"/>
        </w:rPr>
        <w:t>.».</w:t>
      </w:r>
      <w:proofErr w:type="gramEnd"/>
    </w:p>
    <w:p w:rsidR="00C115EC" w:rsidRDefault="00F40583">
      <w:pPr>
        <w:spacing w:line="360" w:lineRule="auto"/>
        <w:ind w:right="17" w:firstLine="567"/>
        <w:rPr>
          <w:szCs w:val="24"/>
        </w:rPr>
      </w:pPr>
      <w:r>
        <w:rPr>
          <w:szCs w:val="24"/>
        </w:rPr>
        <w:t>1.7. Пункт 2.12 изложить в новой редакции:</w:t>
      </w:r>
    </w:p>
    <w:p w:rsidR="00C115EC" w:rsidRDefault="00F40583">
      <w:pPr>
        <w:spacing w:line="360" w:lineRule="auto"/>
        <w:ind w:right="17" w:firstLine="567"/>
        <w:rPr>
          <w:szCs w:val="24"/>
        </w:rPr>
      </w:pPr>
      <w:r>
        <w:rPr>
          <w:szCs w:val="24"/>
        </w:rPr>
        <w:t>«2.12. Получатель субсидии извещается о принятом решении (о предоставлении либо отказе в предоставлении Субсидии) в течение одного рабочего дня с момента издания муниципального правового акта, указанного в пункте 2.8 настоящего Положения, или подписания письменного отказа в предоставлении Субсидии, указанного в пункте 2.9 настоящего Положения</w:t>
      </w:r>
      <w:proofErr w:type="gramStart"/>
      <w:r>
        <w:rPr>
          <w:szCs w:val="24"/>
        </w:rPr>
        <w:t>.».</w:t>
      </w:r>
      <w:proofErr w:type="gramEnd"/>
    </w:p>
    <w:p w:rsidR="00C115EC" w:rsidRDefault="00F40583">
      <w:pPr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1.8. Пункт 2.11 дополнить подпунктом 2.11.7 следующего содержания:</w:t>
      </w:r>
    </w:p>
    <w:p w:rsidR="00C115EC" w:rsidRDefault="00F40583">
      <w:pPr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«2.11.7. Несоответствие целей и периодов представленных документов, целям и периодам, указанным в документах – ходатайствах о предоставлении финансовой помощи, предшествующих выделению денежных средств из резервного фонда Правительства Нижегородской области</w:t>
      </w:r>
      <w:proofErr w:type="gramStart"/>
      <w:r>
        <w:rPr>
          <w:rFonts w:eastAsia="Lucida Sans Unicode"/>
          <w:szCs w:val="24"/>
          <w:lang w:eastAsia="ru-RU" w:bidi="ru-RU"/>
        </w:rPr>
        <w:t>.».</w:t>
      </w:r>
      <w:proofErr w:type="gramEnd"/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области.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3.</w:t>
      </w:r>
      <w:r>
        <w:rPr>
          <w:szCs w:val="24"/>
        </w:rPr>
        <w:t xml:space="preserve"> </w:t>
      </w:r>
      <w:r>
        <w:rPr>
          <w:rFonts w:eastAsia="Lucida Sans Unicode"/>
          <w:szCs w:val="24"/>
          <w:lang w:eastAsia="ru-RU" w:bidi="ru-RU"/>
        </w:rPr>
        <w:t>Настоящее постановление вступает в силу с момента его подписания.</w:t>
      </w:r>
    </w:p>
    <w:p w:rsidR="00C115EC" w:rsidRDefault="00F40583">
      <w:pPr>
        <w:widowControl w:val="0"/>
        <w:suppressAutoHyphens/>
        <w:spacing w:line="360" w:lineRule="auto"/>
        <w:ind w:right="17"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4. Контроль за исполнением настоящего постановления возложить </w:t>
      </w:r>
      <w:proofErr w:type="gramStart"/>
      <w:r>
        <w:rPr>
          <w:rFonts w:eastAsia="Lucida Sans Unicode"/>
          <w:szCs w:val="24"/>
          <w:lang w:eastAsia="ru-RU" w:bidi="ru-RU"/>
        </w:rPr>
        <w:t>на</w:t>
      </w:r>
      <w:proofErr w:type="gramEnd"/>
      <w:r>
        <w:rPr>
          <w:rFonts w:eastAsia="Lucida Sans Unicode"/>
          <w:szCs w:val="24"/>
          <w:lang w:eastAsia="ru-RU" w:bidi="ru-RU"/>
        </w:rPr>
        <w:t xml:space="preserve"> </w:t>
      </w:r>
      <w:proofErr w:type="spellStart"/>
      <w:r>
        <w:rPr>
          <w:rFonts w:eastAsia="Lucida Sans Unicode"/>
          <w:szCs w:val="24"/>
          <w:lang w:eastAsia="ru-RU" w:bidi="ru-RU"/>
        </w:rPr>
        <w:t>и.</w:t>
      </w:r>
      <w:proofErr w:type="gramStart"/>
      <w:r>
        <w:rPr>
          <w:rFonts w:eastAsia="Lucida Sans Unicode"/>
          <w:szCs w:val="24"/>
          <w:lang w:eastAsia="ru-RU" w:bidi="ru-RU"/>
        </w:rPr>
        <w:t>о</w:t>
      </w:r>
      <w:proofErr w:type="spellEnd"/>
      <w:proofErr w:type="gramEnd"/>
      <w:r>
        <w:rPr>
          <w:rFonts w:eastAsia="Lucida Sans Unicode"/>
          <w:szCs w:val="24"/>
          <w:lang w:eastAsia="ru-RU" w:bidi="ru-RU"/>
        </w:rPr>
        <w:t>. заместителя главы администрации по вопросам строительства, ЖКХ и экологии (</w:t>
      </w:r>
      <w:proofErr w:type="spellStart"/>
      <w:r>
        <w:rPr>
          <w:rFonts w:eastAsia="Lucida Sans Unicode"/>
          <w:szCs w:val="24"/>
          <w:lang w:eastAsia="ru-RU" w:bidi="ru-RU"/>
        </w:rPr>
        <w:t>Гуськова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А.В.).</w:t>
      </w:r>
    </w:p>
    <w:p w:rsidR="00C115EC" w:rsidRDefault="00C115EC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C115EC" w:rsidRDefault="00C115EC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C115EC" w:rsidRDefault="00F40583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Глава местного самоуправления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 xml:space="preserve">А.Н. Галкин </w:t>
      </w:r>
    </w:p>
    <w:p w:rsidR="000319D4" w:rsidRDefault="000319D4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</w:p>
    <w:sectPr w:rsidR="000319D4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EC" w:rsidRDefault="00F40583">
      <w:r>
        <w:separator/>
      </w:r>
    </w:p>
  </w:endnote>
  <w:endnote w:type="continuationSeparator" w:id="0">
    <w:p w:rsidR="00C115EC" w:rsidRDefault="00F4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EC" w:rsidRDefault="00F40583">
      <w:r>
        <w:separator/>
      </w:r>
    </w:p>
  </w:footnote>
  <w:footnote w:type="continuationSeparator" w:id="0">
    <w:p w:rsidR="00C115EC" w:rsidRDefault="00F4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83"/>
    <w:rsid w:val="000319D4"/>
    <w:rsid w:val="00C115EC"/>
    <w:rsid w:val="00F4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278B-5D3E-4DAC-B46F-241ECABE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5710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2023-04-14T06:16:00Z</dcterms:created>
  <dcterms:modified xsi:type="dcterms:W3CDTF">2023-04-14T06:16:00Z</dcterms:modified>
</cp:coreProperties>
</file>