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56" w:rsidRPr="00155A56" w:rsidRDefault="00155A56" w:rsidP="00155A56">
      <w:pPr>
        <w:jc w:val="center"/>
        <w:rPr>
          <w:b/>
          <w:sz w:val="32"/>
          <w:szCs w:val="22"/>
        </w:rPr>
      </w:pPr>
      <w:r w:rsidRPr="00155A56">
        <w:rPr>
          <w:b/>
          <w:sz w:val="32"/>
          <w:szCs w:val="22"/>
        </w:rPr>
        <w:t xml:space="preserve">Администрация </w:t>
      </w:r>
    </w:p>
    <w:p w:rsidR="00155A56" w:rsidRPr="00155A56" w:rsidRDefault="00155A56" w:rsidP="00155A56">
      <w:pPr>
        <w:jc w:val="center"/>
        <w:rPr>
          <w:b/>
          <w:sz w:val="32"/>
          <w:szCs w:val="22"/>
        </w:rPr>
      </w:pPr>
      <w:proofErr w:type="spellStart"/>
      <w:r w:rsidRPr="00155A56">
        <w:rPr>
          <w:b/>
          <w:sz w:val="32"/>
          <w:szCs w:val="22"/>
        </w:rPr>
        <w:t>Балахнинского</w:t>
      </w:r>
      <w:proofErr w:type="spellEnd"/>
      <w:r w:rsidRPr="00155A56">
        <w:rPr>
          <w:b/>
          <w:sz w:val="32"/>
          <w:szCs w:val="22"/>
        </w:rPr>
        <w:t xml:space="preserve"> муниципального района</w:t>
      </w:r>
    </w:p>
    <w:p w:rsidR="00155A56" w:rsidRPr="00155A56" w:rsidRDefault="00155A56" w:rsidP="00155A56">
      <w:pPr>
        <w:jc w:val="center"/>
        <w:rPr>
          <w:b/>
          <w:sz w:val="32"/>
          <w:szCs w:val="22"/>
        </w:rPr>
      </w:pPr>
      <w:r w:rsidRPr="00155A56">
        <w:rPr>
          <w:b/>
          <w:sz w:val="32"/>
          <w:szCs w:val="22"/>
        </w:rPr>
        <w:t>Нижегородской области</w:t>
      </w:r>
    </w:p>
    <w:p w:rsidR="00155A56" w:rsidRPr="00155A56" w:rsidRDefault="00155A56" w:rsidP="00155A56">
      <w:pPr>
        <w:jc w:val="center"/>
        <w:rPr>
          <w:b/>
          <w:sz w:val="32"/>
          <w:szCs w:val="22"/>
        </w:rPr>
      </w:pPr>
    </w:p>
    <w:p w:rsidR="00155A56" w:rsidRPr="00155A56" w:rsidRDefault="00155A56" w:rsidP="00155A56">
      <w:pPr>
        <w:jc w:val="center"/>
        <w:rPr>
          <w:b/>
          <w:sz w:val="32"/>
          <w:szCs w:val="22"/>
        </w:rPr>
      </w:pPr>
      <w:r w:rsidRPr="00155A56">
        <w:rPr>
          <w:b/>
          <w:sz w:val="32"/>
          <w:szCs w:val="22"/>
        </w:rPr>
        <w:t>ПОСТАНОВЛЕНИЕ</w:t>
      </w:r>
    </w:p>
    <w:p w:rsidR="00155A56" w:rsidRPr="00155A56" w:rsidRDefault="00155A56" w:rsidP="00155A56">
      <w:pPr>
        <w:jc w:val="center"/>
        <w:rPr>
          <w:b/>
          <w:szCs w:val="22"/>
        </w:rPr>
      </w:pPr>
    </w:p>
    <w:p w:rsidR="00155A56" w:rsidRPr="00155A56" w:rsidRDefault="00155A56" w:rsidP="00155A56">
      <w:pPr>
        <w:jc w:val="center"/>
        <w:rPr>
          <w:szCs w:val="22"/>
        </w:rPr>
      </w:pPr>
      <w:r w:rsidRPr="00155A56">
        <w:rPr>
          <w:szCs w:val="22"/>
        </w:rPr>
        <w:t>от 28.05.2020г. № 7</w:t>
      </w:r>
      <w:r w:rsidR="009B3404">
        <w:rPr>
          <w:szCs w:val="22"/>
        </w:rPr>
        <w:t>5</w:t>
      </w:r>
      <w:r w:rsidRPr="00155A56">
        <w:rPr>
          <w:szCs w:val="22"/>
        </w:rPr>
        <w:t>8</w:t>
      </w:r>
    </w:p>
    <w:p w:rsidR="00155A56" w:rsidRPr="00155A56" w:rsidRDefault="00155A56" w:rsidP="00155A56">
      <w:pPr>
        <w:jc w:val="center"/>
      </w:pPr>
    </w:p>
    <w:p w:rsidR="00155A56" w:rsidRPr="00155A56" w:rsidRDefault="00155A56" w:rsidP="00155A56">
      <w:pPr>
        <w:ind w:right="-5" w:firstLine="360"/>
        <w:jc w:val="center"/>
        <w:rPr>
          <w:b/>
          <w:color w:val="000000"/>
        </w:rPr>
      </w:pPr>
      <w:bookmarkStart w:id="0" w:name="_GoBack"/>
      <w:proofErr w:type="gramStart"/>
      <w:r w:rsidRPr="00155A56">
        <w:rPr>
          <w:b/>
          <w:color w:val="000000"/>
        </w:rPr>
        <w:t xml:space="preserve">Об утверждении базового норматива затрат на оказание муниципальных услуг "Создание условий для регулируемого туризма и отдыха", "Создание условий для развития массового спорта, организация и проведение спортивных мероприятий", "Организация мероприятий </w:t>
      </w:r>
      <w:proofErr w:type="spellStart"/>
      <w:r w:rsidRPr="00155A56">
        <w:rPr>
          <w:b/>
          <w:color w:val="000000"/>
        </w:rPr>
        <w:t>межпоселенческого</w:t>
      </w:r>
      <w:proofErr w:type="spellEnd"/>
      <w:r w:rsidRPr="00155A56">
        <w:rPr>
          <w:b/>
          <w:color w:val="000000"/>
        </w:rPr>
        <w:t xml:space="preserve"> характера по охране окружающей среды" и "Предупреждение чрезвычайных ситуаций", применяемого при расчете объема субсидии на финансовое обеспечение выполнения муниципального задания Муниципальным бюджетным учреждением "</w:t>
      </w:r>
      <w:proofErr w:type="spellStart"/>
      <w:r w:rsidRPr="00155A56">
        <w:rPr>
          <w:b/>
          <w:color w:val="000000"/>
        </w:rPr>
        <w:t>Балахнинское</w:t>
      </w:r>
      <w:proofErr w:type="spellEnd"/>
      <w:r w:rsidRPr="00155A56">
        <w:rPr>
          <w:b/>
          <w:color w:val="000000"/>
        </w:rPr>
        <w:t xml:space="preserve"> охотничье - рыболовное хозяйство" на 2020 год</w:t>
      </w:r>
      <w:proofErr w:type="gramEnd"/>
      <w:r w:rsidRPr="00155A56">
        <w:rPr>
          <w:b/>
          <w:color w:val="000000"/>
        </w:rPr>
        <w:t xml:space="preserve"> и на плановый период 2021-2022 гг. </w:t>
      </w:r>
    </w:p>
    <w:bookmarkEnd w:id="0"/>
    <w:p w:rsidR="00155A56" w:rsidRPr="00155A56" w:rsidRDefault="00155A56" w:rsidP="00155A56">
      <w:pPr>
        <w:ind w:right="-5" w:firstLine="360"/>
        <w:jc w:val="center"/>
        <w:rPr>
          <w:b/>
          <w:color w:val="000000"/>
        </w:rPr>
      </w:pPr>
    </w:p>
    <w:p w:rsidR="00155A56" w:rsidRPr="00155A56" w:rsidRDefault="00155A56" w:rsidP="00155A56">
      <w:pPr>
        <w:spacing w:line="360" w:lineRule="auto"/>
        <w:ind w:firstLine="540"/>
        <w:jc w:val="both"/>
        <w:rPr>
          <w:b/>
          <w:bCs/>
          <w:color w:val="000000"/>
        </w:rPr>
      </w:pPr>
      <w:proofErr w:type="gramStart"/>
      <w:r w:rsidRPr="00155A56">
        <w:rPr>
          <w:color w:val="000000"/>
        </w:rPr>
        <w:t xml:space="preserve">В соответствии с письмом Министерства финансов Российской Федерации от 18 мая 2015 года №02-01-09/28324 "О направлении примерной формы общих требований к определению нормативных затрат на оказание государственной (муниципальной) услуги государственным (муниципальным) учреждением", постановлением администрации </w:t>
      </w:r>
      <w:proofErr w:type="spellStart"/>
      <w:r w:rsidRPr="00155A56">
        <w:rPr>
          <w:color w:val="000000"/>
        </w:rPr>
        <w:t>Балахнинского</w:t>
      </w:r>
      <w:proofErr w:type="spellEnd"/>
      <w:r w:rsidRPr="00155A56">
        <w:rPr>
          <w:color w:val="000000"/>
        </w:rPr>
        <w:t xml:space="preserve"> муниципального района Нижегородской области </w:t>
      </w:r>
      <w:r w:rsidRPr="003D620F">
        <w:t>от 08.10.2015г. №241</w:t>
      </w:r>
      <w:r w:rsidRPr="00155A56"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55A56">
        <w:t>Балахнинского</w:t>
      </w:r>
      <w:proofErr w:type="spellEnd"/>
      <w:proofErr w:type="gramEnd"/>
      <w:r w:rsidRPr="00155A56">
        <w:t xml:space="preserve"> муниципального района и финансовом обеспечении выполнения муниципального задания»</w:t>
      </w:r>
      <w:r w:rsidRPr="00155A56">
        <w:rPr>
          <w:color w:val="000000"/>
        </w:rPr>
        <w:t xml:space="preserve">, </w:t>
      </w:r>
      <w:r w:rsidRPr="00155A56">
        <w:t xml:space="preserve">руководствуясь Уставом </w:t>
      </w:r>
      <w:proofErr w:type="spellStart"/>
      <w:r w:rsidRPr="00155A56">
        <w:t>Балахнинского</w:t>
      </w:r>
      <w:proofErr w:type="spellEnd"/>
      <w:r w:rsidRPr="00155A56">
        <w:t xml:space="preserve"> муниципального района, администрация района </w:t>
      </w:r>
      <w:proofErr w:type="gramStart"/>
      <w:r w:rsidRPr="00155A56">
        <w:rPr>
          <w:b/>
        </w:rPr>
        <w:t>п</w:t>
      </w:r>
      <w:proofErr w:type="gramEnd"/>
      <w:r w:rsidRPr="00155A56">
        <w:rPr>
          <w:b/>
        </w:rPr>
        <w:t xml:space="preserve"> о с т а н о в л я е т</w:t>
      </w:r>
      <w:r w:rsidRPr="00155A56">
        <w:t>:</w:t>
      </w:r>
    </w:p>
    <w:p w:rsidR="00155A56" w:rsidRPr="00155A56" w:rsidRDefault="00155A56" w:rsidP="00155A5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proofErr w:type="gramStart"/>
      <w:r w:rsidRPr="00155A56">
        <w:rPr>
          <w:color w:val="000000"/>
        </w:rPr>
        <w:t xml:space="preserve">Утвердить базовый норматив затрат на оказание муниципальных услуг "Создание условий для регулируемого туризма и отдыха", "Создание условий для развития массового спорта, организация и проведение спортивных мероприятий", "Организация мероприятий </w:t>
      </w:r>
      <w:proofErr w:type="spellStart"/>
      <w:r w:rsidRPr="00155A56">
        <w:rPr>
          <w:color w:val="000000"/>
        </w:rPr>
        <w:t>межпоселенческого</w:t>
      </w:r>
      <w:proofErr w:type="spellEnd"/>
      <w:r w:rsidRPr="00155A56">
        <w:rPr>
          <w:color w:val="000000"/>
        </w:rPr>
        <w:t xml:space="preserve"> характера по охране окружающей среды" и "Предупреждение чрезвычайных ситуаций", применяемого при расчете объема субсидии на финансовое обеспечение выполнения муниципального задания Муниципальным бюджетным учреждением "</w:t>
      </w:r>
      <w:proofErr w:type="spellStart"/>
      <w:r w:rsidRPr="00155A56">
        <w:rPr>
          <w:color w:val="000000"/>
        </w:rPr>
        <w:t>Балахнинское</w:t>
      </w:r>
      <w:proofErr w:type="spellEnd"/>
      <w:r w:rsidRPr="00155A56">
        <w:rPr>
          <w:color w:val="000000"/>
        </w:rPr>
        <w:t xml:space="preserve"> охотничье - рыболовное хозяйство" на 2020 год и</w:t>
      </w:r>
      <w:proofErr w:type="gramEnd"/>
      <w:r w:rsidRPr="00155A56">
        <w:rPr>
          <w:color w:val="000000"/>
        </w:rPr>
        <w:t xml:space="preserve"> на плановый период 2021-2022 гг." в соответствии с приложением №1 к настоящему постановлению. </w:t>
      </w:r>
    </w:p>
    <w:p w:rsidR="00155A56" w:rsidRPr="00155A56" w:rsidRDefault="00155A56" w:rsidP="00155A5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155A56">
        <w:rPr>
          <w:color w:val="000000"/>
        </w:rPr>
        <w:t xml:space="preserve">Отделу организационно-протокольной работы управления кадровой и организационной работы обеспечить размещение настоящего постановления на официальном сайте </w:t>
      </w:r>
      <w:proofErr w:type="spellStart"/>
      <w:r w:rsidRPr="00155A56">
        <w:rPr>
          <w:color w:val="000000"/>
        </w:rPr>
        <w:t>Балахнинского</w:t>
      </w:r>
      <w:proofErr w:type="spellEnd"/>
      <w:r w:rsidRPr="00155A56">
        <w:rPr>
          <w:color w:val="000000"/>
        </w:rPr>
        <w:t xml:space="preserve"> муниципального района. </w:t>
      </w:r>
    </w:p>
    <w:p w:rsidR="00155A56" w:rsidRPr="00155A56" w:rsidRDefault="00155A56" w:rsidP="00155A5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proofErr w:type="gramStart"/>
      <w:r w:rsidRPr="00155A56">
        <w:rPr>
          <w:color w:val="000000"/>
        </w:rPr>
        <w:t>Контроль за</w:t>
      </w:r>
      <w:proofErr w:type="gramEnd"/>
      <w:r w:rsidRPr="00155A56">
        <w:rPr>
          <w:color w:val="000000"/>
        </w:rPr>
        <w:t xml:space="preserve"> исполнением настоящего постановления оставляю за собой.</w:t>
      </w:r>
    </w:p>
    <w:p w:rsidR="00155A56" w:rsidRDefault="00155A56" w:rsidP="00155A56">
      <w:pPr>
        <w:spacing w:line="360" w:lineRule="auto"/>
        <w:jc w:val="both"/>
        <w:rPr>
          <w:color w:val="000000"/>
        </w:rPr>
      </w:pPr>
    </w:p>
    <w:p w:rsidR="00155A56" w:rsidRDefault="00155A56" w:rsidP="00155A56">
      <w:pPr>
        <w:spacing w:line="360" w:lineRule="auto"/>
        <w:jc w:val="both"/>
        <w:rPr>
          <w:color w:val="000000"/>
        </w:rPr>
      </w:pPr>
    </w:p>
    <w:p w:rsidR="00155A56" w:rsidRPr="00155A56" w:rsidRDefault="00155A56" w:rsidP="00155A56">
      <w:pPr>
        <w:spacing w:line="360" w:lineRule="auto"/>
        <w:jc w:val="both"/>
        <w:rPr>
          <w:color w:val="000000"/>
        </w:rPr>
      </w:pPr>
      <w:proofErr w:type="spellStart"/>
      <w:r w:rsidRPr="00155A56">
        <w:rPr>
          <w:color w:val="000000"/>
        </w:rPr>
        <w:t>Врип</w:t>
      </w:r>
      <w:proofErr w:type="spellEnd"/>
      <w:r w:rsidRPr="00155A56">
        <w:rPr>
          <w:color w:val="000000"/>
        </w:rPr>
        <w:t xml:space="preserve"> главы местного самоуправления </w:t>
      </w:r>
      <w:r w:rsidRPr="00155A56">
        <w:rPr>
          <w:color w:val="000000"/>
        </w:rPr>
        <w:tab/>
      </w:r>
      <w:r w:rsidRPr="00155A56">
        <w:rPr>
          <w:color w:val="000000"/>
        </w:rPr>
        <w:tab/>
      </w:r>
      <w:r w:rsidRPr="00155A56">
        <w:rPr>
          <w:color w:val="000000"/>
        </w:rPr>
        <w:tab/>
      </w:r>
      <w:r w:rsidRPr="00155A56">
        <w:rPr>
          <w:color w:val="000000"/>
        </w:rPr>
        <w:tab/>
      </w:r>
      <w:r w:rsidRPr="00155A56">
        <w:rPr>
          <w:color w:val="000000"/>
        </w:rPr>
        <w:tab/>
        <w:t>А.Н. Галкин</w:t>
      </w:r>
    </w:p>
    <w:sectPr w:rsidR="00155A56" w:rsidRPr="00155A56" w:rsidSect="00D20709">
      <w:pgSz w:w="11907" w:h="25515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24075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92"/>
    <w:rsid w:val="000F5192"/>
    <w:rsid w:val="00155A56"/>
    <w:rsid w:val="003D620F"/>
    <w:rsid w:val="005B721E"/>
    <w:rsid w:val="009B3404"/>
    <w:rsid w:val="00B926AD"/>
    <w:rsid w:val="00D20709"/>
    <w:rsid w:val="00E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5192"/>
    <w:rPr>
      <w:color w:val="0000FF"/>
      <w:u w:val="single"/>
    </w:rPr>
  </w:style>
  <w:style w:type="character" w:styleId="a4">
    <w:name w:val="FollowedHyperlink"/>
    <w:basedOn w:val="a0"/>
    <w:rsid w:val="00E118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5192"/>
    <w:rPr>
      <w:color w:val="0000FF"/>
      <w:u w:val="single"/>
    </w:rPr>
  </w:style>
  <w:style w:type="character" w:styleId="a4">
    <w:name w:val="FollowedHyperlink"/>
    <w:basedOn w:val="a0"/>
    <w:rsid w:val="00E11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Links>
    <vt:vector size="18" baseType="variant">
      <vt:variant>
        <vt:i4>5767285</vt:i4>
      </vt:variant>
      <vt:variant>
        <vt:i4>6</vt:i4>
      </vt:variant>
      <vt:variant>
        <vt:i4>0</vt:i4>
      </vt:variant>
      <vt:variant>
        <vt:i4>5</vt:i4>
      </vt:variant>
      <vt:variant>
        <vt:lpwstr>Нормативные затраты БОРХ.xls</vt:lpwstr>
      </vt:variant>
      <vt:variant>
        <vt:lpwstr>RANGE!P75#RANGE!P75</vt:lpwstr>
      </vt:variant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Нормативные затраты БОРХ.xls</vt:lpwstr>
      </vt:variant>
      <vt:variant>
        <vt:lpwstr>RANGE!P75#RANGE!P75</vt:lpwstr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Нормативные затраты БОРХ.xls</vt:lpwstr>
      </vt:variant>
      <vt:variant>
        <vt:lpwstr>RANGE!P75#RANGE!P75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master</cp:lastModifiedBy>
  <cp:revision>2</cp:revision>
  <dcterms:created xsi:type="dcterms:W3CDTF">2023-02-22T08:41:00Z</dcterms:created>
  <dcterms:modified xsi:type="dcterms:W3CDTF">2023-02-22T08:41:00Z</dcterms:modified>
</cp:coreProperties>
</file>