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D9" w:rsidRPr="00747AD9" w:rsidRDefault="00747AD9" w:rsidP="00747AD9">
      <w:pPr>
        <w:ind w:firstLine="0"/>
        <w:jc w:val="center"/>
        <w:rPr>
          <w:rFonts w:ascii="Times New Roman" w:eastAsia="Times New Roman" w:hAnsi="Times New Roman"/>
          <w:b/>
          <w:sz w:val="32"/>
          <w:lang w:eastAsia="ru-RU"/>
        </w:rPr>
      </w:pPr>
      <w:r w:rsidRPr="00747AD9">
        <w:rPr>
          <w:rFonts w:ascii="Times New Roman" w:eastAsia="Times New Roman" w:hAnsi="Times New Roman"/>
          <w:b/>
          <w:sz w:val="32"/>
          <w:lang w:eastAsia="ru-RU"/>
        </w:rPr>
        <w:t xml:space="preserve">Администрация </w:t>
      </w:r>
    </w:p>
    <w:p w:rsidR="00747AD9" w:rsidRPr="00747AD9" w:rsidRDefault="00747AD9" w:rsidP="00747AD9">
      <w:pPr>
        <w:ind w:firstLine="0"/>
        <w:jc w:val="center"/>
        <w:rPr>
          <w:rFonts w:ascii="Times New Roman" w:eastAsia="Times New Roman" w:hAnsi="Times New Roman"/>
          <w:b/>
          <w:sz w:val="32"/>
          <w:lang w:eastAsia="ru-RU"/>
        </w:rPr>
      </w:pPr>
      <w:proofErr w:type="spellStart"/>
      <w:r w:rsidRPr="00747AD9">
        <w:rPr>
          <w:rFonts w:ascii="Times New Roman" w:eastAsia="Times New Roman" w:hAnsi="Times New Roman"/>
          <w:b/>
          <w:sz w:val="32"/>
          <w:lang w:eastAsia="ru-RU"/>
        </w:rPr>
        <w:t>Балахнинского</w:t>
      </w:r>
      <w:proofErr w:type="spellEnd"/>
      <w:r w:rsidRPr="00747AD9">
        <w:rPr>
          <w:rFonts w:ascii="Times New Roman" w:eastAsia="Times New Roman" w:hAnsi="Times New Roman"/>
          <w:b/>
          <w:sz w:val="32"/>
          <w:lang w:eastAsia="ru-RU"/>
        </w:rPr>
        <w:t xml:space="preserve"> муниципального района</w:t>
      </w:r>
    </w:p>
    <w:p w:rsidR="00747AD9" w:rsidRPr="00747AD9" w:rsidRDefault="00747AD9" w:rsidP="00747AD9">
      <w:pPr>
        <w:ind w:firstLine="0"/>
        <w:jc w:val="center"/>
        <w:rPr>
          <w:rFonts w:ascii="Times New Roman" w:eastAsia="Times New Roman" w:hAnsi="Times New Roman"/>
          <w:b/>
          <w:sz w:val="32"/>
          <w:lang w:eastAsia="ru-RU"/>
        </w:rPr>
      </w:pPr>
      <w:r w:rsidRPr="00747AD9">
        <w:rPr>
          <w:rFonts w:ascii="Times New Roman" w:eastAsia="Times New Roman" w:hAnsi="Times New Roman"/>
          <w:b/>
          <w:sz w:val="32"/>
          <w:lang w:eastAsia="ru-RU"/>
        </w:rPr>
        <w:t>Нижегородской области</w:t>
      </w:r>
    </w:p>
    <w:p w:rsidR="00747AD9" w:rsidRPr="00747AD9" w:rsidRDefault="00747AD9" w:rsidP="00747AD9">
      <w:pPr>
        <w:ind w:firstLine="0"/>
        <w:jc w:val="center"/>
        <w:rPr>
          <w:rFonts w:ascii="Times New Roman" w:eastAsia="Times New Roman" w:hAnsi="Times New Roman"/>
          <w:b/>
          <w:sz w:val="32"/>
          <w:lang w:eastAsia="ru-RU"/>
        </w:rPr>
      </w:pPr>
    </w:p>
    <w:p w:rsidR="00747AD9" w:rsidRPr="00747AD9" w:rsidRDefault="00747AD9" w:rsidP="00747AD9">
      <w:pPr>
        <w:ind w:firstLine="0"/>
        <w:jc w:val="center"/>
        <w:rPr>
          <w:rFonts w:ascii="Times New Roman" w:eastAsia="Times New Roman" w:hAnsi="Times New Roman"/>
          <w:b/>
          <w:sz w:val="32"/>
          <w:lang w:eastAsia="ru-RU"/>
        </w:rPr>
      </w:pPr>
      <w:r w:rsidRPr="00747AD9">
        <w:rPr>
          <w:rFonts w:ascii="Times New Roman" w:eastAsia="Times New Roman" w:hAnsi="Times New Roman"/>
          <w:b/>
          <w:sz w:val="32"/>
          <w:lang w:eastAsia="ru-RU"/>
        </w:rPr>
        <w:t>ПОСТАНОВЛЕНИЕ</w:t>
      </w:r>
    </w:p>
    <w:p w:rsidR="00747AD9" w:rsidRPr="00747AD9" w:rsidRDefault="00747AD9" w:rsidP="00747AD9">
      <w:pPr>
        <w:ind w:firstLine="0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747AD9" w:rsidRPr="00747AD9" w:rsidRDefault="00747AD9" w:rsidP="00747AD9">
      <w:pPr>
        <w:ind w:firstLine="0"/>
        <w:jc w:val="center"/>
        <w:rPr>
          <w:rFonts w:ascii="Times New Roman" w:eastAsia="Times New Roman" w:hAnsi="Times New Roman"/>
          <w:sz w:val="24"/>
          <w:lang w:eastAsia="ru-RU"/>
        </w:rPr>
      </w:pPr>
      <w:r w:rsidRPr="00747AD9">
        <w:rPr>
          <w:rFonts w:ascii="Times New Roman" w:eastAsia="Times New Roman" w:hAnsi="Times New Roman"/>
          <w:sz w:val="24"/>
          <w:lang w:eastAsia="ru-RU"/>
        </w:rPr>
        <w:t>от 04.10.2019г. № 1915</w:t>
      </w:r>
    </w:p>
    <w:p w:rsidR="00747AD9" w:rsidRPr="00747AD9" w:rsidRDefault="00747AD9" w:rsidP="00747AD9">
      <w:pPr>
        <w:ind w:firstLine="0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747AD9" w:rsidRPr="00747AD9" w:rsidRDefault="00747AD9" w:rsidP="00747AD9">
      <w:pPr>
        <w:ind w:firstLine="0"/>
        <w:jc w:val="center"/>
        <w:rPr>
          <w:rFonts w:ascii="Times New Roman" w:eastAsia="SimSun;宋体" w:hAnsi="Times New Roman"/>
          <w:b/>
          <w:sz w:val="24"/>
          <w:szCs w:val="24"/>
        </w:rPr>
      </w:pPr>
      <w:bookmarkStart w:id="0" w:name="_GoBack"/>
      <w:r w:rsidRPr="00747AD9">
        <w:rPr>
          <w:rFonts w:ascii="Times New Roman" w:eastAsia="SimSun;宋体" w:hAnsi="Times New Roman"/>
          <w:b/>
          <w:sz w:val="24"/>
          <w:szCs w:val="24"/>
        </w:rPr>
        <w:t xml:space="preserve">Об утверждении Порядка предоставления иных межбюджетных </w:t>
      </w:r>
    </w:p>
    <w:p w:rsidR="00747AD9" w:rsidRPr="00747AD9" w:rsidRDefault="00747AD9" w:rsidP="00747AD9">
      <w:pPr>
        <w:ind w:firstLine="0"/>
        <w:jc w:val="center"/>
        <w:rPr>
          <w:rFonts w:ascii="Times New Roman" w:eastAsia="SimSun;宋体" w:hAnsi="Times New Roman"/>
          <w:b/>
          <w:sz w:val="24"/>
          <w:szCs w:val="24"/>
        </w:rPr>
      </w:pPr>
      <w:r w:rsidRPr="00747AD9">
        <w:rPr>
          <w:rFonts w:ascii="Times New Roman" w:eastAsia="SimSun;宋体" w:hAnsi="Times New Roman"/>
          <w:b/>
          <w:sz w:val="24"/>
          <w:szCs w:val="24"/>
        </w:rPr>
        <w:t xml:space="preserve">трансфертов бюджетам поселений </w:t>
      </w:r>
      <w:proofErr w:type="spellStart"/>
      <w:r w:rsidRPr="00747AD9">
        <w:rPr>
          <w:rFonts w:ascii="Times New Roman" w:eastAsia="SimSun;宋体" w:hAnsi="Times New Roman"/>
          <w:b/>
          <w:sz w:val="24"/>
          <w:szCs w:val="24"/>
        </w:rPr>
        <w:t>Балахнинского</w:t>
      </w:r>
      <w:proofErr w:type="spellEnd"/>
      <w:r w:rsidRPr="00747AD9">
        <w:rPr>
          <w:rFonts w:ascii="Times New Roman" w:eastAsia="SimSun;宋体" w:hAnsi="Times New Roman"/>
          <w:b/>
          <w:sz w:val="24"/>
          <w:szCs w:val="24"/>
        </w:rPr>
        <w:t xml:space="preserve"> муниципального района Нижегородской области на поддержку муниципальных программ формирования современной городской среды за счет средств бюджета </w:t>
      </w:r>
    </w:p>
    <w:p w:rsidR="00747AD9" w:rsidRPr="00747AD9" w:rsidRDefault="00747AD9" w:rsidP="00747AD9">
      <w:pPr>
        <w:ind w:firstLine="0"/>
        <w:jc w:val="center"/>
        <w:rPr>
          <w:rFonts w:ascii="Times New Roman" w:eastAsia="SimSun;宋体" w:hAnsi="Times New Roman"/>
          <w:b/>
          <w:sz w:val="24"/>
          <w:szCs w:val="24"/>
        </w:rPr>
      </w:pPr>
      <w:proofErr w:type="spellStart"/>
      <w:r w:rsidRPr="00747AD9">
        <w:rPr>
          <w:rFonts w:ascii="Times New Roman" w:eastAsia="SimSun;宋体" w:hAnsi="Times New Roman"/>
          <w:b/>
          <w:sz w:val="24"/>
          <w:szCs w:val="24"/>
        </w:rPr>
        <w:t>Балахнинского</w:t>
      </w:r>
      <w:proofErr w:type="spellEnd"/>
      <w:r w:rsidRPr="00747AD9">
        <w:rPr>
          <w:rFonts w:ascii="Times New Roman" w:eastAsia="SimSun;宋体" w:hAnsi="Times New Roman"/>
          <w:b/>
          <w:sz w:val="24"/>
          <w:szCs w:val="24"/>
        </w:rPr>
        <w:t xml:space="preserve"> муниципального района Нижегородской области</w:t>
      </w:r>
    </w:p>
    <w:bookmarkEnd w:id="0"/>
    <w:p w:rsidR="00747AD9" w:rsidRPr="00747AD9" w:rsidRDefault="00747AD9" w:rsidP="00747AD9">
      <w:pPr>
        <w:ind w:firstLine="0"/>
        <w:jc w:val="center"/>
        <w:rPr>
          <w:rFonts w:ascii="Times New Roman" w:eastAsia="Times New Roman" w:hAnsi="Times New Roman"/>
          <w:sz w:val="24"/>
          <w:lang w:eastAsia="ru-RU"/>
        </w:rPr>
      </w:pPr>
    </w:p>
    <w:p w:rsidR="00747AD9" w:rsidRPr="00747AD9" w:rsidRDefault="00747AD9" w:rsidP="00747AD9">
      <w:pPr>
        <w:spacing w:after="120"/>
        <w:ind w:firstLine="567"/>
        <w:jc w:val="both"/>
        <w:rPr>
          <w:rFonts w:ascii="Times New Roman" w:eastAsia="SimSun;宋体" w:hAnsi="Times New Roman"/>
          <w:sz w:val="24"/>
          <w:szCs w:val="24"/>
        </w:rPr>
      </w:pPr>
      <w:proofErr w:type="gramStart"/>
      <w:r w:rsidRPr="00747AD9">
        <w:rPr>
          <w:rFonts w:ascii="Times New Roman" w:eastAsia="SimSun;宋体" w:hAnsi="Times New Roman"/>
          <w:sz w:val="24"/>
          <w:szCs w:val="24"/>
        </w:rPr>
        <w:t xml:space="preserve">В соответствии со статьей 142.4 </w:t>
      </w:r>
      <w:r w:rsidRPr="00BF541C">
        <w:rPr>
          <w:rFonts w:ascii="Times New Roman" w:eastAsia="SimSun;宋体" w:hAnsi="Times New Roman"/>
          <w:sz w:val="24"/>
          <w:szCs w:val="24"/>
        </w:rPr>
        <w:t>Бюджетного кодекса Российской Федерации</w:t>
      </w:r>
      <w:r w:rsidRPr="00747AD9">
        <w:rPr>
          <w:rFonts w:ascii="Times New Roman" w:eastAsia="SimSun;宋体" w:hAnsi="Times New Roman"/>
          <w:sz w:val="24"/>
          <w:szCs w:val="24"/>
        </w:rPr>
        <w:t>,</w:t>
      </w:r>
      <w:r w:rsidRPr="00747AD9">
        <w:rPr>
          <w:rFonts w:ascii="Times New Roman" w:eastAsia="SimSun;宋体" w:hAnsi="Times New Roman"/>
          <w:color w:val="FF0000"/>
          <w:sz w:val="24"/>
          <w:szCs w:val="24"/>
        </w:rPr>
        <w:t xml:space="preserve"> </w:t>
      </w:r>
      <w:r w:rsidRPr="00747AD9">
        <w:rPr>
          <w:rFonts w:ascii="Times New Roman" w:eastAsia="SimSun;宋体" w:hAnsi="Times New Roman"/>
          <w:color w:val="000000"/>
          <w:sz w:val="24"/>
          <w:szCs w:val="24"/>
        </w:rPr>
        <w:t xml:space="preserve">решением </w:t>
      </w:r>
      <w:r w:rsidRPr="00747AD9">
        <w:rPr>
          <w:rFonts w:ascii="Times New Roman" w:eastAsia="SimSun;宋体" w:hAnsi="Times New Roman"/>
          <w:sz w:val="24"/>
          <w:szCs w:val="24"/>
        </w:rPr>
        <w:t xml:space="preserve">Земского собрания от 29.12.2018 № 132 «О бюджете </w:t>
      </w:r>
      <w:proofErr w:type="spellStart"/>
      <w:r w:rsidRPr="00747AD9">
        <w:rPr>
          <w:rFonts w:ascii="Times New Roman" w:eastAsia="SimSun;宋体" w:hAnsi="Times New Roman"/>
          <w:sz w:val="24"/>
          <w:szCs w:val="24"/>
        </w:rPr>
        <w:t>Балахнинского</w:t>
      </w:r>
      <w:proofErr w:type="spellEnd"/>
      <w:r w:rsidRPr="00747AD9">
        <w:rPr>
          <w:rFonts w:ascii="Times New Roman" w:eastAsia="SimSun;宋体" w:hAnsi="Times New Roman"/>
          <w:sz w:val="24"/>
          <w:szCs w:val="24"/>
        </w:rPr>
        <w:t xml:space="preserve"> муниципального района на 2019 год и на плановый период 2020 и 2021 годов» (в редакции решения Земского собрания от 12.09.2019 № 76), государственной программой «Формирование современной городской среды на территории Нижегородской области на 2018-2024 годы», утвержденной постановлением Правительства Нижегородской области от 1 сентября</w:t>
      </w:r>
      <w:proofErr w:type="gramEnd"/>
      <w:r w:rsidRPr="00747AD9">
        <w:rPr>
          <w:rFonts w:ascii="Times New Roman" w:eastAsia="SimSun;宋体" w:hAnsi="Times New Roman"/>
          <w:sz w:val="24"/>
          <w:szCs w:val="24"/>
        </w:rPr>
        <w:t xml:space="preserve"> 2017 года № 651, администрация </w:t>
      </w:r>
      <w:proofErr w:type="spellStart"/>
      <w:r w:rsidRPr="00747AD9">
        <w:rPr>
          <w:rFonts w:ascii="Times New Roman" w:eastAsia="SimSun;宋体" w:hAnsi="Times New Roman"/>
          <w:sz w:val="24"/>
          <w:szCs w:val="24"/>
        </w:rPr>
        <w:t>Балахнинского</w:t>
      </w:r>
      <w:proofErr w:type="spellEnd"/>
      <w:r w:rsidRPr="00747AD9">
        <w:rPr>
          <w:rFonts w:ascii="Times New Roman" w:eastAsia="SimSun;宋体" w:hAnsi="Times New Roman"/>
          <w:sz w:val="24"/>
          <w:szCs w:val="24"/>
        </w:rPr>
        <w:t xml:space="preserve"> муниципального района </w:t>
      </w:r>
      <w:proofErr w:type="gramStart"/>
      <w:r w:rsidRPr="00747AD9">
        <w:rPr>
          <w:rFonts w:ascii="Times New Roman" w:eastAsia="SimSun;宋体" w:hAnsi="Times New Roman"/>
          <w:b/>
          <w:sz w:val="24"/>
          <w:szCs w:val="24"/>
        </w:rPr>
        <w:t>п</w:t>
      </w:r>
      <w:proofErr w:type="gramEnd"/>
      <w:r w:rsidRPr="00747AD9">
        <w:rPr>
          <w:rFonts w:ascii="Times New Roman" w:eastAsia="SimSun;宋体" w:hAnsi="Times New Roman"/>
          <w:b/>
          <w:sz w:val="24"/>
          <w:szCs w:val="24"/>
        </w:rPr>
        <w:t xml:space="preserve"> о с т а н о в л я е т</w:t>
      </w:r>
      <w:r w:rsidRPr="00747AD9">
        <w:rPr>
          <w:rFonts w:ascii="Times New Roman" w:eastAsia="SimSun;宋体" w:hAnsi="Times New Roman"/>
          <w:sz w:val="24"/>
          <w:szCs w:val="24"/>
        </w:rPr>
        <w:t>:</w:t>
      </w:r>
    </w:p>
    <w:p w:rsidR="00747AD9" w:rsidRPr="00747AD9" w:rsidRDefault="00747AD9" w:rsidP="00747AD9">
      <w:pPr>
        <w:spacing w:after="120"/>
        <w:ind w:firstLine="567"/>
        <w:jc w:val="both"/>
        <w:rPr>
          <w:rFonts w:ascii="Times New Roman" w:eastAsia="SimSun;宋体" w:hAnsi="Times New Roman"/>
          <w:sz w:val="24"/>
          <w:szCs w:val="24"/>
        </w:rPr>
      </w:pPr>
      <w:r w:rsidRPr="00747AD9">
        <w:rPr>
          <w:rFonts w:ascii="Times New Roman" w:eastAsia="SimSun;宋体" w:hAnsi="Times New Roman"/>
          <w:sz w:val="24"/>
          <w:szCs w:val="24"/>
        </w:rPr>
        <w:t xml:space="preserve">1. Утвердить прилагаемый Порядок предоставления иных межбюджетных трансфертов бюджетам поселений </w:t>
      </w:r>
      <w:proofErr w:type="spellStart"/>
      <w:r w:rsidRPr="00747AD9">
        <w:rPr>
          <w:rFonts w:ascii="Times New Roman" w:eastAsia="SimSun;宋体" w:hAnsi="Times New Roman"/>
          <w:sz w:val="24"/>
          <w:szCs w:val="24"/>
        </w:rPr>
        <w:t>Балахнинского</w:t>
      </w:r>
      <w:proofErr w:type="spellEnd"/>
      <w:r w:rsidRPr="00747AD9">
        <w:rPr>
          <w:rFonts w:ascii="Times New Roman" w:eastAsia="SimSun;宋体" w:hAnsi="Times New Roman"/>
          <w:sz w:val="24"/>
          <w:szCs w:val="24"/>
        </w:rPr>
        <w:t xml:space="preserve"> муниципального района Нижегородской области на поддержку муниципальных программ формирования современной городской среды за счет средств бюджета </w:t>
      </w:r>
      <w:proofErr w:type="spellStart"/>
      <w:r w:rsidRPr="00747AD9">
        <w:rPr>
          <w:rFonts w:ascii="Times New Roman" w:eastAsia="SimSun;宋体" w:hAnsi="Times New Roman"/>
          <w:sz w:val="24"/>
          <w:szCs w:val="24"/>
        </w:rPr>
        <w:t>Балахнинского</w:t>
      </w:r>
      <w:proofErr w:type="spellEnd"/>
      <w:r w:rsidRPr="00747AD9">
        <w:rPr>
          <w:rFonts w:ascii="Times New Roman" w:eastAsia="SimSun;宋体" w:hAnsi="Times New Roman"/>
          <w:sz w:val="24"/>
          <w:szCs w:val="24"/>
        </w:rPr>
        <w:t xml:space="preserve"> муниципального района Нижегородской области.</w:t>
      </w:r>
    </w:p>
    <w:p w:rsidR="00747AD9" w:rsidRPr="00747AD9" w:rsidRDefault="00747AD9" w:rsidP="00747AD9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747AD9">
        <w:rPr>
          <w:rFonts w:ascii="Times New Roman" w:eastAsia="Arial" w:hAnsi="Times New Roman"/>
          <w:sz w:val="24"/>
          <w:szCs w:val="24"/>
          <w:lang w:eastAsia="en-US"/>
        </w:rPr>
        <w:t xml:space="preserve">2. </w:t>
      </w:r>
      <w:r w:rsidRPr="00747AD9">
        <w:rPr>
          <w:rFonts w:ascii="Times New Roman" w:hAnsi="Times New Roman"/>
          <w:color w:val="000000"/>
          <w:sz w:val="24"/>
          <w:szCs w:val="24"/>
          <w:lang w:eastAsia="en-US"/>
        </w:rPr>
        <w:t>Отделу организационно-протокольной работы управления кадровой и организационной работы администрации района (</w:t>
      </w:r>
      <w:proofErr w:type="spellStart"/>
      <w:r w:rsidRPr="00747AD9">
        <w:rPr>
          <w:rFonts w:ascii="Times New Roman" w:hAnsi="Times New Roman"/>
          <w:color w:val="000000"/>
          <w:sz w:val="24"/>
          <w:szCs w:val="24"/>
          <w:lang w:eastAsia="en-US"/>
        </w:rPr>
        <w:t>Болкина</w:t>
      </w:r>
      <w:proofErr w:type="spellEnd"/>
      <w:r w:rsidRPr="00747AD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Н.П.) обеспечить официальное опубликование (обнародование) настоящего постановления в газете «Рабочая Балахна» и размещение на официальном интернет-сайте </w:t>
      </w:r>
      <w:proofErr w:type="spellStart"/>
      <w:r w:rsidRPr="00747AD9">
        <w:rPr>
          <w:rFonts w:ascii="Times New Roman" w:hAnsi="Times New Roman"/>
          <w:color w:val="000000"/>
          <w:sz w:val="24"/>
          <w:szCs w:val="24"/>
          <w:lang w:eastAsia="en-US"/>
        </w:rPr>
        <w:t>Балахнинского</w:t>
      </w:r>
      <w:proofErr w:type="spellEnd"/>
      <w:r w:rsidRPr="00747AD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муниципального района.</w:t>
      </w:r>
    </w:p>
    <w:p w:rsidR="00747AD9" w:rsidRPr="00747AD9" w:rsidRDefault="00747AD9" w:rsidP="00747AD9">
      <w:pPr>
        <w:ind w:firstLine="502"/>
        <w:jc w:val="both"/>
        <w:rPr>
          <w:rFonts w:ascii="Times New Roman" w:hAnsi="Times New Roman"/>
          <w:lang w:eastAsia="en-US"/>
        </w:rPr>
      </w:pPr>
    </w:p>
    <w:p w:rsidR="00747AD9" w:rsidRPr="00747AD9" w:rsidRDefault="00747AD9" w:rsidP="00747AD9">
      <w:pPr>
        <w:ind w:firstLine="567"/>
        <w:jc w:val="both"/>
        <w:rPr>
          <w:lang w:eastAsia="en-US"/>
        </w:rPr>
      </w:pPr>
      <w:r w:rsidRPr="00747AD9">
        <w:rPr>
          <w:rFonts w:ascii="Times New Roman" w:hAnsi="Times New Roman"/>
          <w:sz w:val="24"/>
          <w:szCs w:val="24"/>
          <w:lang w:eastAsia="en-US"/>
        </w:rPr>
        <w:t xml:space="preserve">3. Контроль за исполнением настоящего постановления возложить </w:t>
      </w:r>
      <w:proofErr w:type="gramStart"/>
      <w:r w:rsidRPr="00747AD9">
        <w:rPr>
          <w:rFonts w:ascii="Times New Roman" w:hAnsi="Times New Roman"/>
          <w:sz w:val="24"/>
          <w:szCs w:val="24"/>
          <w:lang w:eastAsia="en-US"/>
        </w:rPr>
        <w:t>на</w:t>
      </w:r>
      <w:proofErr w:type="gramEnd"/>
      <w:r w:rsidRPr="00747AD9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747AD9">
        <w:rPr>
          <w:rFonts w:ascii="Times New Roman" w:hAnsi="Times New Roman"/>
          <w:sz w:val="24"/>
          <w:szCs w:val="24"/>
          <w:lang w:eastAsia="en-US"/>
        </w:rPr>
        <w:t>и.</w:t>
      </w:r>
      <w:proofErr w:type="gramStart"/>
      <w:r w:rsidRPr="00747AD9">
        <w:rPr>
          <w:rFonts w:ascii="Times New Roman" w:hAnsi="Times New Roman"/>
          <w:sz w:val="24"/>
          <w:szCs w:val="24"/>
          <w:lang w:eastAsia="en-US"/>
        </w:rPr>
        <w:t>о</w:t>
      </w:r>
      <w:proofErr w:type="spellEnd"/>
      <w:proofErr w:type="gramEnd"/>
      <w:r w:rsidRPr="00747AD9">
        <w:rPr>
          <w:rFonts w:ascii="Times New Roman" w:hAnsi="Times New Roman"/>
          <w:sz w:val="24"/>
          <w:szCs w:val="24"/>
          <w:lang w:eastAsia="en-US"/>
        </w:rPr>
        <w:t>. заместителя главы администрации по вопросам строительства, ЖКХ и экологии (Волошина Е.В.)</w:t>
      </w:r>
      <w:r w:rsidRPr="00747AD9">
        <w:rPr>
          <w:rFonts w:ascii="Arial" w:hAnsi="Arial" w:cs="Arial"/>
          <w:sz w:val="24"/>
          <w:szCs w:val="24"/>
          <w:lang w:eastAsia="en-US"/>
        </w:rPr>
        <w:t>.</w:t>
      </w:r>
    </w:p>
    <w:p w:rsidR="00747AD9" w:rsidRPr="00747AD9" w:rsidRDefault="00747AD9" w:rsidP="00747AD9">
      <w:pPr>
        <w:spacing w:line="276" w:lineRule="auto"/>
        <w:ind w:firstLine="2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747AD9" w:rsidRPr="00747AD9" w:rsidRDefault="00747AD9" w:rsidP="00747AD9">
      <w:pPr>
        <w:spacing w:line="276" w:lineRule="auto"/>
        <w:ind w:firstLine="2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747AD9" w:rsidRPr="00747AD9" w:rsidRDefault="00747AD9" w:rsidP="00747AD9">
      <w:pPr>
        <w:spacing w:line="276" w:lineRule="auto"/>
        <w:ind w:firstLine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spellStart"/>
      <w:r w:rsidRPr="00747AD9">
        <w:rPr>
          <w:rFonts w:ascii="Times New Roman" w:hAnsi="Times New Roman"/>
          <w:color w:val="000000"/>
          <w:sz w:val="24"/>
          <w:szCs w:val="24"/>
          <w:lang w:eastAsia="en-US"/>
        </w:rPr>
        <w:t>Врио</w:t>
      </w:r>
      <w:proofErr w:type="spellEnd"/>
      <w:r w:rsidRPr="00747AD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главы местного самоуправления </w:t>
      </w:r>
      <w:r w:rsidRPr="00747AD9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747AD9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747AD9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747AD9">
        <w:rPr>
          <w:rFonts w:ascii="Times New Roman" w:hAnsi="Times New Roman"/>
          <w:color w:val="000000"/>
          <w:sz w:val="24"/>
          <w:szCs w:val="24"/>
          <w:lang w:eastAsia="en-US"/>
        </w:rPr>
        <w:tab/>
        <w:t xml:space="preserve"> </w:t>
      </w:r>
      <w:proofErr w:type="spellStart"/>
      <w:r w:rsidRPr="00747AD9">
        <w:rPr>
          <w:rFonts w:ascii="Times New Roman" w:hAnsi="Times New Roman"/>
          <w:color w:val="000000"/>
          <w:sz w:val="24"/>
          <w:szCs w:val="24"/>
          <w:lang w:eastAsia="en-US"/>
        </w:rPr>
        <w:t>Л.Н.Юртаева</w:t>
      </w:r>
      <w:proofErr w:type="spellEnd"/>
      <w:r w:rsidRPr="00747AD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747AD9" w:rsidRDefault="00747AD9" w:rsidP="00A26031">
      <w:pPr>
        <w:ind w:left="5663"/>
        <w:jc w:val="right"/>
        <w:rPr>
          <w:rFonts w:ascii="Times New Roman" w:hAnsi="Times New Roman"/>
          <w:sz w:val="24"/>
          <w:szCs w:val="24"/>
        </w:rPr>
        <w:sectPr w:rsidR="00747AD9" w:rsidSect="00706DB5">
          <w:headerReference w:type="default" r:id="rId8"/>
          <w:pgSz w:w="11906" w:h="16838" w:code="9"/>
          <w:pgMar w:top="851" w:right="851" w:bottom="851" w:left="1418" w:header="397" w:footer="397" w:gutter="0"/>
          <w:cols w:space="720"/>
          <w:formProt w:val="0"/>
          <w:titlePg/>
          <w:docGrid w:linePitch="360"/>
        </w:sectPr>
      </w:pPr>
    </w:p>
    <w:p w:rsidR="00A26031" w:rsidRPr="00A26031" w:rsidRDefault="00A26031" w:rsidP="00A26031">
      <w:pPr>
        <w:ind w:left="5663"/>
        <w:jc w:val="right"/>
        <w:rPr>
          <w:rFonts w:ascii="Times New Roman" w:hAnsi="Times New Roman"/>
          <w:sz w:val="24"/>
          <w:szCs w:val="24"/>
        </w:rPr>
      </w:pPr>
      <w:r w:rsidRPr="00A26031">
        <w:rPr>
          <w:rFonts w:ascii="Times New Roman" w:hAnsi="Times New Roman"/>
          <w:sz w:val="24"/>
          <w:szCs w:val="24"/>
        </w:rPr>
        <w:t>УТВЕРЖДЕН</w:t>
      </w:r>
    </w:p>
    <w:p w:rsidR="00A26031" w:rsidRPr="00A26031" w:rsidRDefault="00A26031" w:rsidP="00A26031">
      <w:pPr>
        <w:ind w:left="4247"/>
        <w:jc w:val="right"/>
        <w:rPr>
          <w:rFonts w:ascii="Times New Roman" w:hAnsi="Times New Roman"/>
          <w:sz w:val="24"/>
          <w:szCs w:val="24"/>
        </w:rPr>
      </w:pPr>
      <w:r w:rsidRPr="00A26031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A26031" w:rsidRPr="00A26031" w:rsidRDefault="00A26031" w:rsidP="00A26031">
      <w:pPr>
        <w:ind w:left="4955" w:firstLine="1"/>
        <w:jc w:val="right"/>
        <w:rPr>
          <w:rFonts w:ascii="Times New Roman" w:hAnsi="Times New Roman"/>
          <w:sz w:val="24"/>
          <w:szCs w:val="24"/>
        </w:rPr>
      </w:pPr>
      <w:r w:rsidRPr="00A26031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Балахнинского</w:t>
      </w:r>
      <w:proofErr w:type="spellEnd"/>
      <w:r w:rsidRPr="00A26031">
        <w:rPr>
          <w:rFonts w:ascii="Times New Roman" w:hAnsi="Times New Roman"/>
          <w:sz w:val="24"/>
          <w:szCs w:val="24"/>
        </w:rPr>
        <w:t xml:space="preserve"> муниципального </w:t>
      </w:r>
    </w:p>
    <w:p w:rsidR="00A26031" w:rsidRPr="00A26031" w:rsidRDefault="00A26031" w:rsidP="00A26031">
      <w:pPr>
        <w:ind w:left="4246"/>
        <w:jc w:val="right"/>
        <w:rPr>
          <w:rFonts w:ascii="Times New Roman" w:hAnsi="Times New Roman"/>
          <w:sz w:val="24"/>
          <w:szCs w:val="24"/>
        </w:rPr>
      </w:pPr>
      <w:r w:rsidRPr="00A26031">
        <w:rPr>
          <w:rFonts w:ascii="Times New Roman" w:eastAsia="Arial" w:hAnsi="Times New Roman"/>
          <w:sz w:val="24"/>
          <w:szCs w:val="24"/>
        </w:rPr>
        <w:t xml:space="preserve"> </w:t>
      </w:r>
      <w:r w:rsidRPr="00A26031">
        <w:rPr>
          <w:rFonts w:ascii="Times New Roman" w:hAnsi="Times New Roman"/>
          <w:sz w:val="24"/>
          <w:szCs w:val="24"/>
        </w:rPr>
        <w:t xml:space="preserve">района Нижегородской области </w:t>
      </w:r>
    </w:p>
    <w:p w:rsidR="00A26031" w:rsidRPr="00A26031" w:rsidRDefault="00A26031" w:rsidP="00A26031">
      <w:pPr>
        <w:ind w:left="4955"/>
        <w:jc w:val="right"/>
        <w:rPr>
          <w:rFonts w:ascii="Times New Roman" w:hAnsi="Times New Roman"/>
          <w:sz w:val="24"/>
          <w:szCs w:val="24"/>
        </w:rPr>
      </w:pPr>
      <w:r w:rsidRPr="00A26031">
        <w:rPr>
          <w:rFonts w:ascii="Times New Roman" w:hAnsi="Times New Roman"/>
          <w:sz w:val="24"/>
          <w:szCs w:val="24"/>
        </w:rPr>
        <w:t xml:space="preserve">от </w:t>
      </w:r>
      <w:r w:rsidR="00747AD9">
        <w:rPr>
          <w:rFonts w:ascii="Times New Roman" w:hAnsi="Times New Roman"/>
          <w:sz w:val="24"/>
          <w:szCs w:val="24"/>
        </w:rPr>
        <w:t>04.10.</w:t>
      </w:r>
      <w:r w:rsidRPr="00A26031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A26031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 w:rsidRPr="00A26031">
        <w:rPr>
          <w:rFonts w:ascii="Times New Roman" w:hAnsi="Times New Roman"/>
          <w:sz w:val="24"/>
          <w:szCs w:val="24"/>
        </w:rPr>
        <w:t xml:space="preserve"> № </w:t>
      </w:r>
      <w:r w:rsidR="00747AD9">
        <w:rPr>
          <w:rFonts w:ascii="Times New Roman" w:hAnsi="Times New Roman"/>
          <w:sz w:val="24"/>
          <w:szCs w:val="24"/>
        </w:rPr>
        <w:t>1915</w:t>
      </w:r>
    </w:p>
    <w:p w:rsidR="00A26031" w:rsidRDefault="00A26031" w:rsidP="00A26031">
      <w:pPr>
        <w:rPr>
          <w:rFonts w:ascii="Arial" w:hAnsi="Arial" w:cs="Arial"/>
          <w:sz w:val="24"/>
          <w:szCs w:val="24"/>
        </w:rPr>
      </w:pPr>
    </w:p>
    <w:p w:rsidR="00A26031" w:rsidRDefault="00A26031" w:rsidP="00A26031">
      <w:pPr>
        <w:rPr>
          <w:rFonts w:ascii="Arial" w:hAnsi="Arial" w:cs="Arial"/>
          <w:sz w:val="24"/>
          <w:szCs w:val="24"/>
        </w:rPr>
      </w:pPr>
    </w:p>
    <w:p w:rsidR="00A26031" w:rsidRPr="00A26031" w:rsidRDefault="00A26031" w:rsidP="00A26031">
      <w:pPr>
        <w:jc w:val="center"/>
        <w:rPr>
          <w:rFonts w:ascii="Times New Roman" w:hAnsi="Times New Roman"/>
          <w:b/>
          <w:sz w:val="24"/>
          <w:szCs w:val="24"/>
        </w:rPr>
      </w:pPr>
      <w:r w:rsidRPr="00A26031">
        <w:rPr>
          <w:rFonts w:ascii="Times New Roman" w:hAnsi="Times New Roman"/>
          <w:b/>
          <w:sz w:val="24"/>
          <w:szCs w:val="24"/>
        </w:rPr>
        <w:t>Порядок</w:t>
      </w:r>
    </w:p>
    <w:p w:rsidR="00A26031" w:rsidRPr="00A26031" w:rsidRDefault="00A26031" w:rsidP="00A26031">
      <w:pPr>
        <w:jc w:val="center"/>
        <w:rPr>
          <w:rFonts w:ascii="Times New Roman" w:hAnsi="Times New Roman"/>
          <w:sz w:val="24"/>
          <w:szCs w:val="24"/>
        </w:rPr>
      </w:pPr>
      <w:r w:rsidRPr="00A26031">
        <w:rPr>
          <w:rFonts w:ascii="Times New Roman" w:hAnsi="Times New Roman"/>
          <w:b/>
          <w:sz w:val="24"/>
          <w:szCs w:val="24"/>
        </w:rPr>
        <w:t xml:space="preserve">предоставления иных межбюджетных трансфертов бюджетам поселений </w:t>
      </w:r>
      <w:proofErr w:type="spellStart"/>
      <w:r>
        <w:rPr>
          <w:rFonts w:ascii="Times New Roman" w:hAnsi="Times New Roman"/>
          <w:b/>
          <w:sz w:val="24"/>
          <w:szCs w:val="24"/>
        </w:rPr>
        <w:t>Балахнинского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A26031">
        <w:rPr>
          <w:rFonts w:ascii="Times New Roman" w:hAnsi="Times New Roman"/>
          <w:b/>
          <w:sz w:val="24"/>
          <w:szCs w:val="24"/>
        </w:rPr>
        <w:t>муниципального района Нижегородской области на поддержку муниципальных программ формирования современной городской среды за счет средств бюджет</w:t>
      </w:r>
      <w:r w:rsidR="001F0BBC">
        <w:rPr>
          <w:rFonts w:ascii="Times New Roman" w:hAnsi="Times New Roman"/>
          <w:b/>
          <w:sz w:val="24"/>
          <w:szCs w:val="24"/>
        </w:rPr>
        <w:t>а</w:t>
      </w:r>
      <w:r w:rsidRPr="00A260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Балахнинского</w:t>
      </w:r>
      <w:proofErr w:type="spellEnd"/>
      <w:r w:rsidRPr="00A26031">
        <w:rPr>
          <w:rFonts w:ascii="Times New Roman" w:hAnsi="Times New Roman"/>
          <w:b/>
          <w:sz w:val="24"/>
          <w:szCs w:val="24"/>
        </w:rPr>
        <w:t xml:space="preserve"> муниципального района Нижегородской области</w:t>
      </w:r>
    </w:p>
    <w:p w:rsidR="00A26031" w:rsidRPr="00A26031" w:rsidRDefault="00A26031" w:rsidP="00A26031">
      <w:pPr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A26031" w:rsidRPr="00A26031" w:rsidRDefault="00A26031" w:rsidP="00A26031">
      <w:pPr>
        <w:jc w:val="center"/>
        <w:rPr>
          <w:rFonts w:ascii="Times New Roman" w:hAnsi="Times New Roman"/>
          <w:b/>
          <w:sz w:val="24"/>
          <w:szCs w:val="24"/>
        </w:rPr>
      </w:pPr>
      <w:r w:rsidRPr="00A26031">
        <w:rPr>
          <w:rFonts w:ascii="Times New Roman" w:hAnsi="Times New Roman"/>
          <w:b/>
          <w:sz w:val="24"/>
          <w:szCs w:val="24"/>
        </w:rPr>
        <w:t>(далее - Порядок)</w:t>
      </w:r>
    </w:p>
    <w:p w:rsidR="00A26031" w:rsidRPr="00A26031" w:rsidRDefault="00A26031" w:rsidP="00A2603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26031" w:rsidRDefault="00A26031" w:rsidP="00A26031">
      <w:pPr>
        <w:pStyle w:val="a3"/>
        <w:numPr>
          <w:ilvl w:val="0"/>
          <w:numId w:val="1"/>
        </w:numPr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 w:rsidRPr="00A26031">
        <w:rPr>
          <w:rFonts w:ascii="Times New Roman" w:hAnsi="Times New Roman"/>
          <w:b/>
          <w:sz w:val="24"/>
          <w:szCs w:val="24"/>
        </w:rPr>
        <w:t>Общее положение</w:t>
      </w:r>
    </w:p>
    <w:p w:rsidR="00A26031" w:rsidRPr="00A26031" w:rsidRDefault="00A26031" w:rsidP="00A26031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A26031" w:rsidRPr="00A26031" w:rsidRDefault="00A26031" w:rsidP="00A26031">
      <w:pPr>
        <w:pStyle w:val="a3"/>
        <w:ind w:left="-426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A26031">
        <w:rPr>
          <w:rFonts w:ascii="Times New Roman" w:hAnsi="Times New Roman"/>
          <w:sz w:val="24"/>
          <w:szCs w:val="24"/>
        </w:rPr>
        <w:t>Настоящий Порядок разработан в соответствии со  статьей 142</w:t>
      </w:r>
      <w:r w:rsidR="00706DB5">
        <w:rPr>
          <w:rFonts w:ascii="Times New Roman" w:hAnsi="Times New Roman"/>
          <w:sz w:val="24"/>
          <w:szCs w:val="24"/>
        </w:rPr>
        <w:t>.4</w:t>
      </w:r>
      <w:r w:rsidRPr="00A26031">
        <w:rPr>
          <w:rFonts w:ascii="Times New Roman" w:hAnsi="Times New Roman"/>
          <w:sz w:val="24"/>
          <w:szCs w:val="24"/>
        </w:rPr>
        <w:t xml:space="preserve"> </w:t>
      </w:r>
      <w:r w:rsidRPr="00BF541C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A26031">
        <w:rPr>
          <w:rFonts w:ascii="Times New Roman" w:hAnsi="Times New Roman"/>
          <w:sz w:val="24"/>
          <w:szCs w:val="24"/>
        </w:rPr>
        <w:t xml:space="preserve">, в целях реализации государственной программы </w:t>
      </w:r>
      <w:r w:rsidRPr="002F5CEF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 на территории Нижегородской области </w:t>
      </w:r>
      <w:r w:rsidRPr="00940BAB">
        <w:rPr>
          <w:rFonts w:ascii="Times New Roman" w:hAnsi="Times New Roman"/>
          <w:sz w:val="24"/>
          <w:szCs w:val="24"/>
        </w:rPr>
        <w:t>на 2018-202</w:t>
      </w:r>
      <w:r w:rsidR="00940BAB" w:rsidRPr="00940BAB">
        <w:rPr>
          <w:rFonts w:ascii="Times New Roman" w:hAnsi="Times New Roman"/>
          <w:sz w:val="24"/>
          <w:szCs w:val="24"/>
        </w:rPr>
        <w:t>4</w:t>
      </w:r>
      <w:r w:rsidRPr="002F5CEF">
        <w:rPr>
          <w:rFonts w:ascii="Times New Roman" w:hAnsi="Times New Roman"/>
          <w:sz w:val="24"/>
          <w:szCs w:val="24"/>
        </w:rPr>
        <w:t xml:space="preserve"> годы», утвержденной постановлением  Правительства Нижегородской области от 1 сентября 2017 года №651 (далее – государственная программа) и устанавливает  порядок предоставлени</w:t>
      </w:r>
      <w:r w:rsidRPr="00A26031">
        <w:rPr>
          <w:rFonts w:ascii="Times New Roman" w:hAnsi="Times New Roman"/>
          <w:sz w:val="24"/>
          <w:szCs w:val="24"/>
        </w:rPr>
        <w:t xml:space="preserve">я иных межбюджетных трансфертов бюджетам поселений  </w:t>
      </w:r>
      <w:proofErr w:type="spellStart"/>
      <w:r>
        <w:rPr>
          <w:rFonts w:ascii="Times New Roman" w:hAnsi="Times New Roman"/>
          <w:sz w:val="24"/>
          <w:szCs w:val="24"/>
        </w:rPr>
        <w:t>Балахнинс</w:t>
      </w:r>
      <w:r w:rsidRPr="00A26031">
        <w:rPr>
          <w:rFonts w:ascii="Times New Roman" w:hAnsi="Times New Roman"/>
          <w:sz w:val="24"/>
          <w:szCs w:val="24"/>
        </w:rPr>
        <w:t>кого</w:t>
      </w:r>
      <w:proofErr w:type="spellEnd"/>
      <w:r w:rsidRPr="00A26031">
        <w:rPr>
          <w:rFonts w:ascii="Times New Roman" w:hAnsi="Times New Roman"/>
          <w:sz w:val="24"/>
          <w:szCs w:val="24"/>
        </w:rPr>
        <w:t xml:space="preserve">  муниципального района Нижегородской области на поддержку муниципальных программ</w:t>
      </w:r>
      <w:proofErr w:type="gramEnd"/>
      <w:r w:rsidRPr="00A26031">
        <w:rPr>
          <w:rFonts w:ascii="Times New Roman" w:hAnsi="Times New Roman"/>
          <w:sz w:val="24"/>
          <w:szCs w:val="24"/>
        </w:rPr>
        <w:t xml:space="preserve"> формирования современной городской среды за счет средств </w:t>
      </w:r>
      <w:r w:rsidRPr="002F5CEF">
        <w:rPr>
          <w:rFonts w:ascii="Times New Roman" w:hAnsi="Times New Roman"/>
          <w:sz w:val="24"/>
          <w:szCs w:val="24"/>
        </w:rPr>
        <w:t>бюджет</w:t>
      </w:r>
      <w:r w:rsidR="002F5CEF" w:rsidRPr="002F5CEF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="002F5CEF" w:rsidRPr="002F5CEF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="002F5CEF" w:rsidRPr="002F5CEF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A26031">
        <w:rPr>
          <w:rFonts w:ascii="Times New Roman" w:hAnsi="Times New Roman"/>
          <w:sz w:val="24"/>
          <w:szCs w:val="24"/>
        </w:rPr>
        <w:t xml:space="preserve"> (далее  - иные межбюджетные трансферты), а также определяет цели и условия их расходования.</w:t>
      </w:r>
    </w:p>
    <w:p w:rsidR="00A26031" w:rsidRPr="00A26031" w:rsidRDefault="00A26031" w:rsidP="00A26031">
      <w:pPr>
        <w:jc w:val="both"/>
        <w:rPr>
          <w:rFonts w:ascii="Times New Roman" w:hAnsi="Times New Roman"/>
          <w:sz w:val="24"/>
          <w:szCs w:val="24"/>
        </w:rPr>
      </w:pPr>
    </w:p>
    <w:p w:rsidR="00A26031" w:rsidRDefault="00A26031" w:rsidP="00CD7CC7">
      <w:pPr>
        <w:pStyle w:val="a3"/>
        <w:numPr>
          <w:ilvl w:val="0"/>
          <w:numId w:val="1"/>
        </w:numPr>
        <w:ind w:left="1701"/>
        <w:rPr>
          <w:rFonts w:ascii="Times New Roman" w:hAnsi="Times New Roman"/>
          <w:b/>
          <w:sz w:val="24"/>
          <w:szCs w:val="24"/>
        </w:rPr>
      </w:pPr>
      <w:r w:rsidRPr="00A26031">
        <w:rPr>
          <w:rFonts w:ascii="Times New Roman" w:hAnsi="Times New Roman"/>
          <w:b/>
          <w:sz w:val="24"/>
          <w:szCs w:val="24"/>
        </w:rPr>
        <w:t xml:space="preserve">Цели и условия предоставления иных межбюджетных </w:t>
      </w:r>
      <w:r>
        <w:rPr>
          <w:rFonts w:ascii="Times New Roman" w:hAnsi="Times New Roman"/>
          <w:b/>
          <w:sz w:val="24"/>
          <w:szCs w:val="24"/>
        </w:rPr>
        <w:t>т</w:t>
      </w:r>
      <w:r w:rsidRPr="00A26031">
        <w:rPr>
          <w:rFonts w:ascii="Times New Roman" w:hAnsi="Times New Roman"/>
          <w:b/>
          <w:sz w:val="24"/>
          <w:szCs w:val="24"/>
        </w:rPr>
        <w:t>рансфертов</w:t>
      </w:r>
    </w:p>
    <w:p w:rsidR="00A26031" w:rsidRPr="00A26031" w:rsidRDefault="00A26031" w:rsidP="00A26031">
      <w:pPr>
        <w:pStyle w:val="a3"/>
        <w:ind w:left="1920" w:firstLine="0"/>
        <w:rPr>
          <w:rFonts w:ascii="Times New Roman" w:hAnsi="Times New Roman"/>
          <w:b/>
          <w:sz w:val="24"/>
          <w:szCs w:val="24"/>
        </w:rPr>
      </w:pPr>
    </w:p>
    <w:p w:rsidR="00A26031" w:rsidRPr="00A26031" w:rsidRDefault="00A26031" w:rsidP="00A26031">
      <w:pPr>
        <w:pStyle w:val="a3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A26031">
        <w:rPr>
          <w:rFonts w:ascii="Times New Roman" w:eastAsia="Arial" w:hAnsi="Times New Roman"/>
          <w:sz w:val="24"/>
          <w:szCs w:val="24"/>
        </w:rPr>
        <w:t xml:space="preserve">2.1. </w:t>
      </w:r>
      <w:r w:rsidRPr="00A26031">
        <w:rPr>
          <w:rFonts w:ascii="Times New Roman" w:hAnsi="Times New Roman"/>
          <w:sz w:val="24"/>
          <w:szCs w:val="24"/>
        </w:rPr>
        <w:t xml:space="preserve">Иные межбюджетные трансферты предоставляются  бюджетам поселений  </w:t>
      </w:r>
      <w:proofErr w:type="spellStart"/>
      <w:r w:rsidR="00CD7CC7">
        <w:rPr>
          <w:rFonts w:ascii="Times New Roman" w:hAnsi="Times New Roman"/>
          <w:sz w:val="24"/>
          <w:szCs w:val="24"/>
        </w:rPr>
        <w:t>Балахнинс</w:t>
      </w:r>
      <w:r w:rsidRPr="00A26031">
        <w:rPr>
          <w:rFonts w:ascii="Times New Roman" w:hAnsi="Times New Roman"/>
          <w:sz w:val="24"/>
          <w:szCs w:val="24"/>
        </w:rPr>
        <w:t>кого</w:t>
      </w:r>
      <w:proofErr w:type="spellEnd"/>
      <w:r w:rsidRPr="00A26031">
        <w:rPr>
          <w:rFonts w:ascii="Times New Roman" w:hAnsi="Times New Roman"/>
          <w:sz w:val="24"/>
          <w:szCs w:val="24"/>
        </w:rPr>
        <w:t xml:space="preserve">  муниципального района Нижегородской области (далее </w:t>
      </w:r>
      <w:proofErr w:type="gramStart"/>
      <w:r w:rsidRPr="00A26031">
        <w:rPr>
          <w:rFonts w:ascii="Times New Roman" w:hAnsi="Times New Roman"/>
          <w:sz w:val="24"/>
          <w:szCs w:val="24"/>
        </w:rPr>
        <w:t>–п</w:t>
      </w:r>
      <w:proofErr w:type="gramEnd"/>
      <w:r w:rsidRPr="00A26031">
        <w:rPr>
          <w:rFonts w:ascii="Times New Roman" w:hAnsi="Times New Roman"/>
          <w:sz w:val="24"/>
          <w:szCs w:val="24"/>
        </w:rPr>
        <w:t xml:space="preserve">оселения района) в целях </w:t>
      </w:r>
      <w:proofErr w:type="spellStart"/>
      <w:r w:rsidRPr="00A26031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A26031">
        <w:rPr>
          <w:rFonts w:ascii="Times New Roman" w:hAnsi="Times New Roman"/>
          <w:sz w:val="24"/>
          <w:szCs w:val="24"/>
        </w:rPr>
        <w:t xml:space="preserve"> расходных обязательств поселений  на поддержку муниципальных программ, направленных на реализацию мероприятий по благоустройству территорий поселений, в том числе территорий  соответствующего функционального назначения (площадей, набережных, улиц, пешеходных зон, скверов, парков, иных территорий) (далее - общественные территории), дворовых территорий в 201</w:t>
      </w:r>
      <w:r w:rsidR="00CD7CC7">
        <w:rPr>
          <w:rFonts w:ascii="Times New Roman" w:hAnsi="Times New Roman"/>
          <w:sz w:val="24"/>
          <w:szCs w:val="24"/>
        </w:rPr>
        <w:t>9</w:t>
      </w:r>
      <w:r w:rsidRPr="00A26031">
        <w:rPr>
          <w:rFonts w:ascii="Times New Roman" w:hAnsi="Times New Roman"/>
          <w:sz w:val="24"/>
          <w:szCs w:val="24"/>
        </w:rPr>
        <w:t xml:space="preserve"> году (далее муниципальные программы). </w:t>
      </w:r>
    </w:p>
    <w:p w:rsidR="00A26031" w:rsidRPr="002F5CEF" w:rsidRDefault="00A26031" w:rsidP="002F5CEF">
      <w:pPr>
        <w:pStyle w:val="a3"/>
        <w:numPr>
          <w:ilvl w:val="1"/>
          <w:numId w:val="3"/>
        </w:numPr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5CEF">
        <w:rPr>
          <w:rFonts w:ascii="Times New Roman" w:hAnsi="Times New Roman"/>
          <w:sz w:val="24"/>
          <w:szCs w:val="24"/>
        </w:rPr>
        <w:t>Иные межбюджетные трансферты предоставляются бюджетам поселений для направления расходов на благоустройство дворовых территорий, нуждающихся в благоустройстве (с учетом их физического состояния), исходя из минимального перечня видов работ по благоустройству дворовых территорий (ремонт дворовых проездов, обеспечение освещения дворовых территорий, установка скамеек, установка урн для мусора) и дополнительного перечня работ по благоустройству дворовых территорий (оборудование детских и (или) спортивных площадок, обустройство площадок</w:t>
      </w:r>
      <w:proofErr w:type="gramEnd"/>
      <w:r w:rsidRPr="002F5CEF">
        <w:rPr>
          <w:rFonts w:ascii="Times New Roman" w:hAnsi="Times New Roman"/>
          <w:sz w:val="24"/>
          <w:szCs w:val="24"/>
        </w:rPr>
        <w:t xml:space="preserve"> для сбора твердых коммунальных отходов, ремонт дворовых тротуаров, оборудование  автомобильных парковок, озеленение дворовых территорий, установка ограждений газонов, расчистка прилегающей территории).</w:t>
      </w:r>
    </w:p>
    <w:p w:rsidR="00A26031" w:rsidRPr="002F5CEF" w:rsidRDefault="002F5CEF" w:rsidP="002F5CEF">
      <w:pPr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 w:rsidR="00A26031" w:rsidRPr="002F5CEF">
        <w:rPr>
          <w:rFonts w:ascii="Times New Roman" w:hAnsi="Times New Roman"/>
          <w:sz w:val="24"/>
          <w:szCs w:val="24"/>
        </w:rPr>
        <w:t>Условиями предоставления иных межбюджетных трансфертов являются:</w:t>
      </w:r>
    </w:p>
    <w:p w:rsidR="00A26031" w:rsidRPr="00CD7CC7" w:rsidRDefault="00A26031" w:rsidP="002F5CEF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A26031">
        <w:rPr>
          <w:rFonts w:ascii="Times New Roman" w:hAnsi="Times New Roman"/>
          <w:sz w:val="24"/>
          <w:szCs w:val="24"/>
        </w:rPr>
        <w:t xml:space="preserve">- наличие муниципальных </w:t>
      </w:r>
      <w:r w:rsidR="00CD7CC7">
        <w:rPr>
          <w:rFonts w:ascii="Times New Roman" w:hAnsi="Times New Roman"/>
          <w:sz w:val="24"/>
          <w:szCs w:val="24"/>
        </w:rPr>
        <w:t>программ в поселениях района</w:t>
      </w:r>
      <w:r w:rsidRPr="00A26031">
        <w:rPr>
          <w:rFonts w:ascii="Times New Roman" w:hAnsi="Times New Roman"/>
          <w:sz w:val="24"/>
          <w:szCs w:val="24"/>
        </w:rPr>
        <w:t>, подготовленных с учетом методических рекомендаций по подготовке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годы», утвержденных</w:t>
      </w:r>
      <w:r>
        <w:rPr>
          <w:rFonts w:ascii="Arial" w:hAnsi="Arial" w:cs="Arial"/>
          <w:sz w:val="24"/>
          <w:szCs w:val="24"/>
        </w:rPr>
        <w:t xml:space="preserve"> </w:t>
      </w:r>
      <w:r w:rsidRPr="00CD7CC7">
        <w:rPr>
          <w:rFonts w:ascii="Times New Roman" w:hAnsi="Times New Roman"/>
          <w:sz w:val="24"/>
          <w:szCs w:val="24"/>
        </w:rPr>
        <w:t>приказом Министерства строительства и жилищно-коммунального хозяйства Российской федерации от 6 апреля 2017 года №691/</w:t>
      </w:r>
      <w:proofErr w:type="spellStart"/>
      <w:proofErr w:type="gramStart"/>
      <w:r w:rsidRPr="00CD7CC7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Pr="00CD7CC7">
        <w:rPr>
          <w:rFonts w:ascii="Times New Roman" w:hAnsi="Times New Roman"/>
          <w:sz w:val="24"/>
          <w:szCs w:val="24"/>
        </w:rPr>
        <w:t>;</w:t>
      </w:r>
    </w:p>
    <w:p w:rsidR="00A26031" w:rsidRPr="00CD7CC7" w:rsidRDefault="00A26031" w:rsidP="00CD7CC7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7CC7">
        <w:rPr>
          <w:rFonts w:ascii="Times New Roman" w:hAnsi="Times New Roman"/>
          <w:sz w:val="24"/>
          <w:szCs w:val="24"/>
        </w:rPr>
        <w:t xml:space="preserve">- согласие заинтересованных лиц </w:t>
      </w:r>
      <w:proofErr w:type="gramStart"/>
      <w:r w:rsidRPr="00CD7CC7">
        <w:rPr>
          <w:rFonts w:ascii="Times New Roman" w:hAnsi="Times New Roman"/>
          <w:sz w:val="24"/>
          <w:szCs w:val="24"/>
        </w:rPr>
        <w:t>на участие в реализации мероприятий по благоустройству дворовых территорий в соответствии с правилами</w:t>
      </w:r>
      <w:proofErr w:type="gramEnd"/>
      <w:r w:rsidRPr="00CD7CC7">
        <w:rPr>
          <w:rFonts w:ascii="Times New Roman" w:hAnsi="Times New Roman"/>
          <w:sz w:val="24"/>
          <w:szCs w:val="24"/>
        </w:rPr>
        <w:t>, которые установлены муниципальной программой;</w:t>
      </w:r>
    </w:p>
    <w:p w:rsidR="00A26031" w:rsidRPr="00CD7CC7" w:rsidRDefault="00A26031" w:rsidP="00CD7CC7">
      <w:pPr>
        <w:pStyle w:val="a3"/>
        <w:ind w:left="-567" w:firstLine="567"/>
        <w:jc w:val="both"/>
        <w:rPr>
          <w:rFonts w:ascii="Times New Roman" w:hAnsi="Times New Roman"/>
        </w:rPr>
      </w:pPr>
      <w:r w:rsidRPr="00CD7CC7">
        <w:rPr>
          <w:rFonts w:ascii="Times New Roman" w:hAnsi="Times New Roman"/>
          <w:sz w:val="24"/>
          <w:szCs w:val="24"/>
        </w:rPr>
        <w:t>-</w:t>
      </w:r>
      <w:r w:rsidR="008244EF">
        <w:rPr>
          <w:rFonts w:ascii="Times New Roman" w:hAnsi="Times New Roman"/>
          <w:sz w:val="24"/>
          <w:szCs w:val="24"/>
        </w:rPr>
        <w:t xml:space="preserve"> </w:t>
      </w:r>
      <w:r w:rsidRPr="00CD7CC7">
        <w:rPr>
          <w:rFonts w:ascii="Times New Roman" w:hAnsi="Times New Roman"/>
          <w:sz w:val="24"/>
          <w:szCs w:val="24"/>
        </w:rPr>
        <w:t xml:space="preserve">наличие соглашения о предоставлении иных межбюджетных трансфертов, заключенных между администрацией </w:t>
      </w:r>
      <w:proofErr w:type="spellStart"/>
      <w:r w:rsidR="00CD7CC7">
        <w:rPr>
          <w:rFonts w:ascii="Times New Roman" w:hAnsi="Times New Roman"/>
          <w:sz w:val="24"/>
          <w:szCs w:val="24"/>
        </w:rPr>
        <w:t>Балахнинског</w:t>
      </w:r>
      <w:r w:rsidRPr="00CD7CC7">
        <w:rPr>
          <w:rFonts w:ascii="Times New Roman" w:hAnsi="Times New Roman"/>
          <w:sz w:val="24"/>
          <w:szCs w:val="24"/>
        </w:rPr>
        <w:t>о</w:t>
      </w:r>
      <w:proofErr w:type="spellEnd"/>
      <w:r w:rsidRPr="00CD7CC7">
        <w:rPr>
          <w:rFonts w:ascii="Times New Roman" w:hAnsi="Times New Roman"/>
          <w:sz w:val="24"/>
          <w:szCs w:val="24"/>
        </w:rPr>
        <w:t xml:space="preserve"> муниципального района Нижегородской области (далее - администрация района) и получателем иных межбюджетных трансфертов (далее - Соглашение);</w:t>
      </w:r>
    </w:p>
    <w:p w:rsidR="00A26031" w:rsidRDefault="00A26031" w:rsidP="00A2603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26031" w:rsidRPr="00CD7CC7" w:rsidRDefault="002F5CEF" w:rsidP="00A26031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предоставления</w:t>
      </w:r>
      <w:r w:rsidR="00A26031" w:rsidRPr="00CD7CC7">
        <w:rPr>
          <w:rFonts w:ascii="Times New Roman" w:hAnsi="Times New Roman"/>
          <w:b/>
          <w:sz w:val="24"/>
          <w:szCs w:val="24"/>
        </w:rPr>
        <w:t xml:space="preserve"> иных межбюджетных трансфертов</w:t>
      </w:r>
    </w:p>
    <w:p w:rsidR="00A26031" w:rsidRPr="00CD7CC7" w:rsidRDefault="00A26031" w:rsidP="00A26031">
      <w:pPr>
        <w:pStyle w:val="a3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</w:p>
    <w:p w:rsidR="00A26031" w:rsidRPr="00CD7CC7" w:rsidRDefault="00A26031" w:rsidP="00CD7CC7">
      <w:pPr>
        <w:pStyle w:val="a3"/>
        <w:numPr>
          <w:ilvl w:val="1"/>
          <w:numId w:val="2"/>
        </w:numPr>
        <w:ind w:left="-567" w:firstLine="567"/>
        <w:jc w:val="both"/>
        <w:rPr>
          <w:rFonts w:ascii="Times New Roman" w:hAnsi="Times New Roman"/>
        </w:rPr>
      </w:pPr>
      <w:r w:rsidRPr="00CD7CC7">
        <w:rPr>
          <w:rFonts w:ascii="Times New Roman" w:hAnsi="Times New Roman"/>
          <w:sz w:val="24"/>
          <w:szCs w:val="24"/>
        </w:rPr>
        <w:t xml:space="preserve">Получателями иных межбюджетных трансфертов являются </w:t>
      </w:r>
      <w:r w:rsidR="008244EF">
        <w:rPr>
          <w:rFonts w:ascii="Times New Roman" w:hAnsi="Times New Roman"/>
          <w:sz w:val="24"/>
          <w:szCs w:val="24"/>
        </w:rPr>
        <w:t xml:space="preserve">администрации </w:t>
      </w:r>
      <w:r w:rsidRPr="00CD7CC7">
        <w:rPr>
          <w:rFonts w:ascii="Times New Roman" w:hAnsi="Times New Roman"/>
          <w:sz w:val="24"/>
          <w:szCs w:val="24"/>
        </w:rPr>
        <w:t>поселени</w:t>
      </w:r>
      <w:r w:rsidR="008244EF">
        <w:rPr>
          <w:rFonts w:ascii="Times New Roman" w:hAnsi="Times New Roman"/>
          <w:sz w:val="24"/>
          <w:szCs w:val="24"/>
        </w:rPr>
        <w:t>й</w:t>
      </w:r>
      <w:r w:rsidRPr="00CD7CC7">
        <w:rPr>
          <w:rFonts w:ascii="Times New Roman" w:hAnsi="Times New Roman"/>
          <w:sz w:val="24"/>
          <w:szCs w:val="24"/>
        </w:rPr>
        <w:t xml:space="preserve"> района (далее - получатели иных межбюджетных трансфертов).</w:t>
      </w:r>
    </w:p>
    <w:p w:rsidR="00A26031" w:rsidRPr="00CD7CC7" w:rsidRDefault="00A26031" w:rsidP="00CD7CC7">
      <w:pPr>
        <w:pStyle w:val="a3"/>
        <w:numPr>
          <w:ilvl w:val="1"/>
          <w:numId w:val="2"/>
        </w:numPr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7CC7">
        <w:rPr>
          <w:rFonts w:ascii="Times New Roman" w:hAnsi="Times New Roman"/>
          <w:sz w:val="24"/>
          <w:szCs w:val="24"/>
        </w:rPr>
        <w:t xml:space="preserve">Источником финансового обеспечения иных межбюджетных трансфертов являются </w:t>
      </w:r>
      <w:r w:rsidRPr="008244EF">
        <w:rPr>
          <w:rFonts w:ascii="Times New Roman" w:hAnsi="Times New Roman"/>
          <w:sz w:val="24"/>
          <w:szCs w:val="24"/>
        </w:rPr>
        <w:t>с</w:t>
      </w:r>
      <w:r w:rsidR="008244EF" w:rsidRPr="008244EF">
        <w:rPr>
          <w:rFonts w:ascii="Times New Roman" w:hAnsi="Times New Roman"/>
          <w:sz w:val="24"/>
          <w:szCs w:val="24"/>
        </w:rPr>
        <w:t xml:space="preserve">редства </w:t>
      </w:r>
      <w:r w:rsidRPr="008244EF">
        <w:rPr>
          <w:rFonts w:ascii="Times New Roman" w:hAnsi="Times New Roman"/>
          <w:sz w:val="24"/>
          <w:szCs w:val="24"/>
        </w:rPr>
        <w:t>бюджет</w:t>
      </w:r>
      <w:r w:rsidR="008244EF" w:rsidRPr="008244EF">
        <w:rPr>
          <w:rFonts w:ascii="Times New Roman" w:hAnsi="Times New Roman"/>
          <w:sz w:val="24"/>
          <w:szCs w:val="24"/>
        </w:rPr>
        <w:t>а</w:t>
      </w:r>
      <w:r w:rsidR="008244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4EF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="008244EF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CD7CC7">
        <w:rPr>
          <w:rFonts w:ascii="Times New Roman" w:hAnsi="Times New Roman"/>
          <w:sz w:val="24"/>
          <w:szCs w:val="24"/>
        </w:rPr>
        <w:t>.</w:t>
      </w:r>
    </w:p>
    <w:p w:rsidR="00A26031" w:rsidRPr="00CD7CC7" w:rsidRDefault="00A26031" w:rsidP="00CD7CC7">
      <w:pPr>
        <w:pStyle w:val="a3"/>
        <w:numPr>
          <w:ilvl w:val="1"/>
          <w:numId w:val="2"/>
        </w:numPr>
        <w:ind w:left="-567" w:firstLine="567"/>
        <w:jc w:val="both"/>
        <w:rPr>
          <w:rFonts w:ascii="Times New Roman" w:hAnsi="Times New Roman"/>
        </w:rPr>
      </w:pPr>
      <w:r w:rsidRPr="00CD7CC7">
        <w:rPr>
          <w:rFonts w:ascii="Times New Roman" w:hAnsi="Times New Roman"/>
          <w:sz w:val="24"/>
          <w:szCs w:val="24"/>
        </w:rPr>
        <w:t xml:space="preserve">Иные межбюджетные трансферты предоставляются в соответствии со сводной бюджетной росписью </w:t>
      </w:r>
      <w:proofErr w:type="spellStart"/>
      <w:r w:rsidR="00EB5064">
        <w:rPr>
          <w:rFonts w:ascii="Times New Roman" w:hAnsi="Times New Roman"/>
          <w:sz w:val="24"/>
          <w:szCs w:val="24"/>
        </w:rPr>
        <w:t>Балахнинс</w:t>
      </w:r>
      <w:r w:rsidRPr="00CD7CC7">
        <w:rPr>
          <w:rFonts w:ascii="Times New Roman" w:hAnsi="Times New Roman"/>
          <w:sz w:val="24"/>
          <w:szCs w:val="24"/>
        </w:rPr>
        <w:t>кого</w:t>
      </w:r>
      <w:proofErr w:type="spellEnd"/>
      <w:r w:rsidRPr="00CD7CC7">
        <w:rPr>
          <w:rFonts w:ascii="Times New Roman" w:hAnsi="Times New Roman"/>
          <w:sz w:val="24"/>
          <w:szCs w:val="24"/>
        </w:rPr>
        <w:t xml:space="preserve"> муниципального района Нижегородской области (далее - район), на соответствующий финансовый год в пределах бюджетных ассигнований и лимитов бюджетных обязательств, доведенных </w:t>
      </w:r>
      <w:r w:rsidR="008244EF">
        <w:rPr>
          <w:rFonts w:ascii="Times New Roman" w:hAnsi="Times New Roman"/>
          <w:sz w:val="24"/>
          <w:szCs w:val="24"/>
        </w:rPr>
        <w:t xml:space="preserve">до </w:t>
      </w:r>
      <w:r w:rsidRPr="00CD7CC7">
        <w:rPr>
          <w:rFonts w:ascii="Times New Roman" w:hAnsi="Times New Roman"/>
          <w:sz w:val="24"/>
          <w:szCs w:val="24"/>
        </w:rPr>
        <w:t>главн</w:t>
      </w:r>
      <w:r w:rsidR="008244EF">
        <w:rPr>
          <w:rFonts w:ascii="Times New Roman" w:hAnsi="Times New Roman"/>
          <w:sz w:val="24"/>
          <w:szCs w:val="24"/>
        </w:rPr>
        <w:t>ого</w:t>
      </w:r>
      <w:r w:rsidRPr="00CD7CC7">
        <w:rPr>
          <w:rFonts w:ascii="Times New Roman" w:hAnsi="Times New Roman"/>
          <w:sz w:val="24"/>
          <w:szCs w:val="24"/>
        </w:rPr>
        <w:t xml:space="preserve"> распорядител</w:t>
      </w:r>
      <w:r w:rsidR="008244EF">
        <w:rPr>
          <w:rFonts w:ascii="Times New Roman" w:hAnsi="Times New Roman"/>
          <w:sz w:val="24"/>
          <w:szCs w:val="24"/>
        </w:rPr>
        <w:t>я</w:t>
      </w:r>
      <w:r w:rsidRPr="00CD7CC7">
        <w:rPr>
          <w:rFonts w:ascii="Times New Roman" w:hAnsi="Times New Roman"/>
          <w:sz w:val="24"/>
          <w:szCs w:val="24"/>
        </w:rPr>
        <w:t xml:space="preserve"> средств бюджета </w:t>
      </w:r>
      <w:r w:rsidR="008244EF">
        <w:rPr>
          <w:rFonts w:ascii="Times New Roman" w:hAnsi="Times New Roman"/>
          <w:sz w:val="24"/>
          <w:szCs w:val="24"/>
        </w:rPr>
        <w:t xml:space="preserve">района </w:t>
      </w:r>
      <w:r w:rsidRPr="00CD7CC7">
        <w:rPr>
          <w:rFonts w:ascii="Times New Roman" w:hAnsi="Times New Roman"/>
          <w:sz w:val="24"/>
          <w:szCs w:val="24"/>
        </w:rPr>
        <w:t xml:space="preserve">в соответствии с </w:t>
      </w:r>
      <w:r w:rsidR="008244EF">
        <w:rPr>
          <w:rFonts w:ascii="Times New Roman" w:hAnsi="Times New Roman"/>
          <w:sz w:val="24"/>
          <w:szCs w:val="24"/>
        </w:rPr>
        <w:t xml:space="preserve">решением о </w:t>
      </w:r>
      <w:r w:rsidRPr="00CD7CC7">
        <w:rPr>
          <w:rFonts w:ascii="Times New Roman" w:hAnsi="Times New Roman"/>
          <w:sz w:val="24"/>
          <w:szCs w:val="24"/>
        </w:rPr>
        <w:t xml:space="preserve">бюджете на соответствующий финансовый год и </w:t>
      </w:r>
      <w:r w:rsidR="008244EF">
        <w:rPr>
          <w:rFonts w:ascii="Times New Roman" w:hAnsi="Times New Roman"/>
          <w:sz w:val="24"/>
          <w:szCs w:val="24"/>
        </w:rPr>
        <w:t xml:space="preserve">на </w:t>
      </w:r>
      <w:r w:rsidRPr="00CD7CC7">
        <w:rPr>
          <w:rFonts w:ascii="Times New Roman" w:hAnsi="Times New Roman"/>
          <w:sz w:val="24"/>
          <w:szCs w:val="24"/>
        </w:rPr>
        <w:t>плановый период.</w:t>
      </w:r>
    </w:p>
    <w:p w:rsidR="00A26031" w:rsidRPr="00CD7CC7" w:rsidRDefault="00A26031" w:rsidP="00EB5064">
      <w:pPr>
        <w:pStyle w:val="a3"/>
        <w:numPr>
          <w:ilvl w:val="1"/>
          <w:numId w:val="2"/>
        </w:numPr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7CC7">
        <w:rPr>
          <w:rFonts w:ascii="Times New Roman" w:eastAsia="Arial" w:hAnsi="Times New Roman"/>
          <w:sz w:val="24"/>
          <w:szCs w:val="24"/>
        </w:rPr>
        <w:t xml:space="preserve"> </w:t>
      </w:r>
      <w:r w:rsidRPr="00CD7CC7">
        <w:rPr>
          <w:rFonts w:ascii="Times New Roman" w:hAnsi="Times New Roman"/>
          <w:sz w:val="24"/>
          <w:szCs w:val="24"/>
        </w:rPr>
        <w:t>Главным распорядителем бюджетных средств, предусмотренных для предоставления иных межбюджетных трансфертов бюджетам поселений, является администрация района.</w:t>
      </w:r>
    </w:p>
    <w:p w:rsidR="00A26031" w:rsidRPr="00CD7CC7" w:rsidRDefault="006D1A23" w:rsidP="00EB5064">
      <w:pPr>
        <w:pStyle w:val="a3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</w:t>
      </w:r>
      <w:r w:rsidR="00EB50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="00EB5064">
        <w:rPr>
          <w:rFonts w:ascii="Times New Roman" w:hAnsi="Times New Roman"/>
          <w:sz w:val="24"/>
          <w:szCs w:val="24"/>
        </w:rPr>
        <w:t xml:space="preserve">. </w:t>
      </w:r>
      <w:r w:rsidR="00A26031" w:rsidRPr="00CD7CC7">
        <w:rPr>
          <w:rFonts w:ascii="Times New Roman" w:hAnsi="Times New Roman"/>
          <w:sz w:val="24"/>
          <w:szCs w:val="24"/>
        </w:rPr>
        <w:t>Предоставление иных межбюджетных трансфертов осуществляется на основании Соглашения, содержащего следующие пункты:</w:t>
      </w:r>
    </w:p>
    <w:p w:rsidR="00A26031" w:rsidRPr="00CD7CC7" w:rsidRDefault="00A26031" w:rsidP="00EB5064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7CC7">
        <w:rPr>
          <w:rFonts w:ascii="Times New Roman" w:hAnsi="Times New Roman"/>
          <w:sz w:val="24"/>
          <w:szCs w:val="24"/>
        </w:rPr>
        <w:t>- размер иных межбюджетных трансфертов, порядок и сроки предоставления, целевое назначение, а также объем бюджетных ассигнований бюджетов поселений на исполнение расходных обязательств поселений района;</w:t>
      </w:r>
    </w:p>
    <w:p w:rsidR="00A26031" w:rsidRPr="00CD7CC7" w:rsidRDefault="00A26031" w:rsidP="00EB5064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7CC7">
        <w:rPr>
          <w:rFonts w:ascii="Times New Roman" w:hAnsi="Times New Roman"/>
          <w:sz w:val="24"/>
          <w:szCs w:val="24"/>
        </w:rPr>
        <w:t>-</w:t>
      </w:r>
      <w:r w:rsidR="00496843">
        <w:rPr>
          <w:rFonts w:ascii="Times New Roman" w:hAnsi="Times New Roman"/>
          <w:sz w:val="24"/>
          <w:szCs w:val="24"/>
        </w:rPr>
        <w:t xml:space="preserve"> </w:t>
      </w:r>
      <w:r w:rsidRPr="00CD7CC7">
        <w:rPr>
          <w:rFonts w:ascii="Times New Roman" w:hAnsi="Times New Roman"/>
          <w:sz w:val="24"/>
          <w:szCs w:val="24"/>
        </w:rPr>
        <w:t>значение показателей результативности предоставлени</w:t>
      </w:r>
      <w:r w:rsidR="006D1A23">
        <w:rPr>
          <w:rFonts w:ascii="Times New Roman" w:hAnsi="Times New Roman"/>
          <w:sz w:val="24"/>
          <w:szCs w:val="24"/>
        </w:rPr>
        <w:t>я</w:t>
      </w:r>
      <w:r w:rsidRPr="00CD7CC7">
        <w:rPr>
          <w:rFonts w:ascii="Times New Roman" w:hAnsi="Times New Roman"/>
          <w:sz w:val="24"/>
          <w:szCs w:val="24"/>
        </w:rPr>
        <w:t xml:space="preserve"> иных межбюджетных трансфертов и обязательства получателей иных межбюджетных трансфертов по их достижению;</w:t>
      </w:r>
    </w:p>
    <w:p w:rsidR="00A26031" w:rsidRPr="00CD7CC7" w:rsidRDefault="00A26031" w:rsidP="00EB5064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7CC7">
        <w:rPr>
          <w:rFonts w:ascii="Times New Roman" w:hAnsi="Times New Roman"/>
          <w:sz w:val="24"/>
          <w:szCs w:val="24"/>
        </w:rPr>
        <w:t>-</w:t>
      </w:r>
      <w:r w:rsidR="00496843">
        <w:rPr>
          <w:rFonts w:ascii="Times New Roman" w:hAnsi="Times New Roman"/>
          <w:sz w:val="24"/>
          <w:szCs w:val="24"/>
        </w:rPr>
        <w:t xml:space="preserve"> </w:t>
      </w:r>
      <w:r w:rsidRPr="00CD7CC7">
        <w:rPr>
          <w:rFonts w:ascii="Times New Roman" w:hAnsi="Times New Roman"/>
          <w:sz w:val="24"/>
          <w:szCs w:val="24"/>
        </w:rPr>
        <w:t xml:space="preserve">сроки, порядок и форма предоставления отчетности об осуществлении расходов бюджетов поселений, а также о достижении </w:t>
      </w:r>
      <w:proofErr w:type="gramStart"/>
      <w:r w:rsidRPr="00CD7CC7">
        <w:rPr>
          <w:rFonts w:ascii="Times New Roman" w:hAnsi="Times New Roman"/>
          <w:sz w:val="24"/>
          <w:szCs w:val="24"/>
        </w:rPr>
        <w:t>значений показателей результативности использования иных межбюджетных трансфертов</w:t>
      </w:r>
      <w:proofErr w:type="gramEnd"/>
      <w:r w:rsidRPr="00CD7CC7">
        <w:rPr>
          <w:rFonts w:ascii="Times New Roman" w:hAnsi="Times New Roman"/>
          <w:sz w:val="24"/>
          <w:szCs w:val="24"/>
        </w:rPr>
        <w:t>;</w:t>
      </w:r>
    </w:p>
    <w:p w:rsidR="00A26031" w:rsidRPr="00CD7CC7" w:rsidRDefault="00A26031" w:rsidP="00EB5064">
      <w:pPr>
        <w:pStyle w:val="a3"/>
        <w:ind w:left="-567" w:firstLine="567"/>
        <w:jc w:val="both"/>
        <w:rPr>
          <w:rFonts w:ascii="Times New Roman" w:hAnsi="Times New Roman"/>
        </w:rPr>
      </w:pPr>
      <w:r w:rsidRPr="00CD7CC7">
        <w:rPr>
          <w:rFonts w:ascii="Times New Roman" w:hAnsi="Times New Roman"/>
          <w:sz w:val="24"/>
          <w:szCs w:val="24"/>
        </w:rPr>
        <w:t xml:space="preserve">- последствия </w:t>
      </w:r>
      <w:proofErr w:type="spellStart"/>
      <w:r w:rsidRPr="00CD7CC7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CD7CC7">
        <w:rPr>
          <w:rFonts w:ascii="Times New Roman" w:hAnsi="Times New Roman"/>
          <w:sz w:val="24"/>
          <w:szCs w:val="24"/>
        </w:rPr>
        <w:t xml:space="preserve"> получателями иных межбюджетных </w:t>
      </w:r>
      <w:proofErr w:type="gramStart"/>
      <w:r w:rsidRPr="00CD7CC7">
        <w:rPr>
          <w:rFonts w:ascii="Times New Roman" w:hAnsi="Times New Roman"/>
          <w:sz w:val="24"/>
          <w:szCs w:val="24"/>
        </w:rPr>
        <w:t>трансфертов установленных значений показателей результативности предоставления иных межбюджетных трансфертов</w:t>
      </w:r>
      <w:proofErr w:type="gramEnd"/>
      <w:r w:rsidRPr="00CD7CC7">
        <w:rPr>
          <w:rFonts w:ascii="Times New Roman" w:hAnsi="Times New Roman"/>
          <w:sz w:val="24"/>
          <w:szCs w:val="24"/>
        </w:rPr>
        <w:t>;</w:t>
      </w:r>
    </w:p>
    <w:p w:rsidR="00A26031" w:rsidRPr="00CD7CC7" w:rsidRDefault="00A26031" w:rsidP="00EB5064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7CC7">
        <w:rPr>
          <w:rFonts w:ascii="Times New Roman" w:hAnsi="Times New Roman"/>
          <w:sz w:val="24"/>
          <w:szCs w:val="24"/>
        </w:rPr>
        <w:t>- ответственность сторон за нарушение условий соглашения;</w:t>
      </w:r>
    </w:p>
    <w:p w:rsidR="00A26031" w:rsidRPr="00CD7CC7" w:rsidRDefault="00A26031" w:rsidP="00EB5064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7CC7">
        <w:rPr>
          <w:rFonts w:ascii="Times New Roman" w:hAnsi="Times New Roman"/>
          <w:sz w:val="24"/>
          <w:szCs w:val="24"/>
        </w:rPr>
        <w:t>-</w:t>
      </w:r>
      <w:r w:rsidR="00496843">
        <w:rPr>
          <w:rFonts w:ascii="Times New Roman" w:hAnsi="Times New Roman"/>
          <w:sz w:val="24"/>
          <w:szCs w:val="24"/>
        </w:rPr>
        <w:t xml:space="preserve"> </w:t>
      </w:r>
      <w:r w:rsidRPr="00CD7CC7">
        <w:rPr>
          <w:rFonts w:ascii="Times New Roman" w:hAnsi="Times New Roman"/>
          <w:sz w:val="24"/>
          <w:szCs w:val="24"/>
        </w:rPr>
        <w:t>условия о вступлении в силу соглашения.</w:t>
      </w:r>
    </w:p>
    <w:p w:rsidR="00A26031" w:rsidRPr="00CD7CC7" w:rsidRDefault="006D1A23" w:rsidP="00496843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968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="00496843">
        <w:rPr>
          <w:rFonts w:ascii="Times New Roman" w:hAnsi="Times New Roman"/>
          <w:sz w:val="24"/>
          <w:szCs w:val="24"/>
        </w:rPr>
        <w:t>.</w:t>
      </w:r>
      <w:r w:rsidR="00A26031" w:rsidRPr="00CD7CC7">
        <w:rPr>
          <w:rFonts w:ascii="Times New Roman" w:hAnsi="Times New Roman"/>
          <w:sz w:val="24"/>
          <w:szCs w:val="24"/>
        </w:rPr>
        <w:t xml:space="preserve"> Межбюджетные трансферты перечисляются администрацией района на лицевые счета получателей иных межбюджетных трансфертов в сроки и в порядке, установленные Соглашением.</w:t>
      </w:r>
    </w:p>
    <w:p w:rsidR="00A26031" w:rsidRDefault="00A26031" w:rsidP="00A26031">
      <w:pPr>
        <w:pStyle w:val="a3"/>
        <w:ind w:left="-284" w:firstLine="0"/>
        <w:jc w:val="both"/>
        <w:rPr>
          <w:rFonts w:ascii="Arial" w:hAnsi="Arial" w:cs="Arial"/>
          <w:sz w:val="24"/>
          <w:szCs w:val="24"/>
        </w:rPr>
      </w:pPr>
    </w:p>
    <w:p w:rsidR="00A26031" w:rsidRPr="00496843" w:rsidRDefault="00A26031" w:rsidP="00A26031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496843">
        <w:rPr>
          <w:rFonts w:ascii="Times New Roman" w:hAnsi="Times New Roman"/>
          <w:b/>
          <w:sz w:val="24"/>
          <w:szCs w:val="24"/>
        </w:rPr>
        <w:t>Сроки и предоставление отчетности по использованию иных межбюджетных трансфертов</w:t>
      </w:r>
    </w:p>
    <w:p w:rsidR="00A26031" w:rsidRPr="00496843" w:rsidRDefault="00A26031" w:rsidP="00A26031">
      <w:pPr>
        <w:pStyle w:val="a3"/>
        <w:ind w:left="135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A26031" w:rsidRPr="00706DB5" w:rsidRDefault="00A26031" w:rsidP="00496843">
      <w:pPr>
        <w:pStyle w:val="a3"/>
        <w:numPr>
          <w:ilvl w:val="1"/>
          <w:numId w:val="2"/>
        </w:numPr>
        <w:ind w:left="-567" w:firstLine="567"/>
        <w:jc w:val="both"/>
        <w:rPr>
          <w:rFonts w:ascii="Times New Roman" w:hAnsi="Times New Roman"/>
        </w:rPr>
      </w:pPr>
      <w:r w:rsidRPr="00706DB5">
        <w:rPr>
          <w:rFonts w:ascii="Times New Roman" w:hAnsi="Times New Roman"/>
          <w:sz w:val="24"/>
          <w:szCs w:val="24"/>
        </w:rPr>
        <w:t>Получатели иных межбюджетных трансфертов предоставляют в адм</w:t>
      </w:r>
      <w:r w:rsidR="00706DB5" w:rsidRPr="00706DB5">
        <w:rPr>
          <w:rFonts w:ascii="Times New Roman" w:hAnsi="Times New Roman"/>
          <w:sz w:val="24"/>
          <w:szCs w:val="24"/>
        </w:rPr>
        <w:t>инистрацию района ежеквартально</w:t>
      </w:r>
      <w:r w:rsidRPr="00706DB5">
        <w:rPr>
          <w:rFonts w:ascii="Times New Roman" w:hAnsi="Times New Roman"/>
          <w:sz w:val="24"/>
          <w:szCs w:val="24"/>
        </w:rPr>
        <w:t xml:space="preserve"> отчет о расходовании иных межбюджетных трансфертов по форм</w:t>
      </w:r>
      <w:r w:rsidR="00706DB5" w:rsidRPr="00706DB5">
        <w:rPr>
          <w:rFonts w:ascii="Times New Roman" w:hAnsi="Times New Roman"/>
          <w:sz w:val="24"/>
          <w:szCs w:val="24"/>
        </w:rPr>
        <w:t>ам</w:t>
      </w:r>
      <w:r w:rsidRPr="00706DB5">
        <w:rPr>
          <w:rFonts w:ascii="Times New Roman" w:hAnsi="Times New Roman"/>
          <w:sz w:val="24"/>
          <w:szCs w:val="24"/>
        </w:rPr>
        <w:t xml:space="preserve"> и в сроки, установленные Соглашениями. </w:t>
      </w:r>
    </w:p>
    <w:p w:rsidR="00A26031" w:rsidRPr="00496843" w:rsidRDefault="00A26031" w:rsidP="00496843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96843">
        <w:rPr>
          <w:rFonts w:ascii="Times New Roman" w:hAnsi="Times New Roman"/>
          <w:sz w:val="24"/>
          <w:szCs w:val="24"/>
        </w:rPr>
        <w:t xml:space="preserve">Ответственность за своевременность, полноту и достоверность предоставляемых сведений, целевое использование иных межбюджетных трансфертов и достижение показателей результативности использования иных межбюджетных трансфертов возлагается </w:t>
      </w:r>
      <w:proofErr w:type="gramStart"/>
      <w:r w:rsidRPr="00496843">
        <w:rPr>
          <w:rFonts w:ascii="Times New Roman" w:hAnsi="Times New Roman"/>
          <w:sz w:val="24"/>
          <w:szCs w:val="24"/>
        </w:rPr>
        <w:t>на</w:t>
      </w:r>
      <w:proofErr w:type="gramEnd"/>
      <w:r w:rsidRPr="004968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96843">
        <w:rPr>
          <w:rFonts w:ascii="Times New Roman" w:hAnsi="Times New Roman"/>
          <w:sz w:val="24"/>
          <w:szCs w:val="24"/>
        </w:rPr>
        <w:t>глав</w:t>
      </w:r>
      <w:proofErr w:type="gramEnd"/>
      <w:r w:rsidRPr="00496843">
        <w:rPr>
          <w:rFonts w:ascii="Times New Roman" w:hAnsi="Times New Roman"/>
          <w:sz w:val="24"/>
          <w:szCs w:val="24"/>
        </w:rPr>
        <w:t xml:space="preserve"> администраций поселений</w:t>
      </w:r>
      <w:r w:rsidR="00496843">
        <w:rPr>
          <w:rFonts w:ascii="Times New Roman" w:hAnsi="Times New Roman"/>
          <w:sz w:val="24"/>
          <w:szCs w:val="24"/>
        </w:rPr>
        <w:t xml:space="preserve"> </w:t>
      </w:r>
      <w:r w:rsidRPr="00496843">
        <w:rPr>
          <w:rFonts w:ascii="Times New Roman" w:hAnsi="Times New Roman"/>
          <w:sz w:val="24"/>
          <w:szCs w:val="24"/>
        </w:rPr>
        <w:t>- получателей иных межбюджетных трансфертов.</w:t>
      </w:r>
    </w:p>
    <w:p w:rsidR="00A26031" w:rsidRPr="00496843" w:rsidRDefault="00A26031" w:rsidP="00A26031">
      <w:pPr>
        <w:pStyle w:val="a3"/>
        <w:ind w:left="135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A26031" w:rsidRDefault="00A26031" w:rsidP="00A26031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96843">
        <w:rPr>
          <w:rFonts w:ascii="Times New Roman" w:hAnsi="Times New Roman"/>
          <w:b/>
          <w:sz w:val="24"/>
          <w:szCs w:val="24"/>
        </w:rPr>
        <w:t>Контроль за</w:t>
      </w:r>
      <w:proofErr w:type="gramEnd"/>
      <w:r w:rsidRPr="00496843">
        <w:rPr>
          <w:rFonts w:ascii="Times New Roman" w:hAnsi="Times New Roman"/>
          <w:b/>
          <w:sz w:val="24"/>
          <w:szCs w:val="24"/>
        </w:rPr>
        <w:t xml:space="preserve"> использованием средств иных межбюджетных трансфертов </w:t>
      </w:r>
    </w:p>
    <w:p w:rsidR="00496843" w:rsidRPr="00496843" w:rsidRDefault="00496843" w:rsidP="00496843">
      <w:pPr>
        <w:pStyle w:val="a3"/>
        <w:ind w:left="360" w:firstLine="0"/>
        <w:rPr>
          <w:rFonts w:ascii="Times New Roman" w:hAnsi="Times New Roman"/>
          <w:b/>
          <w:sz w:val="24"/>
          <w:szCs w:val="24"/>
        </w:rPr>
      </w:pPr>
    </w:p>
    <w:p w:rsidR="00A26031" w:rsidRPr="00496843" w:rsidRDefault="00A26031" w:rsidP="00496843">
      <w:pPr>
        <w:pStyle w:val="a3"/>
        <w:numPr>
          <w:ilvl w:val="1"/>
          <w:numId w:val="2"/>
        </w:numPr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96843">
        <w:rPr>
          <w:rFonts w:ascii="Times New Roman" w:hAnsi="Times New Roman"/>
          <w:sz w:val="24"/>
          <w:szCs w:val="24"/>
        </w:rPr>
        <w:t xml:space="preserve">Главы администраций поселений, получателей иных межбюджетных трансфертов, несут ответственность за целевое использование средств </w:t>
      </w:r>
      <w:r w:rsidR="006D1A23">
        <w:rPr>
          <w:rFonts w:ascii="Times New Roman" w:hAnsi="Times New Roman"/>
          <w:sz w:val="24"/>
          <w:szCs w:val="24"/>
        </w:rPr>
        <w:t>иных межбюджетных трансфертов</w:t>
      </w:r>
      <w:r w:rsidRPr="00496843">
        <w:rPr>
          <w:rFonts w:ascii="Times New Roman" w:hAnsi="Times New Roman"/>
          <w:sz w:val="24"/>
          <w:szCs w:val="24"/>
        </w:rPr>
        <w:t>.</w:t>
      </w:r>
    </w:p>
    <w:p w:rsidR="00A26031" w:rsidRPr="00496843" w:rsidRDefault="00A26031" w:rsidP="00496843">
      <w:pPr>
        <w:pStyle w:val="a3"/>
        <w:numPr>
          <w:ilvl w:val="1"/>
          <w:numId w:val="2"/>
        </w:numPr>
        <w:ind w:left="-567" w:firstLine="567"/>
        <w:jc w:val="both"/>
        <w:rPr>
          <w:rFonts w:ascii="Times New Roman" w:hAnsi="Times New Roman"/>
        </w:rPr>
      </w:pPr>
      <w:proofErr w:type="gramStart"/>
      <w:r w:rsidRPr="0049684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96843">
        <w:rPr>
          <w:rFonts w:ascii="Times New Roman" w:hAnsi="Times New Roman"/>
          <w:sz w:val="24"/>
          <w:szCs w:val="24"/>
        </w:rPr>
        <w:t xml:space="preserve"> целевым использованием </w:t>
      </w:r>
      <w:r w:rsidR="006D1A23">
        <w:rPr>
          <w:rFonts w:ascii="Times New Roman" w:hAnsi="Times New Roman"/>
          <w:sz w:val="24"/>
          <w:szCs w:val="24"/>
        </w:rPr>
        <w:t>иных межбюджетных трансфертов</w:t>
      </w:r>
      <w:r w:rsidRPr="00496843">
        <w:rPr>
          <w:rFonts w:ascii="Times New Roman" w:hAnsi="Times New Roman"/>
          <w:sz w:val="24"/>
          <w:szCs w:val="24"/>
        </w:rPr>
        <w:t xml:space="preserve"> возлагается на администрацию района.</w:t>
      </w:r>
    </w:p>
    <w:p w:rsidR="00A26031" w:rsidRPr="00496843" w:rsidRDefault="00A26031" w:rsidP="00496843">
      <w:pPr>
        <w:pStyle w:val="a3"/>
        <w:numPr>
          <w:ilvl w:val="1"/>
          <w:numId w:val="2"/>
        </w:numPr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96843">
        <w:rPr>
          <w:rFonts w:ascii="Times New Roman" w:eastAsia="Arial" w:hAnsi="Times New Roman"/>
          <w:sz w:val="24"/>
          <w:szCs w:val="24"/>
        </w:rPr>
        <w:t xml:space="preserve"> </w:t>
      </w:r>
      <w:r w:rsidRPr="00496843">
        <w:rPr>
          <w:rFonts w:ascii="Times New Roman" w:hAnsi="Times New Roman"/>
          <w:sz w:val="24"/>
          <w:szCs w:val="24"/>
        </w:rPr>
        <w:t xml:space="preserve">Иные межбюджетные трансферты носят целевой характер и не могут быть использованы на другие цели и в случае их нецелевого использования подлежат взысканию в бюджет </w:t>
      </w:r>
      <w:proofErr w:type="spellStart"/>
      <w:r w:rsidR="00496843">
        <w:rPr>
          <w:rFonts w:ascii="Times New Roman" w:hAnsi="Times New Roman"/>
          <w:sz w:val="24"/>
          <w:szCs w:val="24"/>
        </w:rPr>
        <w:t>Балахнинс</w:t>
      </w:r>
      <w:r w:rsidRPr="00496843">
        <w:rPr>
          <w:rFonts w:ascii="Times New Roman" w:hAnsi="Times New Roman"/>
          <w:sz w:val="24"/>
          <w:szCs w:val="24"/>
        </w:rPr>
        <w:t>кого</w:t>
      </w:r>
      <w:proofErr w:type="spellEnd"/>
      <w:r w:rsidRPr="00496843">
        <w:rPr>
          <w:rFonts w:ascii="Times New Roman" w:hAnsi="Times New Roman"/>
          <w:sz w:val="24"/>
          <w:szCs w:val="24"/>
        </w:rPr>
        <w:t xml:space="preserve"> муниципального района Нижегородской области в соответствии с бюджетным законодательством Российской Федерации.</w:t>
      </w:r>
    </w:p>
    <w:p w:rsidR="00A26031" w:rsidRPr="00496843" w:rsidRDefault="00A26031" w:rsidP="00496843">
      <w:pPr>
        <w:pStyle w:val="a3"/>
        <w:numPr>
          <w:ilvl w:val="1"/>
          <w:numId w:val="2"/>
        </w:numPr>
        <w:ind w:left="-567" w:firstLine="567"/>
        <w:jc w:val="both"/>
        <w:rPr>
          <w:rFonts w:ascii="Times New Roman" w:hAnsi="Times New Roman"/>
        </w:rPr>
      </w:pPr>
      <w:r w:rsidRPr="00496843">
        <w:rPr>
          <w:rFonts w:ascii="Times New Roman" w:hAnsi="Times New Roman"/>
          <w:sz w:val="24"/>
          <w:szCs w:val="24"/>
        </w:rPr>
        <w:t xml:space="preserve">Неиспользованный остаток иных межбюджетных трансфертов по состоянию на 1 января </w:t>
      </w:r>
      <w:r w:rsidR="006D1A23">
        <w:rPr>
          <w:rFonts w:ascii="Times New Roman" w:hAnsi="Times New Roman"/>
          <w:sz w:val="24"/>
          <w:szCs w:val="24"/>
        </w:rPr>
        <w:t xml:space="preserve">очередного </w:t>
      </w:r>
      <w:r w:rsidRPr="00496843">
        <w:rPr>
          <w:rFonts w:ascii="Times New Roman" w:hAnsi="Times New Roman"/>
          <w:sz w:val="24"/>
          <w:szCs w:val="24"/>
        </w:rPr>
        <w:t xml:space="preserve">финансового года подлежит возврату в бюджет </w:t>
      </w:r>
      <w:proofErr w:type="spellStart"/>
      <w:r w:rsidR="00AC0C56">
        <w:rPr>
          <w:rFonts w:ascii="Times New Roman" w:hAnsi="Times New Roman"/>
          <w:sz w:val="24"/>
          <w:szCs w:val="24"/>
        </w:rPr>
        <w:t>Балахнин</w:t>
      </w:r>
      <w:r w:rsidRPr="00496843">
        <w:rPr>
          <w:rFonts w:ascii="Times New Roman" w:hAnsi="Times New Roman"/>
          <w:sz w:val="24"/>
          <w:szCs w:val="24"/>
        </w:rPr>
        <w:t>ского</w:t>
      </w:r>
      <w:proofErr w:type="spellEnd"/>
      <w:r w:rsidRPr="00496843">
        <w:rPr>
          <w:rFonts w:ascii="Times New Roman" w:hAnsi="Times New Roman"/>
          <w:sz w:val="24"/>
          <w:szCs w:val="24"/>
        </w:rPr>
        <w:t xml:space="preserve"> муниципального Нижегородской области в порядке, установленном бюджетным законодательством Российской Федерации.</w:t>
      </w:r>
    </w:p>
    <w:p w:rsidR="006F5E9D" w:rsidRDefault="006F5E9D"/>
    <w:sectPr w:rsidR="006F5E9D" w:rsidSect="005370AD">
      <w:pgSz w:w="11906" w:h="16838" w:code="9"/>
      <w:pgMar w:top="851" w:right="707" w:bottom="851" w:left="1418" w:header="397" w:footer="39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DB5" w:rsidRDefault="00706DB5" w:rsidP="00706DB5">
      <w:r>
        <w:separator/>
      </w:r>
    </w:p>
  </w:endnote>
  <w:endnote w:type="continuationSeparator" w:id="0">
    <w:p w:rsidR="00706DB5" w:rsidRDefault="00706DB5" w:rsidP="0070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DB5" w:rsidRDefault="00706DB5" w:rsidP="00706DB5">
      <w:r>
        <w:separator/>
      </w:r>
    </w:p>
  </w:footnote>
  <w:footnote w:type="continuationSeparator" w:id="0">
    <w:p w:rsidR="00706DB5" w:rsidRDefault="00706DB5" w:rsidP="00706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454305"/>
      <w:docPartObj>
        <w:docPartGallery w:val="Page Numbers (Top of Page)"/>
        <w:docPartUnique/>
      </w:docPartObj>
    </w:sdtPr>
    <w:sdtEndPr/>
    <w:sdtContent>
      <w:p w:rsidR="00706DB5" w:rsidRDefault="00706D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B51">
          <w:rPr>
            <w:noProof/>
          </w:rPr>
          <w:t>3</w:t>
        </w:r>
        <w:r>
          <w:fldChar w:fldCharType="end"/>
        </w:r>
      </w:p>
    </w:sdtContent>
  </w:sdt>
  <w:p w:rsidR="00706DB5" w:rsidRDefault="00706DB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4CBF"/>
    <w:multiLevelType w:val="multilevel"/>
    <w:tmpl w:val="D30ADC2C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Arial" w:hAnsi="Arial" w:cs="Arial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Arial" w:hAnsi="Arial" w:cs="Arial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ascii="Arial" w:hAnsi="Arial" w:cs="Arial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Arial" w:hAnsi="Arial" w:cs="Arial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ascii="Arial" w:hAnsi="Arial" w:cs="Arial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084" w:hanging="1800"/>
      </w:pPr>
      <w:rPr>
        <w:rFonts w:ascii="Arial" w:hAnsi="Arial" w:cs="Arial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ascii="Arial" w:hAnsi="Arial" w:cs="Arial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444" w:hanging="2160"/>
      </w:pPr>
      <w:rPr>
        <w:rFonts w:ascii="Arial" w:hAnsi="Arial" w:cs="Arial"/>
        <w:b/>
        <w:sz w:val="24"/>
        <w:szCs w:val="24"/>
      </w:rPr>
    </w:lvl>
  </w:abstractNum>
  <w:abstractNum w:abstractNumId="1">
    <w:nsid w:val="37073329"/>
    <w:multiLevelType w:val="multilevel"/>
    <w:tmpl w:val="AF4453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6C065DF6"/>
    <w:multiLevelType w:val="multilevel"/>
    <w:tmpl w:val="CCAC7DF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31"/>
    <w:rsid w:val="001F0BBC"/>
    <w:rsid w:val="002F5CEF"/>
    <w:rsid w:val="00496843"/>
    <w:rsid w:val="005370AD"/>
    <w:rsid w:val="006D1A23"/>
    <w:rsid w:val="006F5E9D"/>
    <w:rsid w:val="00706DB5"/>
    <w:rsid w:val="00716D46"/>
    <w:rsid w:val="00747AD9"/>
    <w:rsid w:val="007B6B51"/>
    <w:rsid w:val="008244EF"/>
    <w:rsid w:val="00940BAB"/>
    <w:rsid w:val="00A26031"/>
    <w:rsid w:val="00AC0C56"/>
    <w:rsid w:val="00B57787"/>
    <w:rsid w:val="00BF541C"/>
    <w:rsid w:val="00CD7CC7"/>
    <w:rsid w:val="00EB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31"/>
    <w:pPr>
      <w:spacing w:after="0" w:line="240" w:lineRule="auto"/>
      <w:ind w:firstLine="709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260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B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0BBC"/>
    <w:rPr>
      <w:rFonts w:ascii="Segoe UI" w:eastAsia="Calibri" w:hAnsi="Segoe UI" w:cs="Segoe UI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706D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6DB5"/>
    <w:rPr>
      <w:rFonts w:ascii="Calibri" w:eastAsia="Calibri" w:hAnsi="Calibri" w:cs="Times New Roman"/>
      <w:lang w:eastAsia="zh-CN"/>
    </w:rPr>
  </w:style>
  <w:style w:type="paragraph" w:styleId="a8">
    <w:name w:val="footer"/>
    <w:basedOn w:val="a"/>
    <w:link w:val="a9"/>
    <w:uiPriority w:val="99"/>
    <w:unhideWhenUsed/>
    <w:rsid w:val="00706D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6DB5"/>
    <w:rPr>
      <w:rFonts w:ascii="Calibri" w:eastAsia="Calibri" w:hAnsi="Calibri" w:cs="Times New Roman"/>
      <w:lang w:eastAsia="zh-CN"/>
    </w:rPr>
  </w:style>
  <w:style w:type="character" w:styleId="aa">
    <w:name w:val="Hyperlink"/>
    <w:basedOn w:val="a0"/>
    <w:uiPriority w:val="99"/>
    <w:unhideWhenUsed/>
    <w:rsid w:val="007B6B5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16D4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31"/>
    <w:pPr>
      <w:spacing w:after="0" w:line="240" w:lineRule="auto"/>
      <w:ind w:firstLine="709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260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B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0BBC"/>
    <w:rPr>
      <w:rFonts w:ascii="Segoe UI" w:eastAsia="Calibri" w:hAnsi="Segoe UI" w:cs="Segoe UI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706D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6DB5"/>
    <w:rPr>
      <w:rFonts w:ascii="Calibri" w:eastAsia="Calibri" w:hAnsi="Calibri" w:cs="Times New Roman"/>
      <w:lang w:eastAsia="zh-CN"/>
    </w:rPr>
  </w:style>
  <w:style w:type="paragraph" w:styleId="a8">
    <w:name w:val="footer"/>
    <w:basedOn w:val="a"/>
    <w:link w:val="a9"/>
    <w:uiPriority w:val="99"/>
    <w:unhideWhenUsed/>
    <w:rsid w:val="00706D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6DB5"/>
    <w:rPr>
      <w:rFonts w:ascii="Calibri" w:eastAsia="Calibri" w:hAnsi="Calibri" w:cs="Times New Roman"/>
      <w:lang w:eastAsia="zh-CN"/>
    </w:rPr>
  </w:style>
  <w:style w:type="character" w:styleId="aa">
    <w:name w:val="Hyperlink"/>
    <w:basedOn w:val="a0"/>
    <w:uiPriority w:val="99"/>
    <w:unhideWhenUsed/>
    <w:rsid w:val="007B6B5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16D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Г. Ефимова</dc:creator>
  <cp:lastModifiedBy>master</cp:lastModifiedBy>
  <cp:revision>2</cp:revision>
  <cp:lastPrinted>2019-10-02T07:32:00Z</cp:lastPrinted>
  <dcterms:created xsi:type="dcterms:W3CDTF">2023-02-08T06:49:00Z</dcterms:created>
  <dcterms:modified xsi:type="dcterms:W3CDTF">2023-02-08T06:49:00Z</dcterms:modified>
</cp:coreProperties>
</file>