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563390E3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C6702F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F85768">
        <w:rPr>
          <w:rFonts w:eastAsia="Times New Roman"/>
          <w:lang w:eastAsia="ru-RU"/>
        </w:rPr>
        <w:t>824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134A36C6" w14:textId="77777777" w:rsidR="00F85768" w:rsidRPr="00F85768" w:rsidRDefault="00F85768" w:rsidP="00F85768">
      <w:pPr>
        <w:ind w:firstLine="0"/>
        <w:jc w:val="center"/>
        <w:rPr>
          <w:b/>
          <w:bCs/>
        </w:rPr>
      </w:pPr>
      <w:r w:rsidRPr="00F85768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4B073673" w14:textId="77777777" w:rsidR="008B2AEA" w:rsidRPr="00F85768" w:rsidRDefault="008B2AEA" w:rsidP="00F85768">
      <w:pPr>
        <w:ind w:firstLine="0"/>
        <w:jc w:val="center"/>
        <w:rPr>
          <w:b/>
          <w:bCs/>
        </w:rPr>
      </w:pPr>
    </w:p>
    <w:p w14:paraId="59271266" w14:textId="77777777" w:rsidR="00F85768" w:rsidRPr="00F85768" w:rsidRDefault="00F85768" w:rsidP="00F85768">
      <w:pPr>
        <w:spacing w:line="360" w:lineRule="auto"/>
        <w:ind w:firstLine="567"/>
      </w:pPr>
      <w:r w:rsidRPr="00F85768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Шелест Ларисой Владимировной обязанностей заместителя главы администрации, администрация Балахнинского муниципального округа Нижегородской области </w:t>
      </w:r>
      <w:r w:rsidRPr="00F85768">
        <w:rPr>
          <w:b/>
          <w:bCs/>
        </w:rPr>
        <w:t>п о с т а н о в л я е т:</w:t>
      </w:r>
    </w:p>
    <w:p w14:paraId="4AF9BF2D" w14:textId="6AC8E52D" w:rsidR="00F85768" w:rsidRPr="00F85768" w:rsidRDefault="00F85768" w:rsidP="00F85768">
      <w:pPr>
        <w:spacing w:line="360" w:lineRule="auto"/>
        <w:ind w:firstLine="567"/>
      </w:pPr>
      <w:r>
        <w:t xml:space="preserve">1. </w:t>
      </w:r>
      <w:r w:rsidRPr="00F85768">
        <w:t>Наделить исполняющего обязанности заместителя главы администрации Шелест Ларису Владимировну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</w:t>
      </w:r>
      <w:r>
        <w:t xml:space="preserve"> </w:t>
      </w:r>
      <w:r w:rsidRPr="00F85768">
        <w:t>организации дошкольного, начального общего, основного общего, среднего общего образования по основным образовательным программам; организация и осуществление деятельности по опеке и попечительству, обеспечению прав несовершеннолетних граждан, а также совершеннолетних граждан, признанных судом недееспособными или ограниченно дееспособными, и совершеннолетних дееспособных граждан, которые по состоянию здоровья не могут самостоятельно осуществлять и защищать свои права, и исполнять обязанности; культуры и туризма; спорта и молодёжной политики; социальной политики, включая вопросы в рамках полномочий администрации Балахнинского муниципального округа в области оказания медицинской помощи населению Балахнинского муниципального округа; трудовых отношений; в сфере, связанной с деятельностью комиссии по делам несовершеннолетних и защите их прав; первичного воинского учёта на территории Балахнинского муниципального округа Нижегородской области.</w:t>
      </w:r>
    </w:p>
    <w:p w14:paraId="3D9BF58C" w14:textId="2947DFF5" w:rsidR="00F85768" w:rsidRPr="00F85768" w:rsidRDefault="00F85768" w:rsidP="00F85768">
      <w:pPr>
        <w:spacing w:line="360" w:lineRule="auto"/>
        <w:ind w:firstLine="567"/>
      </w:pPr>
      <w:r>
        <w:t xml:space="preserve">2. </w:t>
      </w:r>
      <w:r w:rsidRPr="00F85768">
        <w:t>Настоящее постановление вступает в силу с момента подписания и действует на период болезни Табаковой А.Е.</w:t>
      </w:r>
    </w:p>
    <w:p w14:paraId="2327DEB1" w14:textId="508F3567" w:rsidR="00F85768" w:rsidRPr="00F85768" w:rsidRDefault="00F85768" w:rsidP="00F85768">
      <w:pPr>
        <w:spacing w:line="360" w:lineRule="auto"/>
        <w:ind w:firstLine="567"/>
      </w:pPr>
      <w:r>
        <w:t xml:space="preserve">3. </w:t>
      </w:r>
      <w:r w:rsidRPr="00F85768">
        <w:t>Управлению организационной и проектной деятельности администрации обеспечить:</w:t>
      </w:r>
    </w:p>
    <w:p w14:paraId="4B96F62E" w14:textId="77777777" w:rsidR="00F85768" w:rsidRPr="00F85768" w:rsidRDefault="00F85768" w:rsidP="00F85768">
      <w:pPr>
        <w:spacing w:line="360" w:lineRule="auto"/>
        <w:ind w:firstLine="567"/>
      </w:pPr>
      <w:r w:rsidRPr="00F85768">
        <w:lastRenderedPageBreak/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796F204B" w14:textId="77777777" w:rsidR="00F85768" w:rsidRPr="00F85768" w:rsidRDefault="00F85768" w:rsidP="00F85768">
      <w:pPr>
        <w:spacing w:line="360" w:lineRule="auto"/>
        <w:ind w:firstLine="567"/>
      </w:pPr>
      <w:r w:rsidRPr="00F85768">
        <w:t>- ознакомление лиц, указанных в пункте 1 настоящего постановления с настоящим постановлением под роспись.</w:t>
      </w:r>
    </w:p>
    <w:p w14:paraId="3736D86E" w14:textId="77777777" w:rsidR="00F85768" w:rsidRPr="00F85768" w:rsidRDefault="00F85768" w:rsidP="00F85768">
      <w:pPr>
        <w:spacing w:line="360" w:lineRule="auto"/>
        <w:ind w:firstLine="567"/>
      </w:pPr>
      <w:r w:rsidRPr="00F85768">
        <w:t>4. Контроль за исполнением настоящего постановления оставляю за собой.</w:t>
      </w:r>
    </w:p>
    <w:p w14:paraId="4E19BF1D" w14:textId="77777777" w:rsidR="00F85768" w:rsidRPr="00F85768" w:rsidRDefault="00F85768" w:rsidP="00F85768">
      <w:pPr>
        <w:ind w:firstLine="0"/>
      </w:pPr>
    </w:p>
    <w:p w14:paraId="4CC59C7E" w14:textId="77777777" w:rsidR="00F85768" w:rsidRPr="00F85768" w:rsidRDefault="00F85768" w:rsidP="00F85768">
      <w:pPr>
        <w:ind w:firstLine="0"/>
      </w:pPr>
    </w:p>
    <w:p w14:paraId="54116943" w14:textId="19F4AE8D" w:rsidR="00F85768" w:rsidRPr="00F85768" w:rsidRDefault="00F85768" w:rsidP="00F85768">
      <w:pPr>
        <w:ind w:firstLine="0"/>
      </w:pPr>
      <w:proofErr w:type="spellStart"/>
      <w:r w:rsidRPr="00F85768">
        <w:t>Врип</w:t>
      </w:r>
      <w:proofErr w:type="spellEnd"/>
      <w:r w:rsidRPr="00F85768">
        <w:t xml:space="preserve"> главы местного самоуправления</w:t>
      </w:r>
      <w:r w:rsidRPr="00F85768">
        <w:tab/>
      </w:r>
      <w:r w:rsidRPr="00F85768">
        <w:tab/>
      </w:r>
      <w:r w:rsidRPr="00F85768">
        <w:tab/>
      </w:r>
      <w:r w:rsidRPr="00F85768">
        <w:tab/>
      </w:r>
      <w:r w:rsidRPr="00F85768">
        <w:tab/>
      </w:r>
      <w:r>
        <w:tab/>
      </w:r>
      <w:r w:rsidRPr="00F85768">
        <w:t>И.И. Ф</w:t>
      </w:r>
      <w:proofErr w:type="spellStart"/>
      <w:r w:rsidRPr="00F85768">
        <w:t>ирер</w:t>
      </w:r>
      <w:proofErr w:type="spellEnd"/>
    </w:p>
    <w:sectPr w:rsidR="00F85768" w:rsidRPr="00F8576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7868" w14:textId="77777777" w:rsidR="00691029" w:rsidRDefault="00691029" w:rsidP="007F0268">
      <w:r>
        <w:separator/>
      </w:r>
    </w:p>
  </w:endnote>
  <w:endnote w:type="continuationSeparator" w:id="0">
    <w:p w14:paraId="308997F4" w14:textId="77777777" w:rsidR="00691029" w:rsidRDefault="0069102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DE4A" w14:textId="77777777" w:rsidR="00691029" w:rsidRDefault="00691029" w:rsidP="007F0268">
      <w:r>
        <w:separator/>
      </w:r>
    </w:p>
  </w:footnote>
  <w:footnote w:type="continuationSeparator" w:id="0">
    <w:p w14:paraId="2BE3C576" w14:textId="77777777" w:rsidR="00691029" w:rsidRDefault="0069102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054306056">
    <w:abstractNumId w:val="18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7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6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9"/>
  </w:num>
  <w:num w:numId="17" w16cid:durableId="341933936">
    <w:abstractNumId w:val="15"/>
  </w:num>
  <w:num w:numId="18" w16cid:durableId="1362825931">
    <w:abstractNumId w:val="11"/>
  </w:num>
  <w:num w:numId="19" w16cid:durableId="1545407050">
    <w:abstractNumId w:val="20"/>
  </w:num>
  <w:num w:numId="20" w16cid:durableId="118601703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029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6D3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576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2026-04-07T13:03:00Z</dcterms:created>
  <dcterms:modified xsi:type="dcterms:W3CDTF">2026-04-07T13:03:00Z</dcterms:modified>
</cp:coreProperties>
</file>