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7D" w:rsidRDefault="0019719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1597D" w:rsidRDefault="0019719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1597D" w:rsidRDefault="0019719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1597D" w:rsidRDefault="00E1597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1597D" w:rsidRDefault="0019719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1597D" w:rsidRDefault="00E1597D">
      <w:pPr>
        <w:ind w:firstLine="0"/>
        <w:jc w:val="center"/>
        <w:rPr>
          <w:rFonts w:eastAsia="Times New Roman"/>
          <w:b/>
          <w:lang w:eastAsia="ru-RU"/>
        </w:rPr>
      </w:pPr>
    </w:p>
    <w:p w:rsidR="00E1597D" w:rsidRDefault="0019719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24.03.2022г. № 547</w:t>
      </w:r>
    </w:p>
    <w:p w:rsidR="00E1597D" w:rsidRDefault="00E1597D">
      <w:pPr>
        <w:ind w:firstLine="0"/>
        <w:jc w:val="center"/>
        <w:rPr>
          <w:rFonts w:eastAsia="Times New Roman"/>
          <w:lang w:eastAsia="ru-RU"/>
        </w:rPr>
      </w:pPr>
    </w:p>
    <w:p w:rsidR="00E1597D" w:rsidRDefault="00197196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</w:t>
      </w:r>
      <w:proofErr w:type="gramStart"/>
      <w:r>
        <w:rPr>
          <w:rFonts w:eastAsia="Times New Roman"/>
          <w:b/>
          <w:szCs w:val="24"/>
          <w:lang w:eastAsia="ru-RU"/>
        </w:rPr>
        <w:t xml:space="preserve">Нижегородская обл., г. Балахна, ул. Юбилейная, д. 4, кв. 32 пригодным для проживания </w:t>
      </w:r>
      <w:proofErr w:type="gramEnd"/>
    </w:p>
    <w:bookmarkEnd w:id="0"/>
    <w:p w:rsidR="00E1597D" w:rsidRDefault="00E1597D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E1597D" w:rsidRDefault="00197196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года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</w:t>
      </w:r>
      <w:proofErr w:type="gramStart"/>
      <w:r>
        <w:rPr>
          <w:rFonts w:eastAsia="Times New Roman"/>
          <w:szCs w:val="24"/>
          <w:lang w:eastAsia="ru-RU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AB0440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 w:rsidRPr="00AB0440">
        <w:rPr>
          <w:rFonts w:eastAsia="Times New Roman"/>
          <w:szCs w:val="24"/>
          <w:lang w:eastAsia="ru-RU"/>
        </w:rPr>
        <w:t>от 28.04.2021 №746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</w:t>
      </w:r>
      <w:proofErr w:type="gramEnd"/>
      <w:r>
        <w:rPr>
          <w:rFonts w:eastAsia="Times New Roman"/>
          <w:szCs w:val="24"/>
          <w:lang w:eastAsia="ru-RU"/>
        </w:rPr>
        <w:t xml:space="preserve">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 7/22 от 17.03.2022,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 xml:space="preserve">: </w:t>
      </w:r>
    </w:p>
    <w:p w:rsidR="00E1597D" w:rsidRDefault="00197196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жилое помещение (квартиру), расположенное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 область, г. Балахна, ул. Юбилейная, д. 4, кв. 32, пригодным для проживания.</w:t>
      </w:r>
      <w:proofErr w:type="gramEnd"/>
    </w:p>
    <w:p w:rsidR="00E1597D" w:rsidRDefault="00197196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E1597D" w:rsidRDefault="00197196">
      <w:pPr>
        <w:tabs>
          <w:tab w:val="left" w:pos="993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E1597D" w:rsidRDefault="00E1597D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E1597D" w:rsidRDefault="00E1597D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p w:rsidR="00E1597D" w:rsidRDefault="00197196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</w:p>
    <w:p w:rsidR="00AB0440" w:rsidRDefault="00AB0440">
      <w:pPr>
        <w:spacing w:line="360" w:lineRule="auto"/>
        <w:ind w:right="283" w:firstLine="0"/>
        <w:rPr>
          <w:rFonts w:eastAsia="Times New Roman"/>
          <w:szCs w:val="24"/>
          <w:lang w:eastAsia="ru-RU"/>
        </w:rPr>
      </w:pPr>
    </w:p>
    <w:sectPr w:rsidR="00AB0440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7D" w:rsidRDefault="00197196">
      <w:r>
        <w:separator/>
      </w:r>
    </w:p>
  </w:endnote>
  <w:endnote w:type="continuationSeparator" w:id="0">
    <w:p w:rsidR="00E1597D" w:rsidRDefault="0019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7D" w:rsidRDefault="00197196">
      <w:r>
        <w:separator/>
      </w:r>
    </w:p>
  </w:footnote>
  <w:footnote w:type="continuationSeparator" w:id="0">
    <w:p w:rsidR="00E1597D" w:rsidRDefault="0019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96"/>
    <w:rsid w:val="00197196"/>
    <w:rsid w:val="00AB0440"/>
    <w:rsid w:val="00E1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3396-57F7-4F9B-B086-AB530BA3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2023-04-12T07:04:00Z</dcterms:created>
  <dcterms:modified xsi:type="dcterms:W3CDTF">2023-04-12T07:04:00Z</dcterms:modified>
</cp:coreProperties>
</file>