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44" w:rsidRPr="008942DC" w:rsidRDefault="0010291B" w:rsidP="00404F32">
      <w:pPr>
        <w:pStyle w:val="a3"/>
        <w:ind w:left="9627" w:right="681"/>
        <w:jc w:val="right"/>
        <w:rPr>
          <w:spacing w:val="-2"/>
          <w:sz w:val="26"/>
          <w:szCs w:val="26"/>
        </w:rPr>
      </w:pPr>
      <w:r w:rsidRPr="008942DC">
        <w:rPr>
          <w:spacing w:val="-2"/>
          <w:sz w:val="26"/>
          <w:szCs w:val="26"/>
        </w:rPr>
        <w:t>Утвержден</w:t>
      </w:r>
    </w:p>
    <w:p w:rsidR="009E73C7" w:rsidRPr="008942DC" w:rsidRDefault="009E73C7" w:rsidP="00404F32">
      <w:pPr>
        <w:pStyle w:val="a3"/>
        <w:ind w:left="9627" w:right="681"/>
        <w:jc w:val="right"/>
        <w:rPr>
          <w:spacing w:val="-2"/>
          <w:sz w:val="26"/>
          <w:szCs w:val="26"/>
        </w:rPr>
      </w:pPr>
      <w:r w:rsidRPr="008942DC">
        <w:rPr>
          <w:spacing w:val="-2"/>
          <w:sz w:val="26"/>
          <w:szCs w:val="26"/>
        </w:rPr>
        <w:t xml:space="preserve">приказом </w:t>
      </w:r>
      <w:proofErr w:type="spellStart"/>
      <w:r w:rsidRPr="008942DC">
        <w:rPr>
          <w:spacing w:val="-2"/>
          <w:sz w:val="26"/>
          <w:szCs w:val="26"/>
        </w:rPr>
        <w:t>УОиСПЗД</w:t>
      </w:r>
      <w:proofErr w:type="spellEnd"/>
    </w:p>
    <w:p w:rsidR="009E73C7" w:rsidRPr="008942DC" w:rsidRDefault="009E73C7" w:rsidP="00404F32">
      <w:pPr>
        <w:pStyle w:val="a3"/>
        <w:ind w:left="9627" w:right="681"/>
        <w:jc w:val="center"/>
        <w:rPr>
          <w:spacing w:val="-2"/>
          <w:sz w:val="26"/>
          <w:szCs w:val="26"/>
        </w:rPr>
      </w:pPr>
      <w:r w:rsidRPr="008942DC">
        <w:rPr>
          <w:spacing w:val="-2"/>
          <w:sz w:val="26"/>
          <w:szCs w:val="26"/>
        </w:rPr>
        <w:t xml:space="preserve">                              </w:t>
      </w:r>
      <w:r w:rsidR="008942DC">
        <w:rPr>
          <w:spacing w:val="-2"/>
          <w:sz w:val="26"/>
          <w:szCs w:val="26"/>
        </w:rPr>
        <w:t xml:space="preserve">     </w:t>
      </w:r>
      <w:r w:rsidRPr="008942DC">
        <w:rPr>
          <w:spacing w:val="-2"/>
          <w:sz w:val="26"/>
          <w:szCs w:val="26"/>
        </w:rPr>
        <w:t>№___________от __________</w:t>
      </w:r>
    </w:p>
    <w:p w:rsidR="009E73C7" w:rsidRDefault="009E73C7" w:rsidP="009E73C7">
      <w:pPr>
        <w:pStyle w:val="a3"/>
        <w:spacing w:before="62"/>
        <w:ind w:left="9627" w:right="681"/>
        <w:jc w:val="center"/>
      </w:pPr>
    </w:p>
    <w:p w:rsidR="009E73C7" w:rsidRDefault="009E73C7" w:rsidP="009E73C7">
      <w:pPr>
        <w:pStyle w:val="a3"/>
        <w:tabs>
          <w:tab w:val="left" w:pos="10513"/>
          <w:tab w:val="left" w:pos="12945"/>
        </w:tabs>
        <w:ind w:right="256"/>
        <w:jc w:val="center"/>
        <w:rPr>
          <w:b/>
        </w:rPr>
      </w:pPr>
      <w:r w:rsidRPr="009E73C7">
        <w:rPr>
          <w:b/>
        </w:rPr>
        <w:t xml:space="preserve">План мероприятий («дорожная карта») по подготовке и проведению </w:t>
      </w:r>
    </w:p>
    <w:p w:rsidR="00590644" w:rsidRPr="009E73C7" w:rsidRDefault="009E73C7" w:rsidP="009E73C7">
      <w:pPr>
        <w:pStyle w:val="a3"/>
        <w:tabs>
          <w:tab w:val="left" w:pos="10513"/>
          <w:tab w:val="left" w:pos="12945"/>
        </w:tabs>
        <w:ind w:right="256"/>
        <w:jc w:val="center"/>
        <w:rPr>
          <w:b/>
        </w:rPr>
      </w:pPr>
      <w:r w:rsidRPr="009E73C7">
        <w:rPr>
          <w:b/>
        </w:rPr>
        <w:t>оздоровительной кампании 2026 года</w:t>
      </w:r>
    </w:p>
    <w:p w:rsidR="00590644" w:rsidRDefault="00590644">
      <w:pPr>
        <w:pStyle w:val="a3"/>
        <w:spacing w:before="13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2126"/>
        <w:gridCol w:w="5381"/>
      </w:tblGrid>
      <w:tr w:rsidR="00590644" w:rsidTr="00EC34F2">
        <w:trPr>
          <w:trHeight w:val="551"/>
        </w:trPr>
        <w:tc>
          <w:tcPr>
            <w:tcW w:w="562" w:type="dxa"/>
          </w:tcPr>
          <w:p w:rsidR="00590644" w:rsidRDefault="0010291B">
            <w:pPr>
              <w:pStyle w:val="TableParagraph"/>
              <w:spacing w:before="0" w:line="270" w:lineRule="atLeast"/>
              <w:ind w:left="109" w:right="91" w:firstLine="5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371" w:type="dxa"/>
          </w:tcPr>
          <w:p w:rsidR="00590644" w:rsidRDefault="0010291B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590644" w:rsidRDefault="0010291B">
            <w:pPr>
              <w:pStyle w:val="TableParagraph"/>
              <w:spacing w:before="0" w:line="270" w:lineRule="atLeast"/>
              <w:ind w:left="418" w:firstLine="36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5381" w:type="dxa"/>
          </w:tcPr>
          <w:p w:rsidR="00590644" w:rsidRDefault="0010291B">
            <w:pPr>
              <w:pStyle w:val="TableParagraph"/>
              <w:ind w:left="12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590644" w:rsidTr="00EC34F2">
        <w:trPr>
          <w:trHeight w:val="551"/>
        </w:trPr>
        <w:tc>
          <w:tcPr>
            <w:tcW w:w="15440" w:type="dxa"/>
            <w:gridSpan w:val="4"/>
          </w:tcPr>
          <w:p w:rsidR="00590644" w:rsidRDefault="0051438E">
            <w:pPr>
              <w:pStyle w:val="TableParagraph"/>
              <w:ind w:left="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Меры нормативного и организационного характера</w:t>
            </w:r>
          </w:p>
        </w:tc>
      </w:tr>
      <w:tr w:rsidR="005B4517" w:rsidTr="00EC34F2">
        <w:trPr>
          <w:trHeight w:val="671"/>
        </w:trPr>
        <w:tc>
          <w:tcPr>
            <w:tcW w:w="562" w:type="dxa"/>
          </w:tcPr>
          <w:p w:rsidR="005B4517" w:rsidRDefault="003D1706" w:rsidP="00EC34F2">
            <w:pPr>
              <w:pStyle w:val="TableParagraph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371" w:type="dxa"/>
          </w:tcPr>
          <w:p w:rsidR="00EC34F2" w:rsidRPr="00EC34F2" w:rsidRDefault="005B4517" w:rsidP="008942DC">
            <w:pPr>
              <w:ind w:left="142" w:right="142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 w:rsidR="00EC34F2" w:rsidRPr="00EC34F2">
              <w:rPr>
                <w:sz w:val="24"/>
                <w:szCs w:val="24"/>
                <w:lang w:eastAsia="ru-RU"/>
              </w:rPr>
              <w:t>межведомственной комиссии по организации отдыха, оздоровления и занятости детей и молодежи</w:t>
            </w:r>
          </w:p>
          <w:p w:rsidR="005B4517" w:rsidRPr="0051438E" w:rsidRDefault="005B4517" w:rsidP="008942DC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17" w:rsidRDefault="00DF642C" w:rsidP="008942DC">
            <w:pPr>
              <w:pStyle w:val="TableParagraph"/>
              <w:ind w:left="142" w:right="111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5381" w:type="dxa"/>
          </w:tcPr>
          <w:p w:rsidR="005B4517" w:rsidRDefault="00DF642C" w:rsidP="008942DC">
            <w:pPr>
              <w:pStyle w:val="TableParagraph"/>
              <w:ind w:left="136" w:right="142" w:firstLine="24"/>
              <w:rPr>
                <w:sz w:val="24"/>
              </w:rPr>
            </w:pPr>
            <w:r w:rsidRPr="00DF642C">
              <w:rPr>
                <w:sz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DF642C">
              <w:rPr>
                <w:sz w:val="24"/>
              </w:rPr>
              <w:t>Балахнинского</w:t>
            </w:r>
            <w:proofErr w:type="spellEnd"/>
            <w:r w:rsidRPr="00DF642C">
              <w:rPr>
                <w:sz w:val="24"/>
              </w:rPr>
              <w:t xml:space="preserve"> муниципального округа</w:t>
            </w:r>
          </w:p>
        </w:tc>
      </w:tr>
      <w:tr w:rsidR="00EC34F2" w:rsidTr="00EC34F2">
        <w:trPr>
          <w:trHeight w:val="671"/>
        </w:trPr>
        <w:tc>
          <w:tcPr>
            <w:tcW w:w="562" w:type="dxa"/>
          </w:tcPr>
          <w:p w:rsidR="00EC34F2" w:rsidRDefault="003D1706" w:rsidP="00EC34F2">
            <w:pPr>
              <w:pStyle w:val="TableParagraph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371" w:type="dxa"/>
          </w:tcPr>
          <w:p w:rsidR="00EC34F2" w:rsidRPr="0051438E" w:rsidRDefault="00EC34F2" w:rsidP="008942DC">
            <w:pPr>
              <w:pStyle w:val="TableParagraph"/>
              <w:ind w:right="147"/>
              <w:rPr>
                <w:sz w:val="24"/>
                <w:szCs w:val="24"/>
              </w:rPr>
            </w:pPr>
            <w:r w:rsidRPr="0051438E">
              <w:rPr>
                <w:sz w:val="24"/>
                <w:szCs w:val="24"/>
              </w:rPr>
              <w:t xml:space="preserve">Внесение изменений в </w:t>
            </w:r>
            <w:r>
              <w:rPr>
                <w:sz w:val="24"/>
                <w:szCs w:val="24"/>
              </w:rPr>
              <w:t>П</w:t>
            </w:r>
            <w:r w:rsidRPr="0051438E">
              <w:rPr>
                <w:sz w:val="24"/>
                <w:szCs w:val="24"/>
              </w:rPr>
              <w:t xml:space="preserve">остановление администрации </w:t>
            </w:r>
            <w:proofErr w:type="spellStart"/>
            <w:r w:rsidRPr="0051438E">
              <w:rPr>
                <w:sz w:val="24"/>
                <w:szCs w:val="24"/>
              </w:rPr>
              <w:t>Балахнинского</w:t>
            </w:r>
            <w:proofErr w:type="spellEnd"/>
            <w:r w:rsidRPr="0051438E">
              <w:rPr>
                <w:sz w:val="24"/>
                <w:szCs w:val="24"/>
              </w:rPr>
              <w:t xml:space="preserve"> муниципального округа Нижегородской области от 11.08.2021 № 1462 «Об организации отдыха, оздоровления и занятости детей и молодежи </w:t>
            </w:r>
            <w:proofErr w:type="spellStart"/>
            <w:r w:rsidRPr="0051438E">
              <w:rPr>
                <w:sz w:val="24"/>
                <w:szCs w:val="24"/>
              </w:rPr>
              <w:t>Балахнинского</w:t>
            </w:r>
            <w:proofErr w:type="spellEnd"/>
            <w:r w:rsidRPr="0051438E">
              <w:rPr>
                <w:sz w:val="24"/>
                <w:szCs w:val="24"/>
              </w:rPr>
              <w:t xml:space="preserve"> муниципального округа»</w:t>
            </w:r>
          </w:p>
          <w:p w:rsidR="00EC34F2" w:rsidRDefault="00EC34F2" w:rsidP="008942DC">
            <w:pPr>
              <w:pStyle w:val="TableParagraph"/>
              <w:spacing w:before="0" w:line="270" w:lineRule="atLeast"/>
              <w:ind w:right="100"/>
              <w:rPr>
                <w:sz w:val="24"/>
              </w:rPr>
            </w:pPr>
          </w:p>
        </w:tc>
        <w:tc>
          <w:tcPr>
            <w:tcW w:w="2126" w:type="dxa"/>
          </w:tcPr>
          <w:p w:rsidR="00EC34F2" w:rsidRDefault="00EC34F2" w:rsidP="008942D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1" w:type="dxa"/>
          </w:tcPr>
          <w:p w:rsidR="00EC34F2" w:rsidRDefault="00EC34F2" w:rsidP="008942DC">
            <w:pPr>
              <w:pStyle w:val="TableParagraph"/>
              <w:ind w:left="136" w:right="142" w:firstLine="24"/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муниципального округа</w:t>
            </w:r>
          </w:p>
        </w:tc>
      </w:tr>
      <w:tr w:rsidR="00EC34F2" w:rsidTr="00EC34F2">
        <w:trPr>
          <w:trHeight w:val="671"/>
        </w:trPr>
        <w:tc>
          <w:tcPr>
            <w:tcW w:w="562" w:type="dxa"/>
          </w:tcPr>
          <w:p w:rsidR="00EC34F2" w:rsidRDefault="003D1706" w:rsidP="00EC34F2">
            <w:pPr>
              <w:pStyle w:val="TableParagraph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7371" w:type="dxa"/>
          </w:tcPr>
          <w:p w:rsidR="00EC34F2" w:rsidRDefault="00EC34F2" w:rsidP="008942DC">
            <w:pPr>
              <w:pStyle w:val="TableParagraph"/>
              <w:ind w:right="147"/>
              <w:rPr>
                <w:sz w:val="24"/>
                <w:szCs w:val="24"/>
              </w:rPr>
            </w:pPr>
            <w:r>
              <w:rPr>
                <w:sz w:val="24"/>
              </w:rPr>
              <w:t>Организации работы «горячей линии»</w:t>
            </w:r>
            <w:r w:rsidR="00DF642C">
              <w:rPr>
                <w:sz w:val="24"/>
              </w:rPr>
              <w:t xml:space="preserve"> по организации отдыха, оздоровления и занятости детей </w:t>
            </w:r>
            <w:bookmarkStart w:id="0" w:name="_GoBack"/>
            <w:bookmarkEnd w:id="0"/>
            <w:r w:rsidR="00DF642C">
              <w:rPr>
                <w:sz w:val="24"/>
              </w:rPr>
              <w:t>в период летней оздоровительной кампании 2026 года</w:t>
            </w:r>
          </w:p>
        </w:tc>
        <w:tc>
          <w:tcPr>
            <w:tcW w:w="2126" w:type="dxa"/>
          </w:tcPr>
          <w:p w:rsidR="00EC34F2" w:rsidRDefault="00DF642C" w:rsidP="008942D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Постоянно в течение года</w:t>
            </w:r>
          </w:p>
        </w:tc>
        <w:tc>
          <w:tcPr>
            <w:tcW w:w="5381" w:type="dxa"/>
          </w:tcPr>
          <w:p w:rsidR="00EC34F2" w:rsidRDefault="00DF642C" w:rsidP="008942DC">
            <w:pPr>
              <w:pStyle w:val="TableParagraph"/>
              <w:ind w:left="136" w:right="142" w:firstLine="24"/>
              <w:rPr>
                <w:sz w:val="24"/>
              </w:rPr>
            </w:pPr>
            <w:r w:rsidRPr="00DF642C">
              <w:rPr>
                <w:sz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DF642C">
              <w:rPr>
                <w:sz w:val="24"/>
              </w:rPr>
              <w:t>Балахнинского</w:t>
            </w:r>
            <w:proofErr w:type="spellEnd"/>
            <w:r w:rsidRPr="00DF642C">
              <w:rPr>
                <w:sz w:val="24"/>
              </w:rPr>
              <w:t xml:space="preserve"> муниципального округа</w:t>
            </w:r>
          </w:p>
        </w:tc>
      </w:tr>
      <w:tr w:rsidR="00EC34F2" w:rsidTr="00EC34F2">
        <w:trPr>
          <w:trHeight w:val="671"/>
        </w:trPr>
        <w:tc>
          <w:tcPr>
            <w:tcW w:w="562" w:type="dxa"/>
          </w:tcPr>
          <w:p w:rsidR="00EC34F2" w:rsidRDefault="003D1706" w:rsidP="00EC34F2">
            <w:pPr>
              <w:pStyle w:val="TableParagraph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7371" w:type="dxa"/>
          </w:tcPr>
          <w:p w:rsidR="00EC34F2" w:rsidRPr="0051438E" w:rsidRDefault="00EC34F2" w:rsidP="008942DC">
            <w:pPr>
              <w:pStyle w:val="TableParagraph"/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Паспортизация состояния доступности объектов организаций отдыха детей и их оздоровления для детей с ограниченными возможностями здоровья и детей-инвалидов</w:t>
            </w:r>
          </w:p>
        </w:tc>
        <w:tc>
          <w:tcPr>
            <w:tcW w:w="2126" w:type="dxa"/>
          </w:tcPr>
          <w:p w:rsidR="00EC34F2" w:rsidRDefault="00C611E3" w:rsidP="008942D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EC34F2">
              <w:rPr>
                <w:sz w:val="24"/>
              </w:rPr>
              <w:t>-май</w:t>
            </w:r>
          </w:p>
        </w:tc>
        <w:tc>
          <w:tcPr>
            <w:tcW w:w="5381" w:type="dxa"/>
          </w:tcPr>
          <w:p w:rsidR="00EC34F2" w:rsidRDefault="00EC34F2" w:rsidP="008942DC">
            <w:pPr>
              <w:pStyle w:val="TableParagraph"/>
              <w:ind w:left="136" w:right="142" w:firstLine="24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EC34F2" w:rsidTr="00EC34F2">
        <w:trPr>
          <w:trHeight w:val="553"/>
        </w:trPr>
        <w:tc>
          <w:tcPr>
            <w:tcW w:w="562" w:type="dxa"/>
          </w:tcPr>
          <w:p w:rsidR="00EC34F2" w:rsidRDefault="003D1706" w:rsidP="00EC34F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1" w:type="dxa"/>
          </w:tcPr>
          <w:p w:rsidR="00EC34F2" w:rsidRDefault="00EC34F2" w:rsidP="008942DC">
            <w:pPr>
              <w:pStyle w:val="TableParagraph"/>
              <w:spacing w:before="0"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 «дорожных карт» по обеспечению доступности объектов организаций отдыха детей и их оздоровления для детей с ограниченными возможностями здоровья и детей-инвалидов</w:t>
            </w:r>
          </w:p>
          <w:p w:rsidR="00EC34F2" w:rsidRDefault="00EC34F2" w:rsidP="008942DC">
            <w:pPr>
              <w:pStyle w:val="TableParagraph"/>
              <w:spacing w:before="0" w:line="270" w:lineRule="atLeast"/>
              <w:ind w:right="102"/>
              <w:rPr>
                <w:sz w:val="24"/>
              </w:rPr>
            </w:pPr>
          </w:p>
        </w:tc>
        <w:tc>
          <w:tcPr>
            <w:tcW w:w="2126" w:type="dxa"/>
          </w:tcPr>
          <w:p w:rsidR="00EC34F2" w:rsidRDefault="00EC34F2" w:rsidP="008942D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5381" w:type="dxa"/>
          </w:tcPr>
          <w:p w:rsidR="00EC34F2" w:rsidRDefault="00EC34F2" w:rsidP="008942DC">
            <w:pPr>
              <w:pStyle w:val="TableParagraph"/>
              <w:ind w:left="2430" w:hanging="2270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DF642C">
        <w:trPr>
          <w:trHeight w:val="640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Разработка программ воспитательной работы и программ смен организаций отдыха детей и их оздоровления всех типов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71" w:type="dxa"/>
          </w:tcPr>
          <w:p w:rsidR="00DF642C" w:rsidRDefault="00C611E3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DF642C">
              <w:rPr>
                <w:sz w:val="24"/>
              </w:rPr>
              <w:t xml:space="preserve"> приказа «</w:t>
            </w:r>
            <w:r w:rsidR="00DF642C" w:rsidRPr="00013248">
              <w:rPr>
                <w:sz w:val="24"/>
              </w:rPr>
              <w:t>Об организации отдыха, оздоровления и занятости де</w:t>
            </w:r>
            <w:r w:rsidR="00DF642C">
              <w:rPr>
                <w:sz w:val="24"/>
              </w:rPr>
              <w:t>тей в период летних каникул 2025</w:t>
            </w:r>
            <w:r w:rsidR="00DF642C" w:rsidRPr="00013248">
              <w:rPr>
                <w:sz w:val="24"/>
              </w:rPr>
              <w:t>-202</w:t>
            </w:r>
            <w:r w:rsidR="00DF642C">
              <w:rPr>
                <w:sz w:val="24"/>
              </w:rPr>
              <w:t>6</w:t>
            </w:r>
            <w:r w:rsidR="00DF642C" w:rsidRPr="00013248">
              <w:rPr>
                <w:sz w:val="24"/>
              </w:rPr>
              <w:t xml:space="preserve"> учебного года</w:t>
            </w:r>
            <w:r w:rsidR="00DF642C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/>
              <w:rPr>
                <w:sz w:val="24"/>
              </w:rPr>
            </w:pPr>
            <w:r w:rsidRPr="009C2E8C">
              <w:rPr>
                <w:sz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9C2E8C">
              <w:rPr>
                <w:sz w:val="24"/>
              </w:rPr>
              <w:t>Балахнинского</w:t>
            </w:r>
            <w:proofErr w:type="spellEnd"/>
            <w:r w:rsidRPr="009C2E8C">
              <w:rPr>
                <w:sz w:val="24"/>
              </w:rPr>
              <w:t xml:space="preserve"> 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136"/>
              <w:rPr>
                <w:sz w:val="24"/>
              </w:rPr>
            </w:pPr>
          </w:p>
        </w:tc>
      </w:tr>
      <w:tr w:rsidR="00DF642C" w:rsidTr="00EC34F2">
        <w:trPr>
          <w:trHeight w:val="912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Утверждение приказа «</w:t>
            </w:r>
            <w:r w:rsidRPr="009C2E8C">
              <w:rPr>
                <w:sz w:val="24"/>
              </w:rPr>
              <w:t>Об изучении деятельности учреждений, организующих отдых, оздоровление и занятость детей и молодежи в 202</w:t>
            </w:r>
            <w:r>
              <w:rPr>
                <w:sz w:val="24"/>
              </w:rPr>
              <w:t>6</w:t>
            </w:r>
            <w:r w:rsidRPr="009C2E8C">
              <w:rPr>
                <w:sz w:val="24"/>
              </w:rPr>
              <w:t xml:space="preserve"> году</w:t>
            </w:r>
            <w:r>
              <w:rPr>
                <w:sz w:val="24"/>
              </w:rPr>
              <w:t>»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right="142"/>
              <w:rPr>
                <w:sz w:val="24"/>
              </w:rPr>
            </w:pPr>
            <w:r w:rsidRPr="00E340B2">
              <w:rPr>
                <w:sz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E340B2">
              <w:rPr>
                <w:sz w:val="24"/>
              </w:rPr>
              <w:t>Балахнинского</w:t>
            </w:r>
            <w:proofErr w:type="spellEnd"/>
            <w:r w:rsidRPr="00E340B2">
              <w:rPr>
                <w:sz w:val="24"/>
              </w:rPr>
              <w:t xml:space="preserve"> муниципального округа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left="142" w:right="101"/>
              <w:rPr>
                <w:sz w:val="24"/>
              </w:rPr>
            </w:pPr>
            <w:r>
              <w:rPr>
                <w:sz w:val="24"/>
              </w:rPr>
              <w:t>Проведение мероприятий, направленных на обучение педагогических работников организаций отдыха детей и их оздоровления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Проведение работы по комплектованию организаций отдыха детей и их оздоровления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 и федеральным стандартам, а также медицинскими работниками, работниками пищеблока и техническим персоналом</w:t>
            </w: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Обеспечение охвата занятостью, отдыхом и оздоровлением детей, состоящих на всех видах учета, и детей, находящихся в трудной жизненной ситуации, в каникулярный период 2026 года не ниже показателей 2025 года</w:t>
            </w: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с июня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rPr>
                <w:sz w:val="24"/>
              </w:rPr>
            </w:pPr>
            <w:r w:rsidRPr="00DF642C"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1" w:type="dxa"/>
          </w:tcPr>
          <w:p w:rsidR="00DF642C" w:rsidRDefault="002C61E4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Проведение мероприятий по содействию трудоустройству и занятости несовершеннолетних в возрасте от 14 до 17 лет</w:t>
            </w:r>
          </w:p>
        </w:tc>
        <w:tc>
          <w:tcPr>
            <w:tcW w:w="2126" w:type="dxa"/>
          </w:tcPr>
          <w:p w:rsidR="00DF642C" w:rsidRDefault="002C61E4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июнь, июль, август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Участие в реализации областного проекта «Дворовая практика»</w:t>
            </w: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ind w:left="2430" w:hanging="2270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DF642C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</w:p>
        </w:tc>
        <w:tc>
          <w:tcPr>
            <w:tcW w:w="14878" w:type="dxa"/>
            <w:gridSpan w:val="3"/>
          </w:tcPr>
          <w:p w:rsidR="00DF642C" w:rsidRPr="00575CD5" w:rsidRDefault="00DF642C" w:rsidP="008942DC">
            <w:pPr>
              <w:pStyle w:val="TableParagraph"/>
              <w:spacing w:before="0"/>
              <w:ind w:left="2430" w:hanging="2083"/>
              <w:rPr>
                <w:b/>
                <w:sz w:val="24"/>
              </w:rPr>
            </w:pPr>
            <w:r w:rsidRPr="00575CD5">
              <w:rPr>
                <w:b/>
                <w:sz w:val="24"/>
              </w:rPr>
              <w:t>Аналитическая работа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Сбор данных в целях актуализации реестра организаций отдыха детей и их оздоровления Нижегородской области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C611E3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я</w:t>
            </w:r>
            <w:r w:rsidR="00DF642C">
              <w:rPr>
                <w:sz w:val="24"/>
              </w:rPr>
              <w:t>нварь</w:t>
            </w:r>
            <w:r>
              <w:rPr>
                <w:sz w:val="24"/>
              </w:rPr>
              <w:t>,</w:t>
            </w:r>
          </w:p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по мере изменения информации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2430" w:hanging="2083"/>
              <w:rPr>
                <w:sz w:val="24"/>
              </w:rPr>
            </w:pP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Мониторинг сайтов организаций отдыха детей и их оздоровления на соответствие приказу Министерства просвещения Российской Федерации от 14 марта 2025 года №201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  <w:p w:rsidR="00DF642C" w:rsidRDefault="00DF642C" w:rsidP="008942DC">
            <w:pPr>
              <w:pStyle w:val="TableParagraph"/>
              <w:spacing w:before="0"/>
              <w:ind w:left="2430" w:hanging="2083"/>
              <w:rPr>
                <w:sz w:val="24"/>
              </w:rPr>
            </w:pP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Сбор предварительной и актуализированной информации о работе организаций отдыха и их оздоровления в период летней оздоровительной кампании 2026 года</w:t>
            </w:r>
          </w:p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февраль, апрель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 w:rsidRPr="00575CD5">
              <w:rPr>
                <w:sz w:val="24"/>
              </w:rPr>
              <w:t>Ежемесячный мониторинг проведения оздоровительной кампании 2026 года</w:t>
            </w:r>
          </w:p>
        </w:tc>
        <w:tc>
          <w:tcPr>
            <w:tcW w:w="2126" w:type="dxa"/>
          </w:tcPr>
          <w:p w:rsidR="00DF642C" w:rsidRDefault="00DF642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до 25 числа каждого месяца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Pr="00C82407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Еженедельный мониторинг хода подготовки летней оздоровительной кампании 2026 года</w:t>
            </w:r>
          </w:p>
        </w:tc>
        <w:tc>
          <w:tcPr>
            <w:tcW w:w="2126" w:type="dxa"/>
          </w:tcPr>
          <w:p w:rsidR="00DF642C" w:rsidRDefault="00C611E3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а</w:t>
            </w:r>
            <w:r w:rsidR="00DF642C">
              <w:rPr>
                <w:sz w:val="24"/>
              </w:rPr>
              <w:t>прель, далее – еженедельно до 31 августа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2430" w:hanging="2083"/>
              <w:rPr>
                <w:sz w:val="24"/>
              </w:rPr>
            </w:pPr>
          </w:p>
        </w:tc>
      </w:tr>
      <w:tr w:rsidR="00DF642C" w:rsidTr="00EC34F2">
        <w:trPr>
          <w:trHeight w:val="403"/>
        </w:trPr>
        <w:tc>
          <w:tcPr>
            <w:tcW w:w="562" w:type="dxa"/>
          </w:tcPr>
          <w:p w:rsidR="00DF642C" w:rsidRDefault="003D1706" w:rsidP="00DF642C">
            <w:pPr>
              <w:pStyle w:val="TableParagraph"/>
              <w:spacing w:before="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71" w:type="dxa"/>
          </w:tcPr>
          <w:p w:rsidR="00DF642C" w:rsidRDefault="00DF642C" w:rsidP="008942DC">
            <w:pPr>
              <w:pStyle w:val="TableParagraph"/>
              <w:spacing w:before="0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Информация о ходе приемки и работы организаций отдыха детей и их оздоровления</w:t>
            </w:r>
          </w:p>
        </w:tc>
        <w:tc>
          <w:tcPr>
            <w:tcW w:w="2126" w:type="dxa"/>
          </w:tcPr>
          <w:p w:rsidR="00DF642C" w:rsidRDefault="008942DC" w:rsidP="008942DC">
            <w:pPr>
              <w:pStyle w:val="TableParagraph"/>
              <w:spacing w:before="0"/>
              <w:ind w:left="120" w:right="111"/>
              <w:rPr>
                <w:sz w:val="24"/>
              </w:rPr>
            </w:pPr>
            <w:r>
              <w:rPr>
                <w:sz w:val="24"/>
              </w:rPr>
              <w:t>Апрель,</w:t>
            </w:r>
            <w:r w:rsidR="00DF642C">
              <w:rPr>
                <w:sz w:val="24"/>
              </w:rPr>
              <w:t xml:space="preserve"> далее - ежедневно</w:t>
            </w:r>
          </w:p>
        </w:tc>
        <w:tc>
          <w:tcPr>
            <w:tcW w:w="5381" w:type="dxa"/>
          </w:tcPr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 w:rsidRPr="00C82407">
              <w:rPr>
                <w:sz w:val="24"/>
              </w:rPr>
              <w:t>Управление образования и социально-правовой защиты детс</w:t>
            </w:r>
            <w:r>
              <w:rPr>
                <w:sz w:val="24"/>
              </w:rPr>
              <w:t xml:space="preserve">тва администрации </w:t>
            </w:r>
            <w:proofErr w:type="spellStart"/>
            <w:r>
              <w:rPr>
                <w:sz w:val="24"/>
              </w:rPr>
              <w:t>Балахнинского</w:t>
            </w:r>
            <w:proofErr w:type="spellEnd"/>
            <w:r>
              <w:rPr>
                <w:sz w:val="24"/>
              </w:rPr>
              <w:t xml:space="preserve"> </w:t>
            </w:r>
            <w:r w:rsidRPr="00C82407">
              <w:rPr>
                <w:sz w:val="24"/>
              </w:rPr>
              <w:t>муниципального округа</w:t>
            </w:r>
          </w:p>
          <w:p w:rsidR="00DF642C" w:rsidRDefault="00DF642C" w:rsidP="008942DC">
            <w:pPr>
              <w:pStyle w:val="TableParagraph"/>
              <w:spacing w:before="0"/>
              <w:ind w:left="136" w:right="142"/>
              <w:rPr>
                <w:sz w:val="24"/>
              </w:rPr>
            </w:pPr>
            <w:r>
              <w:rPr>
                <w:sz w:val="24"/>
              </w:rPr>
              <w:t>Образовательные организации</w:t>
            </w:r>
          </w:p>
          <w:p w:rsidR="00DF642C" w:rsidRDefault="00DF642C" w:rsidP="008942DC">
            <w:pPr>
              <w:pStyle w:val="TableParagraph"/>
              <w:spacing w:before="0"/>
              <w:ind w:left="2430" w:hanging="2083"/>
              <w:rPr>
                <w:sz w:val="24"/>
              </w:rPr>
            </w:pPr>
          </w:p>
        </w:tc>
      </w:tr>
    </w:tbl>
    <w:p w:rsidR="00590644" w:rsidRDefault="00590644" w:rsidP="00575CD5">
      <w:pPr>
        <w:pStyle w:val="TableParagraph"/>
        <w:ind w:left="0"/>
        <w:jc w:val="left"/>
        <w:rPr>
          <w:sz w:val="20"/>
        </w:rPr>
      </w:pPr>
    </w:p>
    <w:sectPr w:rsidR="00590644" w:rsidSect="00575CD5">
      <w:headerReference w:type="default" r:id="rId7"/>
      <w:pgSz w:w="16840" w:h="11910" w:orient="landscape"/>
      <w:pgMar w:top="709" w:right="283" w:bottom="280" w:left="708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E2" w:rsidRDefault="007D5AE2">
      <w:r>
        <w:separator/>
      </w:r>
    </w:p>
  </w:endnote>
  <w:endnote w:type="continuationSeparator" w:id="0">
    <w:p w:rsidR="007D5AE2" w:rsidRDefault="007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E2" w:rsidRDefault="007D5AE2">
      <w:r>
        <w:separator/>
      </w:r>
    </w:p>
  </w:footnote>
  <w:footnote w:type="continuationSeparator" w:id="0">
    <w:p w:rsidR="007D5AE2" w:rsidRDefault="007D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644" w:rsidRDefault="0059064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250F"/>
    <w:multiLevelType w:val="hybridMultilevel"/>
    <w:tmpl w:val="E54E7116"/>
    <w:lvl w:ilvl="0" w:tplc="E12E356E">
      <w:start w:val="10"/>
      <w:numFmt w:val="decimal"/>
      <w:lvlText w:val="%1"/>
      <w:lvlJc w:val="left"/>
      <w:pPr>
        <w:ind w:left="8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408E02">
      <w:numFmt w:val="bullet"/>
      <w:lvlText w:val="•"/>
      <w:lvlJc w:val="left"/>
      <w:pPr>
        <w:ind w:left="1003" w:hanging="300"/>
      </w:pPr>
      <w:rPr>
        <w:rFonts w:hint="default"/>
        <w:lang w:val="ru-RU" w:eastAsia="en-US" w:bidi="ar-SA"/>
      </w:rPr>
    </w:lvl>
    <w:lvl w:ilvl="2" w:tplc="74C8AF10">
      <w:numFmt w:val="bullet"/>
      <w:lvlText w:val="•"/>
      <w:lvlJc w:val="left"/>
      <w:pPr>
        <w:ind w:left="1127" w:hanging="300"/>
      </w:pPr>
      <w:rPr>
        <w:rFonts w:hint="default"/>
        <w:lang w:val="ru-RU" w:eastAsia="en-US" w:bidi="ar-SA"/>
      </w:rPr>
    </w:lvl>
    <w:lvl w:ilvl="3" w:tplc="74D46492">
      <w:numFmt w:val="bullet"/>
      <w:lvlText w:val="•"/>
      <w:lvlJc w:val="left"/>
      <w:pPr>
        <w:ind w:left="1250" w:hanging="300"/>
      </w:pPr>
      <w:rPr>
        <w:rFonts w:hint="default"/>
        <w:lang w:val="ru-RU" w:eastAsia="en-US" w:bidi="ar-SA"/>
      </w:rPr>
    </w:lvl>
    <w:lvl w:ilvl="4" w:tplc="CA84DC3E">
      <w:numFmt w:val="bullet"/>
      <w:lvlText w:val="•"/>
      <w:lvlJc w:val="left"/>
      <w:pPr>
        <w:ind w:left="1374" w:hanging="300"/>
      </w:pPr>
      <w:rPr>
        <w:rFonts w:hint="default"/>
        <w:lang w:val="ru-RU" w:eastAsia="en-US" w:bidi="ar-SA"/>
      </w:rPr>
    </w:lvl>
    <w:lvl w:ilvl="5" w:tplc="F25C4444">
      <w:numFmt w:val="bullet"/>
      <w:lvlText w:val="•"/>
      <w:lvlJc w:val="left"/>
      <w:pPr>
        <w:ind w:left="1498" w:hanging="300"/>
      </w:pPr>
      <w:rPr>
        <w:rFonts w:hint="default"/>
        <w:lang w:val="ru-RU" w:eastAsia="en-US" w:bidi="ar-SA"/>
      </w:rPr>
    </w:lvl>
    <w:lvl w:ilvl="6" w:tplc="498CE5FC">
      <w:numFmt w:val="bullet"/>
      <w:lvlText w:val="•"/>
      <w:lvlJc w:val="left"/>
      <w:pPr>
        <w:ind w:left="1621" w:hanging="300"/>
      </w:pPr>
      <w:rPr>
        <w:rFonts w:hint="default"/>
        <w:lang w:val="ru-RU" w:eastAsia="en-US" w:bidi="ar-SA"/>
      </w:rPr>
    </w:lvl>
    <w:lvl w:ilvl="7" w:tplc="6FE2B2E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8" w:tplc="CEC4CBA6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FB16E1D"/>
    <w:multiLevelType w:val="hybridMultilevel"/>
    <w:tmpl w:val="5372CFB6"/>
    <w:lvl w:ilvl="0" w:tplc="3754F9B2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8C0F4">
      <w:numFmt w:val="bullet"/>
      <w:lvlText w:val="•"/>
      <w:lvlJc w:val="left"/>
      <w:pPr>
        <w:ind w:left="812" w:hanging="212"/>
      </w:pPr>
      <w:rPr>
        <w:rFonts w:hint="default"/>
        <w:lang w:val="ru-RU" w:eastAsia="en-US" w:bidi="ar-SA"/>
      </w:rPr>
    </w:lvl>
    <w:lvl w:ilvl="2" w:tplc="07E2D242">
      <w:numFmt w:val="bullet"/>
      <w:lvlText w:val="•"/>
      <w:lvlJc w:val="left"/>
      <w:pPr>
        <w:ind w:left="1525" w:hanging="212"/>
      </w:pPr>
      <w:rPr>
        <w:rFonts w:hint="default"/>
        <w:lang w:val="ru-RU" w:eastAsia="en-US" w:bidi="ar-SA"/>
      </w:rPr>
    </w:lvl>
    <w:lvl w:ilvl="3" w:tplc="CE74E840">
      <w:numFmt w:val="bullet"/>
      <w:lvlText w:val="•"/>
      <w:lvlJc w:val="left"/>
      <w:pPr>
        <w:ind w:left="2237" w:hanging="212"/>
      </w:pPr>
      <w:rPr>
        <w:rFonts w:hint="default"/>
        <w:lang w:val="ru-RU" w:eastAsia="en-US" w:bidi="ar-SA"/>
      </w:rPr>
    </w:lvl>
    <w:lvl w:ilvl="4" w:tplc="690A432C">
      <w:numFmt w:val="bullet"/>
      <w:lvlText w:val="•"/>
      <w:lvlJc w:val="left"/>
      <w:pPr>
        <w:ind w:left="2950" w:hanging="212"/>
      </w:pPr>
      <w:rPr>
        <w:rFonts w:hint="default"/>
        <w:lang w:val="ru-RU" w:eastAsia="en-US" w:bidi="ar-SA"/>
      </w:rPr>
    </w:lvl>
    <w:lvl w:ilvl="5" w:tplc="4D88BE58">
      <w:numFmt w:val="bullet"/>
      <w:lvlText w:val="•"/>
      <w:lvlJc w:val="left"/>
      <w:pPr>
        <w:ind w:left="3662" w:hanging="212"/>
      </w:pPr>
      <w:rPr>
        <w:rFonts w:hint="default"/>
        <w:lang w:val="ru-RU" w:eastAsia="en-US" w:bidi="ar-SA"/>
      </w:rPr>
    </w:lvl>
    <w:lvl w:ilvl="6" w:tplc="F0B4A97E">
      <w:numFmt w:val="bullet"/>
      <w:lvlText w:val="•"/>
      <w:lvlJc w:val="left"/>
      <w:pPr>
        <w:ind w:left="4375" w:hanging="212"/>
      </w:pPr>
      <w:rPr>
        <w:rFonts w:hint="default"/>
        <w:lang w:val="ru-RU" w:eastAsia="en-US" w:bidi="ar-SA"/>
      </w:rPr>
    </w:lvl>
    <w:lvl w:ilvl="7" w:tplc="D14E4D1E">
      <w:numFmt w:val="bullet"/>
      <w:lvlText w:val="•"/>
      <w:lvlJc w:val="left"/>
      <w:pPr>
        <w:ind w:left="5087" w:hanging="212"/>
      </w:pPr>
      <w:rPr>
        <w:rFonts w:hint="default"/>
        <w:lang w:val="ru-RU" w:eastAsia="en-US" w:bidi="ar-SA"/>
      </w:rPr>
    </w:lvl>
    <w:lvl w:ilvl="8" w:tplc="FE1AB2C6">
      <w:numFmt w:val="bullet"/>
      <w:lvlText w:val="•"/>
      <w:lvlJc w:val="left"/>
      <w:pPr>
        <w:ind w:left="580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31913D5"/>
    <w:multiLevelType w:val="hybridMultilevel"/>
    <w:tmpl w:val="103A0184"/>
    <w:lvl w:ilvl="0" w:tplc="8496F984">
      <w:numFmt w:val="bullet"/>
      <w:lvlText w:val="-"/>
      <w:lvlJc w:val="left"/>
      <w:pPr>
        <w:ind w:left="426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9AFB28">
      <w:numFmt w:val="bullet"/>
      <w:lvlText w:val="•"/>
      <w:lvlJc w:val="left"/>
      <w:pPr>
        <w:ind w:left="1962" w:hanging="151"/>
      </w:pPr>
      <w:rPr>
        <w:rFonts w:hint="default"/>
        <w:lang w:val="ru-RU" w:eastAsia="en-US" w:bidi="ar-SA"/>
      </w:rPr>
    </w:lvl>
    <w:lvl w:ilvl="2" w:tplc="F7C03390">
      <w:numFmt w:val="bullet"/>
      <w:lvlText w:val="•"/>
      <w:lvlJc w:val="left"/>
      <w:pPr>
        <w:ind w:left="3505" w:hanging="151"/>
      </w:pPr>
      <w:rPr>
        <w:rFonts w:hint="default"/>
        <w:lang w:val="ru-RU" w:eastAsia="en-US" w:bidi="ar-SA"/>
      </w:rPr>
    </w:lvl>
    <w:lvl w:ilvl="3" w:tplc="A0FA2D96">
      <w:numFmt w:val="bullet"/>
      <w:lvlText w:val="•"/>
      <w:lvlJc w:val="left"/>
      <w:pPr>
        <w:ind w:left="5048" w:hanging="151"/>
      </w:pPr>
      <w:rPr>
        <w:rFonts w:hint="default"/>
        <w:lang w:val="ru-RU" w:eastAsia="en-US" w:bidi="ar-SA"/>
      </w:rPr>
    </w:lvl>
    <w:lvl w:ilvl="4" w:tplc="4ECA19B0">
      <w:numFmt w:val="bullet"/>
      <w:lvlText w:val="•"/>
      <w:lvlJc w:val="left"/>
      <w:pPr>
        <w:ind w:left="6590" w:hanging="151"/>
      </w:pPr>
      <w:rPr>
        <w:rFonts w:hint="default"/>
        <w:lang w:val="ru-RU" w:eastAsia="en-US" w:bidi="ar-SA"/>
      </w:rPr>
    </w:lvl>
    <w:lvl w:ilvl="5" w:tplc="D8EA2362">
      <w:numFmt w:val="bullet"/>
      <w:lvlText w:val="•"/>
      <w:lvlJc w:val="left"/>
      <w:pPr>
        <w:ind w:left="8133" w:hanging="151"/>
      </w:pPr>
      <w:rPr>
        <w:rFonts w:hint="default"/>
        <w:lang w:val="ru-RU" w:eastAsia="en-US" w:bidi="ar-SA"/>
      </w:rPr>
    </w:lvl>
    <w:lvl w:ilvl="6" w:tplc="DB0A9FBC">
      <w:numFmt w:val="bullet"/>
      <w:lvlText w:val="•"/>
      <w:lvlJc w:val="left"/>
      <w:pPr>
        <w:ind w:left="9676" w:hanging="151"/>
      </w:pPr>
      <w:rPr>
        <w:rFonts w:hint="default"/>
        <w:lang w:val="ru-RU" w:eastAsia="en-US" w:bidi="ar-SA"/>
      </w:rPr>
    </w:lvl>
    <w:lvl w:ilvl="7" w:tplc="66880F5C">
      <w:numFmt w:val="bullet"/>
      <w:lvlText w:val="•"/>
      <w:lvlJc w:val="left"/>
      <w:pPr>
        <w:ind w:left="11218" w:hanging="151"/>
      </w:pPr>
      <w:rPr>
        <w:rFonts w:hint="default"/>
        <w:lang w:val="ru-RU" w:eastAsia="en-US" w:bidi="ar-SA"/>
      </w:rPr>
    </w:lvl>
    <w:lvl w:ilvl="8" w:tplc="7ADCCFC8">
      <w:numFmt w:val="bullet"/>
      <w:lvlText w:val="•"/>
      <w:lvlJc w:val="left"/>
      <w:pPr>
        <w:ind w:left="12761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67CA7E7E"/>
    <w:multiLevelType w:val="hybridMultilevel"/>
    <w:tmpl w:val="D25218C6"/>
    <w:lvl w:ilvl="0" w:tplc="CD7810CE">
      <w:start w:val="1"/>
      <w:numFmt w:val="decimal"/>
      <w:lvlText w:val="%1."/>
      <w:lvlJc w:val="left"/>
      <w:pPr>
        <w:ind w:left="1415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AAB22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14010A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3" w:tplc="5FB6226A">
      <w:numFmt w:val="bullet"/>
      <w:lvlText w:val="•"/>
      <w:lvlJc w:val="left"/>
      <w:pPr>
        <w:ind w:left="4626" w:hanging="164"/>
      </w:pPr>
      <w:rPr>
        <w:rFonts w:hint="default"/>
        <w:lang w:val="ru-RU" w:eastAsia="en-US" w:bidi="ar-SA"/>
      </w:rPr>
    </w:lvl>
    <w:lvl w:ilvl="4" w:tplc="9FD05710">
      <w:numFmt w:val="bullet"/>
      <w:lvlText w:val="•"/>
      <w:lvlJc w:val="left"/>
      <w:pPr>
        <w:ind w:left="6229" w:hanging="164"/>
      </w:pPr>
      <w:rPr>
        <w:rFonts w:hint="default"/>
        <w:lang w:val="ru-RU" w:eastAsia="en-US" w:bidi="ar-SA"/>
      </w:rPr>
    </w:lvl>
    <w:lvl w:ilvl="5" w:tplc="7E76FB20">
      <w:numFmt w:val="bullet"/>
      <w:lvlText w:val="•"/>
      <w:lvlJc w:val="left"/>
      <w:pPr>
        <w:ind w:left="7832" w:hanging="164"/>
      </w:pPr>
      <w:rPr>
        <w:rFonts w:hint="default"/>
        <w:lang w:val="ru-RU" w:eastAsia="en-US" w:bidi="ar-SA"/>
      </w:rPr>
    </w:lvl>
    <w:lvl w:ilvl="6" w:tplc="7EF04ADC">
      <w:numFmt w:val="bullet"/>
      <w:lvlText w:val="•"/>
      <w:lvlJc w:val="left"/>
      <w:pPr>
        <w:ind w:left="9435" w:hanging="164"/>
      </w:pPr>
      <w:rPr>
        <w:rFonts w:hint="default"/>
        <w:lang w:val="ru-RU" w:eastAsia="en-US" w:bidi="ar-SA"/>
      </w:rPr>
    </w:lvl>
    <w:lvl w:ilvl="7" w:tplc="294A742E">
      <w:numFmt w:val="bullet"/>
      <w:lvlText w:val="•"/>
      <w:lvlJc w:val="left"/>
      <w:pPr>
        <w:ind w:left="11038" w:hanging="164"/>
      </w:pPr>
      <w:rPr>
        <w:rFonts w:hint="default"/>
        <w:lang w:val="ru-RU" w:eastAsia="en-US" w:bidi="ar-SA"/>
      </w:rPr>
    </w:lvl>
    <w:lvl w:ilvl="8" w:tplc="A8AA0E08">
      <w:numFmt w:val="bullet"/>
      <w:lvlText w:val="•"/>
      <w:lvlJc w:val="left"/>
      <w:pPr>
        <w:ind w:left="1264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8C058D0"/>
    <w:multiLevelType w:val="hybridMultilevel"/>
    <w:tmpl w:val="E8CEB20A"/>
    <w:lvl w:ilvl="0" w:tplc="ABE6404E">
      <w:numFmt w:val="bullet"/>
      <w:lvlText w:val="-"/>
      <w:lvlJc w:val="left"/>
      <w:pPr>
        <w:ind w:left="108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24A7B0">
      <w:numFmt w:val="bullet"/>
      <w:lvlText w:val="•"/>
      <w:lvlJc w:val="left"/>
      <w:pPr>
        <w:ind w:left="812" w:hanging="229"/>
      </w:pPr>
      <w:rPr>
        <w:rFonts w:hint="default"/>
        <w:lang w:val="ru-RU" w:eastAsia="en-US" w:bidi="ar-SA"/>
      </w:rPr>
    </w:lvl>
    <w:lvl w:ilvl="2" w:tplc="952A196C">
      <w:numFmt w:val="bullet"/>
      <w:lvlText w:val="•"/>
      <w:lvlJc w:val="left"/>
      <w:pPr>
        <w:ind w:left="1525" w:hanging="229"/>
      </w:pPr>
      <w:rPr>
        <w:rFonts w:hint="default"/>
        <w:lang w:val="ru-RU" w:eastAsia="en-US" w:bidi="ar-SA"/>
      </w:rPr>
    </w:lvl>
    <w:lvl w:ilvl="3" w:tplc="C0AC084C">
      <w:numFmt w:val="bullet"/>
      <w:lvlText w:val="•"/>
      <w:lvlJc w:val="left"/>
      <w:pPr>
        <w:ind w:left="2237" w:hanging="229"/>
      </w:pPr>
      <w:rPr>
        <w:rFonts w:hint="default"/>
        <w:lang w:val="ru-RU" w:eastAsia="en-US" w:bidi="ar-SA"/>
      </w:rPr>
    </w:lvl>
    <w:lvl w:ilvl="4" w:tplc="D040B1C4">
      <w:numFmt w:val="bullet"/>
      <w:lvlText w:val="•"/>
      <w:lvlJc w:val="left"/>
      <w:pPr>
        <w:ind w:left="2950" w:hanging="229"/>
      </w:pPr>
      <w:rPr>
        <w:rFonts w:hint="default"/>
        <w:lang w:val="ru-RU" w:eastAsia="en-US" w:bidi="ar-SA"/>
      </w:rPr>
    </w:lvl>
    <w:lvl w:ilvl="5" w:tplc="44BAFB1A"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6" w:tplc="A3ACAF22">
      <w:numFmt w:val="bullet"/>
      <w:lvlText w:val="•"/>
      <w:lvlJc w:val="left"/>
      <w:pPr>
        <w:ind w:left="4375" w:hanging="229"/>
      </w:pPr>
      <w:rPr>
        <w:rFonts w:hint="default"/>
        <w:lang w:val="ru-RU" w:eastAsia="en-US" w:bidi="ar-SA"/>
      </w:rPr>
    </w:lvl>
    <w:lvl w:ilvl="7" w:tplc="3BEC3798">
      <w:numFmt w:val="bullet"/>
      <w:lvlText w:val="•"/>
      <w:lvlJc w:val="left"/>
      <w:pPr>
        <w:ind w:left="5087" w:hanging="229"/>
      </w:pPr>
      <w:rPr>
        <w:rFonts w:hint="default"/>
        <w:lang w:val="ru-RU" w:eastAsia="en-US" w:bidi="ar-SA"/>
      </w:rPr>
    </w:lvl>
    <w:lvl w:ilvl="8" w:tplc="46F816DC">
      <w:numFmt w:val="bullet"/>
      <w:lvlText w:val="•"/>
      <w:lvlJc w:val="left"/>
      <w:pPr>
        <w:ind w:left="5800" w:hanging="2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44"/>
    <w:rsid w:val="00013248"/>
    <w:rsid w:val="0010291B"/>
    <w:rsid w:val="0015699D"/>
    <w:rsid w:val="00211BE2"/>
    <w:rsid w:val="002C61E4"/>
    <w:rsid w:val="003219EA"/>
    <w:rsid w:val="003D1706"/>
    <w:rsid w:val="00404F32"/>
    <w:rsid w:val="004B6A22"/>
    <w:rsid w:val="004B6C12"/>
    <w:rsid w:val="0051438E"/>
    <w:rsid w:val="00555549"/>
    <w:rsid w:val="00575CD5"/>
    <w:rsid w:val="00590644"/>
    <w:rsid w:val="005B4517"/>
    <w:rsid w:val="00631690"/>
    <w:rsid w:val="007D5AE2"/>
    <w:rsid w:val="00837ACF"/>
    <w:rsid w:val="008942DC"/>
    <w:rsid w:val="008E62B2"/>
    <w:rsid w:val="008E750E"/>
    <w:rsid w:val="009C2E8C"/>
    <w:rsid w:val="009E73C7"/>
    <w:rsid w:val="009F164D"/>
    <w:rsid w:val="00C611E3"/>
    <w:rsid w:val="00C82407"/>
    <w:rsid w:val="00DF642C"/>
    <w:rsid w:val="00E340B2"/>
    <w:rsid w:val="00E939D7"/>
    <w:rsid w:val="00E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A4CDB-DDAA-42E1-A233-55757B7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4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97" w:hanging="16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Мартилова Л.В.</dc:creator>
  <cp:lastModifiedBy>Молчанова Елена Александровна</cp:lastModifiedBy>
  <cp:revision>23</cp:revision>
  <dcterms:created xsi:type="dcterms:W3CDTF">2026-01-28T10:54:00Z</dcterms:created>
  <dcterms:modified xsi:type="dcterms:W3CDTF">2026-01-29T06:43:00Z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