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6E0B13C1" w14:textId="646C44CE" w:rsidR="00426AB8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9168B">
        <w:rPr>
          <w:rFonts w:eastAsia="Times New Roman"/>
          <w:lang w:eastAsia="ru-RU"/>
        </w:rPr>
        <w:t>19</w:t>
      </w:r>
      <w:r>
        <w:rPr>
          <w:rFonts w:eastAsia="Times New Roman"/>
          <w:lang w:eastAsia="ru-RU"/>
        </w:rPr>
        <w:t>.06.2026 № 1</w:t>
      </w:r>
      <w:r w:rsidR="000525A7">
        <w:rPr>
          <w:rFonts w:eastAsia="Times New Roman"/>
          <w:lang w:eastAsia="ru-RU"/>
        </w:rPr>
        <w:t>5</w:t>
      </w:r>
      <w:r w:rsidR="00BC284A">
        <w:rPr>
          <w:rFonts w:eastAsia="Times New Roman"/>
          <w:lang w:eastAsia="ru-RU"/>
        </w:rPr>
        <w:t>31</w:t>
      </w:r>
    </w:p>
    <w:p w14:paraId="5FCF55A8" w14:textId="77777777" w:rsidR="000525A7" w:rsidRDefault="000525A7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5042CBC4" w14:textId="2E5560E4" w:rsidR="00054387" w:rsidRPr="00171AC7" w:rsidRDefault="00BC284A" w:rsidP="00BC284A">
      <w:pPr>
        <w:ind w:firstLine="0"/>
        <w:jc w:val="center"/>
        <w:rPr>
          <w:b/>
        </w:rPr>
      </w:pPr>
      <w:r w:rsidRPr="00BC284A">
        <w:rPr>
          <w:b/>
          <w:bCs/>
          <w:lang w:eastAsia="ru-RU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47D97">
        <w:rPr>
          <w:b/>
          <w:bCs/>
          <w:lang w:eastAsia="ru-RU"/>
        </w:rPr>
        <w:t>от 11.02.2021 № 139</w:t>
      </w:r>
      <w:r w:rsidRPr="00BC284A">
        <w:rPr>
          <w:b/>
          <w:bCs/>
          <w:lang w:eastAsia="ru-RU"/>
        </w:rPr>
        <w:t xml:space="preserve"> «Об утверждении Порядка разработки, реализации и оценки эффективности муниципальных программ на территории Балахнинского муниципального округа Нижегородской области и Методических рекомендаций по разработке и реализации муниципальных программ на территории Балахнинского</w:t>
      </w:r>
      <w:r w:rsidRPr="00BC284A">
        <w:rPr>
          <w:lang w:eastAsia="ru-RU"/>
        </w:rPr>
        <w:t xml:space="preserve"> </w:t>
      </w:r>
      <w:r w:rsidRPr="00171AC7">
        <w:rPr>
          <w:b/>
          <w:lang w:eastAsia="ru-RU"/>
        </w:rPr>
        <w:t>муниципального округа Нижегородской области»</w:t>
      </w:r>
    </w:p>
    <w:p w14:paraId="6BA9771A" w14:textId="77777777" w:rsidR="00BC284A" w:rsidRPr="00BC284A" w:rsidRDefault="00BC284A" w:rsidP="00BC284A">
      <w:pPr>
        <w:ind w:firstLine="0"/>
      </w:pPr>
    </w:p>
    <w:p w14:paraId="1E36748A" w14:textId="6F5CE6D1" w:rsidR="00BC284A" w:rsidRPr="00BC284A" w:rsidRDefault="00BC284A" w:rsidP="00BC284A">
      <w:pPr>
        <w:spacing w:line="360" w:lineRule="auto"/>
        <w:ind w:firstLine="567"/>
      </w:pPr>
      <w:r w:rsidRPr="00BC284A">
        <w:t xml:space="preserve">В соответствии </w:t>
      </w:r>
      <w:bookmarkStart w:id="0" w:name="_GoBack"/>
      <w:bookmarkEnd w:id="0"/>
      <w:r w:rsidRPr="00BC284A">
        <w:t xml:space="preserve">со ст.179 </w:t>
      </w:r>
      <w:r w:rsidRPr="00B47D97">
        <w:t>Бюджетного кодекса Российской Федерации</w:t>
      </w:r>
      <w:r w:rsidRPr="00BC284A">
        <w:t xml:space="preserve">, Федеральным законом от 06 октября 2003 года № 131-ФЗ "Об общих принципах организации местного самоуправления в Российской Федерации",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BC284A">
        <w:rPr>
          <w:b/>
          <w:bCs/>
        </w:rPr>
        <w:t>п</w:t>
      </w:r>
      <w:proofErr w:type="gramEnd"/>
      <w:r w:rsidRPr="00BC284A">
        <w:rPr>
          <w:b/>
          <w:bCs/>
        </w:rPr>
        <w:t xml:space="preserve"> о с т а н о в л я е т:</w:t>
      </w:r>
    </w:p>
    <w:p w14:paraId="2A21A47B" w14:textId="4962DCAB" w:rsidR="00BC284A" w:rsidRPr="00BC284A" w:rsidRDefault="00BC284A" w:rsidP="00BC284A">
      <w:pPr>
        <w:spacing w:line="360" w:lineRule="auto"/>
        <w:ind w:firstLine="567"/>
      </w:pPr>
      <w:r w:rsidRPr="00BC284A">
        <w:t xml:space="preserve">1. </w:t>
      </w:r>
      <w:proofErr w:type="gramStart"/>
      <w:r w:rsidRPr="00BC284A">
        <w:t xml:space="preserve">Внести в постановление Администрации Балахнинского муниципального округа Нижегородской области </w:t>
      </w:r>
      <w:r w:rsidRPr="00B47D97">
        <w:t>от 11.02.2021 №139</w:t>
      </w:r>
      <w:r>
        <w:t xml:space="preserve"> </w:t>
      </w:r>
      <w:r w:rsidRPr="00BC284A">
        <w:t>«Об утверждении Порядка разработки, реализации и оценки эффективности муниципальных программ на территории Балахнинского муниципального округа Нижегородской области и Методических рекомендаций по разработке и реализации муниципальных программ на территории Балахнинского муниципального округа Нижегородской области»</w:t>
      </w:r>
      <w:r>
        <w:t xml:space="preserve"> </w:t>
      </w:r>
      <w:r w:rsidRPr="00BC284A">
        <w:t xml:space="preserve">(с изменениями, внесенными постановлениями Администрации Балахнинского муниципального округа Нижегородской области </w:t>
      </w:r>
      <w:r w:rsidRPr="00B47D97">
        <w:t>от 21.12.2021 №2429</w:t>
      </w:r>
      <w:r w:rsidRPr="00BC284A">
        <w:t xml:space="preserve">, </w:t>
      </w:r>
      <w:r w:rsidRPr="00B47D97">
        <w:t>от 05.12.2023</w:t>
      </w:r>
      <w:proofErr w:type="gramEnd"/>
      <w:r w:rsidRPr="00B47D97">
        <w:t xml:space="preserve"> №</w:t>
      </w:r>
      <w:proofErr w:type="gramStart"/>
      <w:r w:rsidRPr="00B47D97">
        <w:t>2278</w:t>
      </w:r>
      <w:r w:rsidRPr="00BC284A">
        <w:t xml:space="preserve">, </w:t>
      </w:r>
      <w:r w:rsidRPr="00B47D97">
        <w:t>от 28.04.2025 № 777</w:t>
      </w:r>
      <w:r w:rsidRPr="00BC284A">
        <w:t xml:space="preserve">, </w:t>
      </w:r>
      <w:r w:rsidRPr="00B47D97">
        <w:t>от 07.11.2025 №2194</w:t>
      </w:r>
      <w:r w:rsidRPr="00BC284A">
        <w:t>) (далее – Постановление) следующие изменения:</w:t>
      </w:r>
      <w:proofErr w:type="gramEnd"/>
    </w:p>
    <w:p w14:paraId="67AFCE0F" w14:textId="77777777" w:rsidR="00BC284A" w:rsidRPr="00BC284A" w:rsidRDefault="00BC284A" w:rsidP="00BC284A">
      <w:pPr>
        <w:spacing w:line="360" w:lineRule="auto"/>
        <w:ind w:firstLine="567"/>
      </w:pPr>
      <w:r w:rsidRPr="00BC284A">
        <w:t xml:space="preserve">1.1. Пункт 3.1 Раздела 3 Приложения № 1 к Постановлению дополнить подпунктом: </w:t>
      </w:r>
    </w:p>
    <w:p w14:paraId="5E810B4F" w14:textId="77777777" w:rsidR="00BC284A" w:rsidRPr="00BC284A" w:rsidRDefault="00BC284A" w:rsidP="00BC284A">
      <w:pPr>
        <w:spacing w:line="360" w:lineRule="auto"/>
        <w:ind w:firstLine="567"/>
      </w:pPr>
      <w:r w:rsidRPr="00BC284A">
        <w:t>«к) Обеспечивает достоверность, и правильность написания текстовой части муниципальной программы и текстовой части подпрограммы муниципальной программы при наличии.».</w:t>
      </w:r>
    </w:p>
    <w:p w14:paraId="179BCB31" w14:textId="7AF00FF6" w:rsidR="00BC284A" w:rsidRPr="00BC284A" w:rsidRDefault="00BC284A" w:rsidP="00BC284A">
      <w:pPr>
        <w:spacing w:line="360" w:lineRule="auto"/>
        <w:ind w:firstLine="567"/>
      </w:pPr>
      <w:r w:rsidRPr="00BC284A">
        <w:t>1.2.</w:t>
      </w:r>
      <w:r>
        <w:t xml:space="preserve"> </w:t>
      </w:r>
      <w:r w:rsidRPr="00BC284A">
        <w:t xml:space="preserve">Пункт 4.4. Раздела 4 Приложения № 1 к Постановлению дополнить абзацем: </w:t>
      </w:r>
    </w:p>
    <w:p w14:paraId="4ECEC315" w14:textId="6F93A2A9" w:rsidR="00BC284A" w:rsidRPr="00BC284A" w:rsidRDefault="00BC284A" w:rsidP="00BC284A">
      <w:pPr>
        <w:spacing w:line="360" w:lineRule="auto"/>
        <w:ind w:firstLine="567"/>
      </w:pPr>
      <w:r w:rsidRPr="00BC284A">
        <w:t>«Муниципальный заказчик-координатор муниципальной программы несет ответственность за содержание текстовой муниципальной программы и текстовой части подпрограммы муниципальной программы при наличии.».</w:t>
      </w:r>
    </w:p>
    <w:p w14:paraId="6D1EE3E1" w14:textId="77777777" w:rsidR="00BC284A" w:rsidRPr="00BC284A" w:rsidRDefault="00BC284A" w:rsidP="00BC284A">
      <w:pPr>
        <w:spacing w:line="360" w:lineRule="auto"/>
        <w:ind w:firstLine="567"/>
      </w:pPr>
      <w:r w:rsidRPr="00BC284A">
        <w:t>1.3. Пункт 5.2 Раздела 5 Приложения № 1 к Постановлению изложить в следующей редакции:</w:t>
      </w:r>
    </w:p>
    <w:p w14:paraId="5519141E" w14:textId="0DD41BD8" w:rsidR="00BC284A" w:rsidRPr="00BC284A" w:rsidRDefault="00BC284A" w:rsidP="00BC284A">
      <w:pPr>
        <w:spacing w:line="360" w:lineRule="auto"/>
        <w:ind w:firstLine="567"/>
      </w:pPr>
      <w:r w:rsidRPr="00BC284A">
        <w:lastRenderedPageBreak/>
        <w:t>«5.2 Муниципальные программы подлежат приведению в соответствие с решением Совета депутатов Балахнинского муниципального округа Нижегородской области о бюджете муниципального округа не позднее</w:t>
      </w:r>
      <w:r>
        <w:t xml:space="preserve"> </w:t>
      </w:r>
      <w:r w:rsidRPr="00BC284A">
        <w:t>1 февраля текущего финансового года.».</w:t>
      </w:r>
    </w:p>
    <w:p w14:paraId="3E259399" w14:textId="77777777" w:rsidR="00BC284A" w:rsidRPr="00BC284A" w:rsidRDefault="00BC284A" w:rsidP="00BC284A">
      <w:pPr>
        <w:spacing w:line="360" w:lineRule="auto"/>
        <w:ind w:firstLine="567"/>
      </w:pPr>
      <w:r w:rsidRPr="00BC284A">
        <w:t>2. 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официальном приложении к газете «Рабочая Балахна» Курс «РБ» и размещение на официальном интернет-сайте Балахнинского муниципального округа Нижегородской области.</w:t>
      </w:r>
    </w:p>
    <w:p w14:paraId="429C201C" w14:textId="77777777" w:rsidR="00BC284A" w:rsidRPr="00BC284A" w:rsidRDefault="00BC284A" w:rsidP="00BC284A">
      <w:pPr>
        <w:spacing w:line="360" w:lineRule="auto"/>
        <w:ind w:firstLine="567"/>
      </w:pPr>
      <w:r w:rsidRPr="00BC284A">
        <w:t>3. Настоящее постановление вступает в силу с момента его официального опубликования.</w:t>
      </w:r>
    </w:p>
    <w:p w14:paraId="7A88AF9B" w14:textId="77777777" w:rsidR="00BC284A" w:rsidRPr="00BC284A" w:rsidRDefault="00BC284A" w:rsidP="00BC284A">
      <w:pPr>
        <w:spacing w:line="360" w:lineRule="auto"/>
        <w:ind w:firstLine="567"/>
      </w:pPr>
      <w:r w:rsidRPr="00BC284A">
        <w:t>4. Контроль за исполнением настоящего постановления возложить на заместителя главы администрации (</w:t>
      </w:r>
      <w:proofErr w:type="spellStart"/>
      <w:r w:rsidRPr="00BC284A">
        <w:t>А.А.Чагаев</w:t>
      </w:r>
      <w:proofErr w:type="spellEnd"/>
      <w:r w:rsidRPr="00BC284A">
        <w:t>).</w:t>
      </w:r>
    </w:p>
    <w:p w14:paraId="68C5BA8D" w14:textId="77777777" w:rsidR="00BC284A" w:rsidRPr="00BC284A" w:rsidRDefault="00BC284A" w:rsidP="00BC284A">
      <w:pPr>
        <w:ind w:firstLine="0"/>
      </w:pPr>
    </w:p>
    <w:p w14:paraId="0492AD23" w14:textId="77777777" w:rsidR="00BC284A" w:rsidRPr="00BC284A" w:rsidRDefault="00BC284A" w:rsidP="00BC284A">
      <w:pPr>
        <w:ind w:firstLine="0"/>
      </w:pPr>
    </w:p>
    <w:p w14:paraId="0A08B923" w14:textId="77777777" w:rsidR="00BC284A" w:rsidRPr="00BC284A" w:rsidRDefault="00BC284A" w:rsidP="00BC284A">
      <w:pPr>
        <w:ind w:firstLine="0"/>
      </w:pPr>
    </w:p>
    <w:p w14:paraId="0BB327A5" w14:textId="3C908B7E" w:rsidR="00BC284A" w:rsidRPr="00BC284A" w:rsidRDefault="00BC284A" w:rsidP="00BC284A">
      <w:pPr>
        <w:ind w:firstLine="0"/>
      </w:pPr>
      <w:r w:rsidRPr="00BC284A">
        <w:t>Глава местного самоуправления</w:t>
      </w:r>
      <w:r w:rsidRPr="00BC284A">
        <w:tab/>
      </w:r>
      <w:r w:rsidRPr="00BC284A">
        <w:tab/>
      </w:r>
      <w:r w:rsidRPr="00BC284A">
        <w:tab/>
      </w:r>
      <w:r w:rsidRPr="00BC284A">
        <w:tab/>
      </w:r>
      <w:r>
        <w:tab/>
      </w:r>
      <w:r>
        <w:tab/>
      </w:r>
      <w:proofErr w:type="spellStart"/>
      <w:r w:rsidRPr="00BC284A">
        <w:t>А.В.Дранишников</w:t>
      </w:r>
      <w:proofErr w:type="spellEnd"/>
    </w:p>
    <w:p w14:paraId="60B1AC28" w14:textId="77777777" w:rsidR="00BC284A" w:rsidRDefault="00BC284A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BC284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DAE79" w14:textId="77777777" w:rsidR="00DA2646" w:rsidRDefault="00DA2646" w:rsidP="007F0268">
      <w:r>
        <w:separator/>
      </w:r>
    </w:p>
  </w:endnote>
  <w:endnote w:type="continuationSeparator" w:id="0">
    <w:p w14:paraId="642BD38D" w14:textId="77777777" w:rsidR="00DA2646" w:rsidRDefault="00DA264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AA2E9" w14:textId="77777777" w:rsidR="00DA2646" w:rsidRDefault="00DA2646" w:rsidP="007F0268">
      <w:r>
        <w:separator/>
      </w:r>
    </w:p>
  </w:footnote>
  <w:footnote w:type="continuationSeparator" w:id="0">
    <w:p w14:paraId="2D09E8D3" w14:textId="77777777" w:rsidR="00DA2646" w:rsidRDefault="00DA264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97F53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1AC7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5FD1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336B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D97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84A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A91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646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59B7-1C6B-4462-B225-49845459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8</cp:revision>
  <dcterms:created xsi:type="dcterms:W3CDTF">2026-06-23T12:51:00Z</dcterms:created>
  <dcterms:modified xsi:type="dcterms:W3CDTF">2026-06-23T13:52:00Z</dcterms:modified>
</cp:coreProperties>
</file>