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5" w:rsidRDefault="008B4B3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8F1B65" w:rsidRDefault="008B4B37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8F1B65" w:rsidRDefault="008B4B37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8F1B65" w:rsidRDefault="008F1B6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8F1B65" w:rsidRDefault="008B4B37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8F1B65" w:rsidRDefault="008F1B65">
      <w:pPr>
        <w:ind w:firstLine="0"/>
        <w:jc w:val="center"/>
        <w:rPr>
          <w:rFonts w:eastAsia="Times New Roman"/>
          <w:b/>
          <w:lang w:eastAsia="ru-RU"/>
        </w:rPr>
      </w:pPr>
    </w:p>
    <w:p w:rsidR="008F1B65" w:rsidRDefault="008B4B37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28.03.2022г. № 567</w:t>
      </w:r>
    </w:p>
    <w:p w:rsidR="008F1B65" w:rsidRDefault="008F1B65">
      <w:pPr>
        <w:ind w:firstLine="0"/>
        <w:jc w:val="center"/>
        <w:rPr>
          <w:rFonts w:eastAsia="Times New Roman"/>
          <w:lang w:eastAsia="ru-RU"/>
        </w:rPr>
      </w:pPr>
    </w:p>
    <w:p w:rsidR="008F1B65" w:rsidRDefault="008B4B37">
      <w:pPr>
        <w:ind w:firstLine="0"/>
        <w:jc w:val="center"/>
        <w:rPr>
          <w:rFonts w:eastAsia="Courier New"/>
          <w:bCs/>
          <w:szCs w:val="24"/>
          <w:lang w:eastAsia="ru-RU"/>
        </w:rPr>
      </w:pPr>
      <w:bookmarkStart w:id="0" w:name="_GoBack"/>
      <w:r>
        <w:rPr>
          <w:rFonts w:eastAsia="Courier New"/>
          <w:b/>
          <w:szCs w:val="24"/>
          <w:lang w:eastAsia="ru-RU"/>
        </w:rPr>
        <w:t xml:space="preserve">Об утверждении карты </w:t>
      </w:r>
      <w:proofErr w:type="spellStart"/>
      <w:r>
        <w:rPr>
          <w:rFonts w:eastAsia="Courier New"/>
          <w:b/>
          <w:szCs w:val="24"/>
          <w:lang w:eastAsia="ru-RU"/>
        </w:rPr>
        <w:t>комплаенс</w:t>
      </w:r>
      <w:proofErr w:type="spellEnd"/>
      <w:r>
        <w:rPr>
          <w:rFonts w:eastAsia="Courier New"/>
          <w:b/>
          <w:szCs w:val="24"/>
          <w:lang w:eastAsia="ru-RU"/>
        </w:rPr>
        <w:t xml:space="preserve"> - рисков нарушения антимонопольного законодательства, плана мероприятий по снижению рисков нарушения антимонопольного законодательства и ключевых показателей эффективности функционирования в администрации </w:t>
      </w:r>
      <w:proofErr w:type="spellStart"/>
      <w:r>
        <w:rPr>
          <w:rFonts w:eastAsia="Courier New"/>
          <w:b/>
          <w:szCs w:val="24"/>
          <w:lang w:eastAsia="ru-RU"/>
        </w:rPr>
        <w:t>Балахнинского</w:t>
      </w:r>
      <w:proofErr w:type="spellEnd"/>
      <w:r>
        <w:rPr>
          <w:rFonts w:eastAsia="Courier New"/>
          <w:b/>
          <w:szCs w:val="24"/>
          <w:lang w:eastAsia="ru-RU"/>
        </w:rPr>
        <w:t xml:space="preserve"> муниципального округа антимонопольного </w:t>
      </w:r>
      <w:proofErr w:type="spellStart"/>
      <w:r>
        <w:rPr>
          <w:rFonts w:eastAsia="Courier New"/>
          <w:b/>
          <w:szCs w:val="24"/>
          <w:lang w:eastAsia="ru-RU"/>
        </w:rPr>
        <w:t>комплаенса</w:t>
      </w:r>
      <w:proofErr w:type="spellEnd"/>
      <w:r>
        <w:rPr>
          <w:rFonts w:eastAsia="Courier New"/>
          <w:b/>
          <w:szCs w:val="24"/>
          <w:lang w:eastAsia="ru-RU"/>
        </w:rPr>
        <w:t xml:space="preserve"> на 2022 год</w:t>
      </w:r>
    </w:p>
    <w:bookmarkEnd w:id="0"/>
    <w:p w:rsidR="008F1B65" w:rsidRDefault="008F1B65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8F1B65" w:rsidRDefault="008B4B37">
      <w:pPr>
        <w:spacing w:line="360" w:lineRule="auto"/>
        <w:ind w:firstLine="567"/>
        <w:rPr>
          <w:rFonts w:eastAsia="Times New Roman"/>
          <w:b/>
          <w:bCs/>
          <w:color w:val="000000"/>
          <w:szCs w:val="24"/>
          <w:lang w:eastAsia="ru-RU"/>
        </w:rPr>
      </w:pPr>
      <w:proofErr w:type="gramStart"/>
      <w:r>
        <w:rPr>
          <w:rFonts w:eastAsia="Times New Roman"/>
          <w:bCs/>
          <w:color w:val="000000"/>
          <w:szCs w:val="24"/>
          <w:lang w:eastAsia="ru-RU"/>
        </w:rPr>
        <w:t xml:space="preserve">В соответствии с Федеральным законом от 26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eastAsia="Times New Roman"/>
            <w:bCs/>
            <w:color w:val="000000"/>
            <w:szCs w:val="24"/>
            <w:lang w:eastAsia="ru-RU"/>
          </w:rPr>
          <w:t>2006 г</w:t>
        </w:r>
      </w:smartTag>
      <w:r>
        <w:rPr>
          <w:rFonts w:eastAsia="Times New Roman"/>
          <w:bCs/>
          <w:color w:val="000000"/>
          <w:szCs w:val="24"/>
          <w:lang w:eastAsia="ru-RU"/>
        </w:rPr>
        <w:t xml:space="preserve">. № 135-ФЗ «О защите конкуренции», Методическими рекомендациями по созданию и организации федеральными органами исполнительной власти внутреннего обеспечения соответствия требованиям антимонопольного законодательства, </w:t>
      </w:r>
      <w:r>
        <w:rPr>
          <w:rFonts w:eastAsia="Times New Roman"/>
          <w:bCs/>
          <w:szCs w:val="24"/>
          <w:lang w:eastAsia="ru-RU"/>
        </w:rPr>
        <w:t>утвержденными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szCs w:val="24"/>
          <w:lang w:eastAsia="ru-RU"/>
        </w:rPr>
        <w:t xml:space="preserve">распоряжением Правительства </w:t>
      </w:r>
      <w:r>
        <w:rPr>
          <w:rFonts w:eastAsia="Times New Roman"/>
          <w:bCs/>
          <w:color w:val="000000"/>
          <w:szCs w:val="24"/>
          <w:lang w:eastAsia="ru-RU"/>
        </w:rPr>
        <w:t xml:space="preserve">Российской Федерации от 18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eastAsia="Times New Roman"/>
            <w:bCs/>
            <w:color w:val="000000"/>
            <w:szCs w:val="24"/>
            <w:lang w:eastAsia="ru-RU"/>
          </w:rPr>
          <w:t>2018 г</w:t>
        </w:r>
      </w:smartTag>
      <w:r>
        <w:rPr>
          <w:rFonts w:eastAsia="Times New Roman"/>
          <w:bCs/>
          <w:color w:val="000000"/>
          <w:szCs w:val="24"/>
          <w:lang w:eastAsia="ru-RU"/>
        </w:rPr>
        <w:t xml:space="preserve">. N 2258-р,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комплаенса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>, утвержденной приказом Федеральной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антимонопольной службы России от 05 февраля </w:t>
      </w:r>
      <w:smartTag w:uri="urn:schemas-microsoft-com:office:smarttags" w:element="metricconverter">
        <w:smartTagPr>
          <w:attr w:name="ProductID" w:val="2019 г"/>
        </w:smartTagPr>
        <w:r>
          <w:rPr>
            <w:rFonts w:eastAsia="Times New Roman"/>
            <w:bCs/>
            <w:color w:val="000000"/>
            <w:szCs w:val="24"/>
            <w:lang w:eastAsia="ru-RU"/>
          </w:rPr>
          <w:t>2019 г</w:t>
        </w:r>
      </w:smartTag>
      <w:r>
        <w:rPr>
          <w:rFonts w:eastAsia="Times New Roman"/>
          <w:bCs/>
          <w:color w:val="000000"/>
          <w:szCs w:val="24"/>
          <w:lang w:eastAsia="ru-RU"/>
        </w:rPr>
        <w:t xml:space="preserve">. № 133/19, </w:t>
      </w:r>
      <w:r>
        <w:rPr>
          <w:rFonts w:eastAsia="Times New Roman"/>
          <w:color w:val="000000"/>
          <w:szCs w:val="24"/>
          <w:lang w:eastAsia="ru-RU"/>
        </w:rPr>
        <w:t xml:space="preserve">постановлением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r w:rsidRPr="00145385">
        <w:rPr>
          <w:rFonts w:eastAsia="Times New Roman"/>
          <w:szCs w:val="24"/>
          <w:lang w:eastAsia="ru-RU"/>
        </w:rPr>
        <w:t>от 12.11.2021 № 2108</w:t>
      </w:r>
      <w:r>
        <w:rPr>
          <w:rFonts w:eastAsia="Times New Roman"/>
          <w:color w:val="000000"/>
          <w:szCs w:val="24"/>
          <w:lang w:eastAsia="ru-RU"/>
        </w:rPr>
        <w:t xml:space="preserve"> «</w:t>
      </w:r>
      <w:r>
        <w:rPr>
          <w:rFonts w:eastAsia="Times New Roman"/>
          <w:bCs/>
          <w:color w:val="000000"/>
          <w:szCs w:val="24"/>
          <w:lang w:eastAsia="ru-RU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комплаенса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) в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области»</w:t>
      </w:r>
      <w:r>
        <w:rPr>
          <w:rFonts w:eastAsia="Times New Roman"/>
          <w:color w:val="000000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о с т а н о в л я е т</w:t>
      </w:r>
      <w:r>
        <w:rPr>
          <w:rFonts w:eastAsia="Times New Roman"/>
          <w:color w:val="000000"/>
          <w:szCs w:val="24"/>
          <w:lang w:eastAsia="ru-RU"/>
        </w:rPr>
        <w:t>:</w:t>
      </w:r>
    </w:p>
    <w:p w:rsidR="008F1B65" w:rsidRDefault="008B4B37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1. Утвердить карту </w:t>
      </w:r>
      <w:proofErr w:type="spellStart"/>
      <w:r>
        <w:rPr>
          <w:rFonts w:eastAsia="Times New Roman"/>
          <w:color w:val="000000"/>
          <w:szCs w:val="24"/>
          <w:lang w:eastAsia="ru-RU"/>
        </w:rPr>
        <w:t>комплаенс</w:t>
      </w:r>
      <w:proofErr w:type="spellEnd"/>
      <w:r>
        <w:rPr>
          <w:rFonts w:eastAsia="Times New Roman"/>
          <w:color w:val="000000"/>
          <w:szCs w:val="24"/>
          <w:lang w:eastAsia="ru-RU"/>
        </w:rPr>
        <w:t>-рисков нарушения антимонопольного законодательства на 2022 год согласно приложению 1 к настоящему постановлению.</w:t>
      </w:r>
    </w:p>
    <w:p w:rsidR="008F1B65" w:rsidRDefault="008B4B37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 Утвердить план мероприятий по снижению рисков нарушения антимонопольного законодательства на 2022 год согласно приложению 2 к настоящему постановлению.</w:t>
      </w:r>
    </w:p>
    <w:p w:rsidR="008F1B65" w:rsidRDefault="008B4B37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Утвердить ключевые показатели эффективности функционирования в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антимонопольного </w:t>
      </w:r>
      <w:proofErr w:type="spellStart"/>
      <w:r>
        <w:rPr>
          <w:rFonts w:eastAsia="Times New Roman"/>
          <w:color w:val="000000"/>
          <w:szCs w:val="24"/>
          <w:lang w:eastAsia="ru-RU"/>
        </w:rPr>
        <w:t>комплаенса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на 2022 год согласно приложению 3 к настоящему постановлению.</w:t>
      </w:r>
    </w:p>
    <w:p w:rsidR="008F1B65" w:rsidRDefault="008B4B37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4. Отделу организационно – протокольной работы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8F1B65" w:rsidRDefault="008B4B37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5. Контроль за исполнением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>-земельным отношениям (</w:t>
      </w:r>
      <w:proofErr w:type="spellStart"/>
      <w:r>
        <w:rPr>
          <w:rFonts w:eastAsia="Times New Roman"/>
          <w:szCs w:val="24"/>
          <w:lang w:eastAsia="ru-RU"/>
        </w:rPr>
        <w:t>В.А.Попов</w:t>
      </w:r>
      <w:proofErr w:type="spellEnd"/>
      <w:r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color w:val="000000"/>
          <w:szCs w:val="24"/>
          <w:lang w:eastAsia="ru-RU"/>
        </w:rPr>
        <w:t>.</w:t>
      </w:r>
    </w:p>
    <w:p w:rsidR="008F1B65" w:rsidRDefault="008F1B65">
      <w:pPr>
        <w:ind w:firstLine="0"/>
        <w:rPr>
          <w:rFonts w:eastAsia="Times New Roman"/>
          <w:color w:val="000000"/>
          <w:szCs w:val="24"/>
          <w:lang w:eastAsia="ru-RU"/>
        </w:rPr>
      </w:pPr>
    </w:p>
    <w:p w:rsidR="008F1B65" w:rsidRDefault="008F1B65">
      <w:pPr>
        <w:ind w:firstLine="0"/>
        <w:jc w:val="left"/>
        <w:rPr>
          <w:rFonts w:eastAsia="Times New Roman"/>
          <w:color w:val="000000"/>
          <w:szCs w:val="24"/>
          <w:lang w:eastAsia="ru-RU"/>
        </w:rPr>
      </w:pPr>
    </w:p>
    <w:p w:rsidR="008F1B65" w:rsidRDefault="008B4B37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p w:rsidR="008F1B65" w:rsidRDefault="008F1B65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8F1B65"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8F1B65" w:rsidRDefault="008F1B65">
      <w:pPr>
        <w:widowControl w:val="0"/>
        <w:autoSpaceDE w:val="0"/>
        <w:ind w:firstLine="0"/>
        <w:rPr>
          <w:rFonts w:eastAsia="Times New Roman"/>
          <w:szCs w:val="24"/>
          <w:lang w:eastAsia="ru-RU"/>
        </w:rPr>
      </w:pPr>
    </w:p>
    <w:sectPr w:rsidR="008F1B65">
      <w:footerReference w:type="default" r:id="rId9"/>
      <w:pgSz w:w="16840" w:h="11900" w:orient="landscape"/>
      <w:pgMar w:top="851" w:right="851" w:bottom="851" w:left="1418" w:header="0" w:footer="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65" w:rsidRDefault="008B4B37">
      <w:r>
        <w:separator/>
      </w:r>
    </w:p>
  </w:endnote>
  <w:endnote w:type="continuationSeparator" w:id="0">
    <w:p w:rsidR="008F1B65" w:rsidRDefault="008B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65" w:rsidRDefault="008B4B3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10577830</wp:posOffset>
              </wp:positionH>
              <wp:positionV relativeFrom="page">
                <wp:posOffset>7472680</wp:posOffset>
              </wp:positionV>
              <wp:extent cx="47625" cy="81915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" cy="8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1B65" w:rsidRDefault="008B4B37">
                          <w:pPr>
                            <w:pStyle w:val="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f6"/>
                            </w:rPr>
                            <w:t>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2.9pt;margin-top:588.4pt;width:3.75pt;height:6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" filled="f" stroked="f">
              <v:textbox style="mso-fit-shape-to-text:t" inset="0,0,0,0">
                <w:txbxContent>
                  <w:p w:rsidR="00000000" w:rsidRDefault="008B4B37">
                    <w:pPr>
                      <w:pStyle w:val="1"/>
                      <w:shd w:val="clear" w:color="auto" w:fill="auto"/>
                      <w:spacing w:line="240" w:lineRule="auto"/>
                    </w:pPr>
                    <w:r>
                      <w:rPr>
                        <w:rStyle w:val="af6"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65" w:rsidRDefault="008B4B37">
      <w:r>
        <w:separator/>
      </w:r>
    </w:p>
  </w:footnote>
  <w:footnote w:type="continuationSeparator" w:id="0">
    <w:p w:rsidR="008F1B65" w:rsidRDefault="008B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37"/>
    <w:rsid w:val="00145385"/>
    <w:rsid w:val="008B4B37"/>
    <w:rsid w:val="008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f5">
    <w:name w:val="Колонтитул_"/>
    <w:basedOn w:val="a1"/>
    <w:link w:val="1"/>
    <w:locked/>
    <w:rPr>
      <w:rFonts w:ascii="Bookman Old Style" w:hAnsi="Bookman Old Style" w:hint="default"/>
      <w:i/>
      <w:iCs/>
      <w:sz w:val="11"/>
      <w:szCs w:val="11"/>
      <w:shd w:val="clear" w:color="auto" w:fill="FFFFFF"/>
    </w:rPr>
  </w:style>
  <w:style w:type="paragraph" w:customStyle="1" w:styleId="1">
    <w:name w:val="Колонтитул1"/>
    <w:basedOn w:val="a0"/>
    <w:link w:val="af5"/>
    <w:uiPriority w:val="99"/>
    <w:semiHidden/>
    <w:pPr>
      <w:widowControl w:val="0"/>
      <w:shd w:val="clear" w:color="auto" w:fill="FFFFFF"/>
      <w:spacing w:line="122" w:lineRule="exact"/>
      <w:ind w:firstLine="0"/>
      <w:jc w:val="left"/>
    </w:pPr>
    <w:rPr>
      <w:rFonts w:ascii="Bookman Old Style" w:eastAsiaTheme="minorHAnsi" w:hAnsi="Bookman Old Style" w:cstheme="minorBidi"/>
      <w:i/>
      <w:iCs/>
      <w:sz w:val="11"/>
      <w:szCs w:val="11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af6">
    <w:name w:val="Колонтитул"/>
    <w:basedOn w:val="af5"/>
    <w:rPr>
      <w:rFonts w:ascii="Bookman Old Style" w:hAnsi="Bookman Old Style" w:hint="default"/>
      <w:i/>
      <w:iCs/>
      <w:color w:val="4D4A4E"/>
      <w:spacing w:val="0"/>
      <w:w w:val="100"/>
      <w:position w:val="0"/>
      <w:sz w:val="11"/>
      <w:szCs w:val="11"/>
      <w:shd w:val="clear" w:color="auto" w:fill="FFFFFF"/>
      <w:lang w:val="ru-RU" w:eastAsia="ru-RU"/>
    </w:rPr>
  </w:style>
  <w:style w:type="table" w:styleId="af7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f5">
    <w:name w:val="Колонтитул_"/>
    <w:basedOn w:val="a1"/>
    <w:link w:val="1"/>
    <w:locked/>
    <w:rPr>
      <w:rFonts w:ascii="Bookman Old Style" w:hAnsi="Bookman Old Style" w:hint="default"/>
      <w:i/>
      <w:iCs/>
      <w:sz w:val="11"/>
      <w:szCs w:val="11"/>
      <w:shd w:val="clear" w:color="auto" w:fill="FFFFFF"/>
    </w:rPr>
  </w:style>
  <w:style w:type="paragraph" w:customStyle="1" w:styleId="1">
    <w:name w:val="Колонтитул1"/>
    <w:basedOn w:val="a0"/>
    <w:link w:val="af5"/>
    <w:uiPriority w:val="99"/>
    <w:semiHidden/>
    <w:pPr>
      <w:widowControl w:val="0"/>
      <w:shd w:val="clear" w:color="auto" w:fill="FFFFFF"/>
      <w:spacing w:line="122" w:lineRule="exact"/>
      <w:ind w:firstLine="0"/>
      <w:jc w:val="left"/>
    </w:pPr>
    <w:rPr>
      <w:rFonts w:ascii="Bookman Old Style" w:eastAsiaTheme="minorHAnsi" w:hAnsi="Bookman Old Style" w:cstheme="minorBidi"/>
      <w:i/>
      <w:iCs/>
      <w:sz w:val="11"/>
      <w:szCs w:val="11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af6">
    <w:name w:val="Колонтитул"/>
    <w:basedOn w:val="af5"/>
    <w:rPr>
      <w:rFonts w:ascii="Bookman Old Style" w:hAnsi="Bookman Old Style" w:hint="default"/>
      <w:i/>
      <w:iCs/>
      <w:color w:val="4D4A4E"/>
      <w:spacing w:val="0"/>
      <w:w w:val="100"/>
      <w:position w:val="0"/>
      <w:sz w:val="11"/>
      <w:szCs w:val="11"/>
      <w:shd w:val="clear" w:color="auto" w:fill="FFFFFF"/>
      <w:lang w:val="ru-RU" w:eastAsia="ru-RU"/>
    </w:rPr>
  </w:style>
  <w:style w:type="table" w:styleId="af7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A2FD9-1ED4-4023-ADA2-07BC462B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2023-04-12T07:16:00Z</dcterms:created>
  <dcterms:modified xsi:type="dcterms:W3CDTF">2023-04-12T07:16:00Z</dcterms:modified>
</cp:coreProperties>
</file>