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E7" w:rsidRDefault="00FB59DE">
      <w:pPr>
        <w:ind w:firstLine="0"/>
        <w:jc w:val="center"/>
        <w:rPr>
          <w:rFonts w:eastAsia="Times New Roman"/>
          <w:b/>
          <w:sz w:val="32"/>
          <w:lang w:eastAsia="ru-RU"/>
        </w:rPr>
      </w:pPr>
      <w:r>
        <w:rPr>
          <w:rFonts w:eastAsia="Times New Roman"/>
          <w:b/>
          <w:sz w:val="32"/>
          <w:lang w:eastAsia="ru-RU"/>
        </w:rPr>
        <w:t xml:space="preserve">Администрация </w:t>
      </w:r>
    </w:p>
    <w:p w:rsidR="00E86AE7" w:rsidRDefault="00FB59DE">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E86AE7" w:rsidRDefault="00FB59DE">
      <w:pPr>
        <w:ind w:firstLine="567"/>
        <w:jc w:val="center"/>
        <w:rPr>
          <w:rFonts w:eastAsia="Times New Roman"/>
          <w:b/>
          <w:sz w:val="32"/>
          <w:lang w:eastAsia="ru-RU"/>
        </w:rPr>
      </w:pPr>
      <w:r>
        <w:rPr>
          <w:rFonts w:eastAsia="Times New Roman"/>
          <w:b/>
          <w:sz w:val="32"/>
          <w:lang w:eastAsia="ru-RU"/>
        </w:rPr>
        <w:t>Нижегородской области</w:t>
      </w:r>
    </w:p>
    <w:p w:rsidR="00E86AE7" w:rsidRDefault="00E86AE7">
      <w:pPr>
        <w:ind w:firstLine="0"/>
        <w:jc w:val="center"/>
        <w:rPr>
          <w:rFonts w:eastAsia="Times New Roman"/>
          <w:b/>
          <w:sz w:val="32"/>
          <w:lang w:eastAsia="ru-RU"/>
        </w:rPr>
      </w:pPr>
    </w:p>
    <w:p w:rsidR="00E86AE7" w:rsidRDefault="00FB59DE">
      <w:pPr>
        <w:ind w:firstLine="0"/>
        <w:jc w:val="center"/>
        <w:rPr>
          <w:rFonts w:eastAsia="Times New Roman"/>
          <w:b/>
          <w:sz w:val="32"/>
          <w:lang w:eastAsia="ru-RU"/>
        </w:rPr>
      </w:pPr>
      <w:r>
        <w:rPr>
          <w:rFonts w:eastAsia="Times New Roman"/>
          <w:b/>
          <w:sz w:val="32"/>
          <w:lang w:eastAsia="ru-RU"/>
        </w:rPr>
        <w:t>ПОСТАНОВЛЕНИЕ</w:t>
      </w:r>
    </w:p>
    <w:p w:rsidR="00E86AE7" w:rsidRDefault="00E86AE7">
      <w:pPr>
        <w:ind w:firstLine="0"/>
        <w:jc w:val="center"/>
        <w:rPr>
          <w:rFonts w:eastAsia="Times New Roman"/>
          <w:b/>
          <w:lang w:eastAsia="ru-RU"/>
        </w:rPr>
      </w:pPr>
    </w:p>
    <w:p w:rsidR="00E86AE7" w:rsidRDefault="00FB59DE">
      <w:pPr>
        <w:ind w:firstLine="0"/>
        <w:jc w:val="center"/>
        <w:rPr>
          <w:rFonts w:eastAsia="Times New Roman"/>
          <w:lang w:eastAsia="ru-RU"/>
        </w:rPr>
      </w:pPr>
      <w:r>
        <w:rPr>
          <w:rFonts w:eastAsia="Times New Roman"/>
          <w:lang w:eastAsia="ru-RU"/>
        </w:rPr>
        <w:t>от 24.01.2022г. № 97</w:t>
      </w:r>
    </w:p>
    <w:p w:rsidR="00E86AE7" w:rsidRDefault="00E86AE7">
      <w:pPr>
        <w:ind w:firstLine="0"/>
        <w:jc w:val="center"/>
        <w:rPr>
          <w:rFonts w:eastAsia="Times New Roman"/>
          <w:lang w:eastAsia="ru-RU"/>
        </w:rPr>
      </w:pPr>
    </w:p>
    <w:p w:rsidR="00E86AE7" w:rsidRDefault="00FB59DE">
      <w:pPr>
        <w:ind w:firstLine="0"/>
        <w:jc w:val="center"/>
        <w:rPr>
          <w:b/>
          <w:szCs w:val="24"/>
        </w:rPr>
      </w:pPr>
      <w:bookmarkStart w:id="0" w:name="_GoBack"/>
      <w:r>
        <w:rPr>
          <w:b/>
          <w:szCs w:val="24"/>
        </w:rPr>
        <w:t>Об утверждении Листа изменений к Уставу муниципального унитарного предприятия «Большое Козино» муниципального образования «</w:t>
      </w:r>
      <w:proofErr w:type="spellStart"/>
      <w:r>
        <w:rPr>
          <w:b/>
          <w:szCs w:val="24"/>
        </w:rPr>
        <w:t>Балахнинский</w:t>
      </w:r>
      <w:proofErr w:type="spellEnd"/>
      <w:r>
        <w:rPr>
          <w:b/>
          <w:szCs w:val="24"/>
        </w:rPr>
        <w:t xml:space="preserve"> муниципальный округ» Нижегородской области»</w:t>
      </w:r>
    </w:p>
    <w:bookmarkEnd w:id="0"/>
    <w:p w:rsidR="00E86AE7" w:rsidRDefault="00E86AE7">
      <w:pPr>
        <w:ind w:firstLine="0"/>
        <w:jc w:val="center"/>
        <w:rPr>
          <w:rFonts w:eastAsia="Times New Roman"/>
          <w:lang w:eastAsia="ru-RU"/>
        </w:rPr>
      </w:pPr>
    </w:p>
    <w:p w:rsidR="00E86AE7" w:rsidRDefault="00FB59DE">
      <w:pPr>
        <w:spacing w:line="360" w:lineRule="auto"/>
        <w:ind w:firstLine="567"/>
        <w:rPr>
          <w:rFonts w:eastAsia="Times New Roman"/>
          <w:szCs w:val="24"/>
          <w:lang w:eastAsia="ru-RU"/>
        </w:rPr>
      </w:pPr>
      <w:r>
        <w:rPr>
          <w:rFonts w:eastAsia="Times New Roman"/>
          <w:szCs w:val="24"/>
          <w:lang w:eastAsia="ru-RU"/>
        </w:rPr>
        <w:t xml:space="preserve">В соответствии с Федеральным законом от 06.10.2013 № 131-ФЗ «Об общих принципах организации местного самоуправления в Российской Федерации», руководствуясь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w:t>
      </w:r>
      <w:r>
        <w:rPr>
          <w:rFonts w:eastAsia="Times New Roman"/>
          <w:szCs w:val="24"/>
          <w:lang w:eastAsia="ru-RU"/>
        </w:rPr>
        <w:t xml:space="preserve">: </w:t>
      </w:r>
    </w:p>
    <w:p w:rsidR="00E86AE7" w:rsidRDefault="00FB59DE">
      <w:pPr>
        <w:tabs>
          <w:tab w:val="left" w:pos="3165"/>
        </w:tabs>
        <w:spacing w:line="360" w:lineRule="auto"/>
        <w:ind w:firstLine="567"/>
        <w:rPr>
          <w:rFonts w:eastAsia="Times New Roman"/>
          <w:szCs w:val="24"/>
          <w:lang w:eastAsia="ru-RU"/>
        </w:rPr>
      </w:pPr>
      <w:r>
        <w:rPr>
          <w:rFonts w:eastAsia="Times New Roman"/>
          <w:szCs w:val="24"/>
          <w:lang w:eastAsia="ru-RU"/>
        </w:rPr>
        <w:t>1. Утвердить прилагаемый Лист изменений к Уставу муниципального унитарного предприятия «Большое Козино»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w:t>
      </w:r>
    </w:p>
    <w:p w:rsidR="00E86AE7" w:rsidRDefault="00FB59DE">
      <w:pPr>
        <w:tabs>
          <w:tab w:val="left" w:pos="3165"/>
        </w:tabs>
        <w:spacing w:line="360" w:lineRule="auto"/>
        <w:ind w:firstLine="567"/>
        <w:rPr>
          <w:rFonts w:eastAsia="Times New Roman"/>
          <w:szCs w:val="24"/>
          <w:lang w:eastAsia="ru-RU"/>
        </w:rPr>
      </w:pPr>
      <w:r>
        <w:rPr>
          <w:rFonts w:eastAsia="Times New Roman"/>
          <w:szCs w:val="24"/>
          <w:lang w:eastAsia="ru-RU"/>
        </w:rPr>
        <w:t>2. Директору муниципального унитарного предприятия «Большое Козино»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 (Большаков М.В.) выступить в качестве заявителя и обеспечить государственную регистрацию изменений в Устав предприятия в соответствии с действующим законодательством Российской Федерации; освободить от уплаты государственной пошлины в соответствии со ст. 333.35 Налогового кодекса Российской Федерации.</w:t>
      </w:r>
    </w:p>
    <w:p w:rsidR="00E86AE7" w:rsidRDefault="00FB59DE">
      <w:pPr>
        <w:tabs>
          <w:tab w:val="left" w:pos="3165"/>
        </w:tabs>
        <w:spacing w:line="360" w:lineRule="auto"/>
        <w:ind w:firstLine="567"/>
        <w:rPr>
          <w:rFonts w:eastAsia="Times New Roman"/>
          <w:szCs w:val="24"/>
          <w:lang w:eastAsia="ru-RU"/>
        </w:rPr>
      </w:pPr>
      <w:r>
        <w:rPr>
          <w:rFonts w:eastAsia="Times New Roman"/>
          <w:szCs w:val="24"/>
          <w:lang w:eastAsia="ru-RU"/>
        </w:rPr>
        <w:t xml:space="preserve">3. </w:t>
      </w:r>
      <w:proofErr w:type="gramStart"/>
      <w:r>
        <w:rPr>
          <w:rFonts w:eastAsia="Times New Roman"/>
          <w:szCs w:val="24"/>
          <w:lang w:eastAsia="ru-RU"/>
        </w:rPr>
        <w:t xml:space="preserve">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(Н.П. </w:t>
      </w:r>
      <w:proofErr w:type="spellStart"/>
      <w:r>
        <w:rPr>
          <w:rFonts w:eastAsia="Times New Roman"/>
          <w:szCs w:val="24"/>
          <w:lang w:eastAsia="ru-RU"/>
        </w:rPr>
        <w:t>Болкина</w:t>
      </w:r>
      <w:proofErr w:type="spellEnd"/>
      <w:r>
        <w:rPr>
          <w:rFonts w:eastAsia="Times New Roman"/>
          <w:szCs w:val="24"/>
          <w:lang w:eastAsia="ru-RU"/>
        </w:rPr>
        <w:t xml:space="preserve">) обеспечить официальное опубликование настоящего постановления в газете «Рабочая Балахна» и размещение на официальном интернет –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roofErr w:type="gramEnd"/>
    </w:p>
    <w:p w:rsidR="00E86AE7" w:rsidRDefault="00FB59DE">
      <w:pPr>
        <w:tabs>
          <w:tab w:val="left" w:pos="3165"/>
        </w:tabs>
        <w:spacing w:line="360" w:lineRule="auto"/>
        <w:ind w:firstLine="567"/>
        <w:rPr>
          <w:rFonts w:eastAsia="Times New Roman"/>
          <w:szCs w:val="24"/>
          <w:lang w:eastAsia="ru-RU"/>
        </w:rPr>
      </w:pPr>
      <w:r>
        <w:rPr>
          <w:rFonts w:eastAsia="Times New Roman"/>
          <w:szCs w:val="24"/>
          <w:lang w:eastAsia="ru-RU"/>
        </w:rPr>
        <w:t xml:space="preserve">4.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администрации по ЖКХ, строительству и экологии (</w:t>
      </w:r>
      <w:proofErr w:type="spellStart"/>
      <w:r>
        <w:rPr>
          <w:rFonts w:eastAsia="Times New Roman"/>
          <w:szCs w:val="24"/>
          <w:lang w:eastAsia="ru-RU"/>
        </w:rPr>
        <w:t>М.Н.Рысин</w:t>
      </w:r>
      <w:proofErr w:type="spellEnd"/>
      <w:r>
        <w:rPr>
          <w:rFonts w:eastAsia="Times New Roman"/>
          <w:szCs w:val="24"/>
          <w:lang w:eastAsia="ru-RU"/>
        </w:rPr>
        <w:t>).</w:t>
      </w:r>
    </w:p>
    <w:p w:rsidR="00E86AE7" w:rsidRDefault="00FB59DE">
      <w:pPr>
        <w:tabs>
          <w:tab w:val="left" w:pos="3165"/>
        </w:tabs>
        <w:spacing w:line="276" w:lineRule="auto"/>
        <w:ind w:firstLine="567"/>
        <w:rPr>
          <w:rFonts w:eastAsia="Times New Roman"/>
          <w:szCs w:val="24"/>
          <w:lang w:eastAsia="ru-RU"/>
        </w:rPr>
      </w:pPr>
      <w:r>
        <w:rPr>
          <w:rFonts w:eastAsia="Times New Roman"/>
          <w:szCs w:val="24"/>
          <w:lang w:eastAsia="ru-RU"/>
        </w:rPr>
        <w:t> </w:t>
      </w:r>
    </w:p>
    <w:p w:rsidR="00E86AE7" w:rsidRDefault="00E86AE7">
      <w:pPr>
        <w:tabs>
          <w:tab w:val="left" w:pos="3165"/>
        </w:tabs>
        <w:spacing w:line="276" w:lineRule="auto"/>
        <w:ind w:firstLine="0"/>
        <w:rPr>
          <w:rFonts w:eastAsia="Times New Roman"/>
          <w:szCs w:val="24"/>
          <w:lang w:eastAsia="ru-RU"/>
        </w:rPr>
      </w:pPr>
    </w:p>
    <w:p w:rsidR="00E86AE7" w:rsidRDefault="00FB59DE">
      <w:pPr>
        <w:tabs>
          <w:tab w:val="left" w:pos="3165"/>
        </w:tabs>
        <w:spacing w:line="276" w:lineRule="auto"/>
        <w:ind w:firstLine="0"/>
        <w:rPr>
          <w:rFonts w:eastAsia="Times New Roman"/>
          <w:szCs w:val="24"/>
          <w:lang w:eastAsia="ru-RU"/>
        </w:rPr>
      </w:pPr>
      <w:r>
        <w:rPr>
          <w:rFonts w:eastAsia="Times New Roman"/>
          <w:szCs w:val="24"/>
          <w:lang w:eastAsia="ru-RU"/>
        </w:rPr>
        <w:t>Глава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А.Н. Галкин</w:t>
      </w:r>
    </w:p>
    <w:p w:rsidR="00E86AE7" w:rsidRDefault="00E86AE7">
      <w:pPr>
        <w:autoSpaceDN/>
        <w:spacing w:line="276" w:lineRule="auto"/>
        <w:ind w:firstLine="0"/>
        <w:jc w:val="left"/>
        <w:rPr>
          <w:rFonts w:eastAsia="Times New Roman"/>
          <w:szCs w:val="24"/>
          <w:lang w:eastAsia="ru-RU"/>
        </w:rPr>
        <w:sectPr w:rsidR="00E86AE7">
          <w:pgSz w:w="11906" w:h="16838"/>
          <w:pgMar w:top="1134" w:right="850" w:bottom="851" w:left="1418" w:header="708" w:footer="708" w:gutter="0"/>
          <w:pgNumType w:start="1"/>
          <w:cols w:space="708"/>
          <w:titlePg/>
          <w:docGrid w:linePitch="360"/>
        </w:sectPr>
      </w:pPr>
    </w:p>
    <w:p w:rsidR="00E86AE7" w:rsidRDefault="00FB59DE">
      <w:pPr>
        <w:tabs>
          <w:tab w:val="left" w:pos="3165"/>
        </w:tabs>
        <w:ind w:left="142" w:firstLine="0"/>
        <w:jc w:val="right"/>
        <w:rPr>
          <w:rFonts w:eastAsia="Times New Roman"/>
          <w:szCs w:val="24"/>
          <w:lang w:eastAsia="ru-RU"/>
        </w:rPr>
      </w:pPr>
      <w:r>
        <w:rPr>
          <w:rFonts w:eastAsia="Times New Roman"/>
          <w:szCs w:val="24"/>
          <w:lang w:eastAsia="ru-RU"/>
        </w:rPr>
        <w:lastRenderedPageBreak/>
        <w:t>УТВЕРЖДЕН</w:t>
      </w:r>
    </w:p>
    <w:p w:rsidR="00E86AE7" w:rsidRDefault="00FB59DE">
      <w:pPr>
        <w:tabs>
          <w:tab w:val="left" w:pos="3165"/>
        </w:tabs>
        <w:ind w:left="142" w:firstLine="0"/>
        <w:jc w:val="right"/>
        <w:rPr>
          <w:rFonts w:eastAsia="Times New Roman"/>
          <w:szCs w:val="24"/>
          <w:lang w:eastAsia="ru-RU"/>
        </w:rPr>
      </w:pPr>
      <w:r>
        <w:rPr>
          <w:rFonts w:eastAsia="Times New Roman"/>
          <w:szCs w:val="24"/>
          <w:lang w:eastAsia="ru-RU"/>
        </w:rPr>
        <w:t>постановлением администрации</w:t>
      </w:r>
    </w:p>
    <w:p w:rsidR="00E86AE7" w:rsidRDefault="00FB59DE">
      <w:pPr>
        <w:tabs>
          <w:tab w:val="left" w:pos="3165"/>
        </w:tabs>
        <w:ind w:left="142" w:firstLine="0"/>
        <w:jc w:val="right"/>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E86AE7" w:rsidRDefault="00FB59DE">
      <w:pPr>
        <w:tabs>
          <w:tab w:val="left" w:pos="3165"/>
        </w:tabs>
        <w:ind w:left="142" w:firstLine="0"/>
        <w:jc w:val="right"/>
        <w:rPr>
          <w:rFonts w:eastAsia="Times New Roman"/>
          <w:szCs w:val="24"/>
          <w:lang w:eastAsia="ru-RU"/>
        </w:rPr>
      </w:pPr>
      <w:r>
        <w:rPr>
          <w:rFonts w:eastAsia="Times New Roman"/>
          <w:szCs w:val="24"/>
          <w:lang w:eastAsia="ru-RU"/>
        </w:rPr>
        <w:t>Нижегородской области</w:t>
      </w:r>
    </w:p>
    <w:p w:rsidR="00E86AE7" w:rsidRDefault="00FB59DE">
      <w:pPr>
        <w:tabs>
          <w:tab w:val="left" w:pos="3165"/>
        </w:tabs>
        <w:ind w:left="142" w:firstLine="0"/>
        <w:jc w:val="right"/>
        <w:rPr>
          <w:rFonts w:eastAsia="Times New Roman"/>
          <w:szCs w:val="24"/>
          <w:lang w:eastAsia="ru-RU"/>
        </w:rPr>
      </w:pPr>
      <w:r>
        <w:rPr>
          <w:rFonts w:eastAsia="Times New Roman"/>
          <w:szCs w:val="24"/>
          <w:lang w:eastAsia="ru-RU"/>
        </w:rPr>
        <w:t>от 24.01.2022 № 97</w:t>
      </w: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FB59DE">
      <w:pPr>
        <w:tabs>
          <w:tab w:val="left" w:pos="3165"/>
        </w:tabs>
        <w:ind w:firstLine="567"/>
        <w:jc w:val="center"/>
        <w:rPr>
          <w:rFonts w:eastAsia="Times New Roman"/>
          <w:b/>
          <w:szCs w:val="24"/>
          <w:lang w:eastAsia="ru-RU"/>
        </w:rPr>
      </w:pPr>
      <w:r>
        <w:rPr>
          <w:rFonts w:eastAsia="Times New Roman"/>
          <w:b/>
          <w:szCs w:val="24"/>
          <w:lang w:eastAsia="ru-RU"/>
        </w:rPr>
        <w:t>ЛИСТ ИЗМЕНЕНИЙ</w:t>
      </w:r>
    </w:p>
    <w:p w:rsidR="00E86AE7" w:rsidRDefault="00FB59DE">
      <w:pPr>
        <w:tabs>
          <w:tab w:val="left" w:pos="3165"/>
        </w:tabs>
        <w:ind w:firstLine="567"/>
        <w:jc w:val="center"/>
        <w:rPr>
          <w:rFonts w:eastAsia="Times New Roman"/>
          <w:b/>
          <w:szCs w:val="24"/>
          <w:lang w:eastAsia="ru-RU"/>
        </w:rPr>
      </w:pPr>
      <w:r>
        <w:rPr>
          <w:rFonts w:eastAsia="Times New Roman"/>
          <w:b/>
          <w:szCs w:val="24"/>
          <w:lang w:eastAsia="ru-RU"/>
        </w:rPr>
        <w:t>К УСТАВУ МУНИЦИПАЛЬНОГО УНИТАРНОГО ПРЕДПРИЯТИЯ</w:t>
      </w:r>
    </w:p>
    <w:p w:rsidR="00E86AE7" w:rsidRDefault="00FB59DE">
      <w:pPr>
        <w:tabs>
          <w:tab w:val="left" w:pos="3165"/>
        </w:tabs>
        <w:ind w:firstLine="567"/>
        <w:jc w:val="center"/>
        <w:rPr>
          <w:rFonts w:eastAsia="Times New Roman"/>
          <w:b/>
          <w:szCs w:val="24"/>
          <w:lang w:eastAsia="ru-RU"/>
        </w:rPr>
      </w:pPr>
      <w:r>
        <w:rPr>
          <w:rFonts w:eastAsia="Times New Roman"/>
          <w:b/>
          <w:szCs w:val="24"/>
          <w:lang w:eastAsia="ru-RU"/>
        </w:rPr>
        <w:t>«БОЛЬШОЕ КОЗИНО» МУНИЦИПАЛЬНОГО ОБРАЗОВАНИЯ «БАЛАХНИНСКИЙ МУНИЦИПАЛЬНЫЙ ОКРУГ» НИЖЕГОРОДСКОЙ ОБЛАСТИ»</w:t>
      </w: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0"/>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E86AE7">
      <w:pPr>
        <w:tabs>
          <w:tab w:val="left" w:pos="3165"/>
        </w:tabs>
        <w:ind w:firstLine="567"/>
        <w:rPr>
          <w:rFonts w:eastAsia="Times New Roman"/>
          <w:szCs w:val="24"/>
          <w:lang w:eastAsia="ru-RU"/>
        </w:rPr>
      </w:pPr>
    </w:p>
    <w:p w:rsidR="00E86AE7" w:rsidRDefault="00FB59DE">
      <w:pPr>
        <w:tabs>
          <w:tab w:val="left" w:pos="3165"/>
        </w:tabs>
        <w:ind w:firstLine="567"/>
        <w:jc w:val="center"/>
        <w:rPr>
          <w:rFonts w:eastAsia="Times New Roman"/>
          <w:szCs w:val="24"/>
          <w:lang w:eastAsia="ru-RU"/>
        </w:rPr>
      </w:pPr>
      <w:r>
        <w:rPr>
          <w:rFonts w:eastAsia="Times New Roman"/>
          <w:szCs w:val="24"/>
          <w:lang w:eastAsia="ru-RU"/>
        </w:rPr>
        <w:t>Нижегородская область</w:t>
      </w:r>
    </w:p>
    <w:p w:rsidR="00E86AE7" w:rsidRDefault="00FB59DE">
      <w:pPr>
        <w:tabs>
          <w:tab w:val="left" w:pos="3165"/>
        </w:tabs>
        <w:ind w:firstLine="567"/>
        <w:jc w:val="center"/>
        <w:rPr>
          <w:rFonts w:eastAsia="Times New Roman"/>
          <w:szCs w:val="24"/>
          <w:lang w:eastAsia="ru-RU"/>
        </w:rPr>
      </w:pPr>
      <w:r>
        <w:rPr>
          <w:rFonts w:eastAsia="Times New Roman"/>
          <w:szCs w:val="24"/>
          <w:lang w:eastAsia="ru-RU"/>
        </w:rPr>
        <w:t>г. Балахна</w:t>
      </w:r>
    </w:p>
    <w:p w:rsidR="00E86AE7" w:rsidRDefault="00FB59DE">
      <w:pPr>
        <w:tabs>
          <w:tab w:val="left" w:pos="3165"/>
        </w:tabs>
        <w:ind w:left="567" w:firstLine="0"/>
        <w:jc w:val="center"/>
        <w:rPr>
          <w:rFonts w:eastAsia="Times New Roman"/>
          <w:szCs w:val="24"/>
          <w:lang w:eastAsia="ru-RU"/>
        </w:rPr>
      </w:pPr>
      <w:r>
        <w:rPr>
          <w:rFonts w:eastAsia="Times New Roman"/>
          <w:szCs w:val="24"/>
          <w:lang w:eastAsia="ru-RU"/>
        </w:rPr>
        <w:t>2022 год</w:t>
      </w:r>
    </w:p>
    <w:p w:rsidR="00E86AE7" w:rsidRDefault="00E86AE7">
      <w:pPr>
        <w:autoSpaceDN/>
        <w:ind w:firstLine="0"/>
        <w:jc w:val="left"/>
        <w:rPr>
          <w:rFonts w:eastAsia="Times New Roman"/>
          <w:szCs w:val="24"/>
          <w:lang w:eastAsia="ru-RU"/>
        </w:rPr>
        <w:sectPr w:rsidR="00E86AE7">
          <w:pgSz w:w="11906" w:h="16838"/>
          <w:pgMar w:top="1134" w:right="850" w:bottom="851" w:left="1418" w:header="708" w:footer="708" w:gutter="0"/>
          <w:pgNumType w:start="1"/>
          <w:cols w:space="720"/>
          <w:titlePg/>
        </w:sectPr>
      </w:pPr>
    </w:p>
    <w:p w:rsidR="00E86AE7" w:rsidRDefault="00FB59DE">
      <w:pPr>
        <w:autoSpaceDE w:val="0"/>
        <w:adjustRightInd w:val="0"/>
        <w:spacing w:line="360" w:lineRule="auto"/>
        <w:ind w:firstLine="567"/>
        <w:jc w:val="left"/>
        <w:rPr>
          <w:rFonts w:eastAsia="Times New Roman"/>
          <w:szCs w:val="24"/>
          <w:lang w:eastAsia="ru-RU"/>
        </w:rPr>
      </w:pPr>
      <w:r>
        <w:rPr>
          <w:rFonts w:eastAsia="Times New Roman"/>
          <w:szCs w:val="24"/>
          <w:lang w:eastAsia="ru-RU"/>
        </w:rPr>
        <w:lastRenderedPageBreak/>
        <w:t>1. Пункт 3.2  Устава изложить в следующей редакции: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«3.2. Предметом деятельности Предприятия является предоставление населению и юридическим лицам в границах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 следующих видов услуг:</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услуг в сфере жилищно-коммунального хозяйства;</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xml:space="preserve">- юридических услуг; </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транспортных услуг;</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услуг физической культуры и спорта;</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услуг по обеспечению безопасности и жизнедеятельности жителей поселения;</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услуг по благоустройству и озеленению территории муниципального образования;</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услуг по содержанию и благоустройству мест захоронения</w:t>
      </w:r>
      <w:proofErr w:type="gramStart"/>
      <w:r>
        <w:rPr>
          <w:rFonts w:eastAsia="Times New Roman"/>
          <w:szCs w:val="24"/>
          <w:lang w:eastAsia="ru-RU"/>
        </w:rPr>
        <w:t>.»</w:t>
      </w:r>
      <w:proofErr w:type="gramEnd"/>
    </w:p>
    <w:p w:rsidR="00E86AE7" w:rsidRDefault="00FB59DE">
      <w:pPr>
        <w:autoSpaceDE w:val="0"/>
        <w:adjustRightInd w:val="0"/>
        <w:spacing w:line="360" w:lineRule="auto"/>
        <w:ind w:firstLine="567"/>
        <w:jc w:val="left"/>
        <w:rPr>
          <w:rFonts w:eastAsia="Times New Roman"/>
          <w:szCs w:val="24"/>
          <w:lang w:eastAsia="ru-RU"/>
        </w:rPr>
      </w:pPr>
      <w:r>
        <w:rPr>
          <w:rFonts w:eastAsia="Times New Roman"/>
          <w:szCs w:val="24"/>
          <w:lang w:eastAsia="ru-RU"/>
        </w:rPr>
        <w:t>2. Пункт 3.2  Устава изложить в следующей редакции: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 Для достижения целей, указанных в пункте 3.1 настоящего Устава, Предприятие  осуществляет в установленном законодательством порядке следующие виды деятельности: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 Производство электроэнергии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3.3.2 Передача электроэнергии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3.3.3 Распределение электроэнергии и торговля электроэнергией</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3.3.4 Распределение газообразного топлива; торговля газообразным топливом, подаваемым по распределительным сетям</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3.3.5. Производство, передача и распределение пара и горячей воды (тепловой энергии)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3.3.6 Торговля паром и горячей водой (тепловой энергией)</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3.3.7 Сбор, очистка и распределение воды</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3.3.8 Деятельность автомобильного грузового транспорта</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3.3.9 Эксплуатация автомобильных дорог общего пользования</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3.3.10</w:t>
      </w:r>
      <w:proofErr w:type="gramStart"/>
      <w:r>
        <w:rPr>
          <w:rFonts w:eastAsia="Times New Roman"/>
          <w:szCs w:val="24"/>
          <w:lang w:eastAsia="ru-RU"/>
        </w:rPr>
        <w:t xml:space="preserve"> П</w:t>
      </w:r>
      <w:proofErr w:type="gramEnd"/>
      <w:r>
        <w:rPr>
          <w:rFonts w:eastAsia="Times New Roman"/>
          <w:szCs w:val="24"/>
          <w:lang w:eastAsia="ru-RU"/>
        </w:rPr>
        <w:t>рочая деятельность по обеспечению безопасности в чрезвычайных ситуациях</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3.3.11 Удаление сточных вод, отходов и аналогичная деятельность</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3.3.12 Деятельность библиотек, архивов, учреждений клубного типа</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3.3.13 Деятельность музеев и охрана исторических мест и зданий</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3.3.14 Деятельность спортивных объектов</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3.3.15</w:t>
      </w:r>
      <w:proofErr w:type="gramStart"/>
      <w:r>
        <w:rPr>
          <w:rFonts w:eastAsia="Times New Roman"/>
          <w:szCs w:val="24"/>
          <w:lang w:eastAsia="ru-RU"/>
        </w:rPr>
        <w:t xml:space="preserve"> П</w:t>
      </w:r>
      <w:proofErr w:type="gramEnd"/>
      <w:r>
        <w:rPr>
          <w:rFonts w:eastAsia="Times New Roman"/>
          <w:szCs w:val="24"/>
          <w:lang w:eastAsia="ru-RU"/>
        </w:rPr>
        <w:t>рочая деятельность в области спорта</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3.3.16</w:t>
      </w:r>
      <w:proofErr w:type="gramStart"/>
      <w:r>
        <w:rPr>
          <w:rFonts w:eastAsia="Times New Roman"/>
          <w:szCs w:val="24"/>
          <w:lang w:eastAsia="ru-RU"/>
        </w:rPr>
        <w:t xml:space="preserve"> П</w:t>
      </w:r>
      <w:proofErr w:type="gramEnd"/>
      <w:r>
        <w:rPr>
          <w:rFonts w:eastAsia="Times New Roman"/>
          <w:szCs w:val="24"/>
          <w:lang w:eastAsia="ru-RU"/>
        </w:rPr>
        <w:t>рочая деятельность по организации отдыха и развлечений,</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3.3.17 Организация похорон и предоставление связанных с ними услуг</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xml:space="preserve">3.3.18 </w:t>
      </w:r>
      <w:proofErr w:type="spellStart"/>
      <w:r>
        <w:rPr>
          <w:rFonts w:eastAsia="Times New Roman"/>
          <w:szCs w:val="24"/>
          <w:lang w:eastAsia="ru-RU"/>
        </w:rPr>
        <w:t>Физкультурно</w:t>
      </w:r>
      <w:proofErr w:type="spellEnd"/>
      <w:r>
        <w:rPr>
          <w:rFonts w:eastAsia="Times New Roman"/>
          <w:szCs w:val="24"/>
          <w:lang w:eastAsia="ru-RU"/>
        </w:rPr>
        <w:t xml:space="preserve"> - оздоровительная деятельность</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Предприятие не вправе осуществлять виды деятельности, не предусмотренные настоящим Уставом</w:t>
      </w:r>
      <w:proofErr w:type="gramStart"/>
      <w:r>
        <w:rPr>
          <w:rFonts w:eastAsia="Times New Roman"/>
          <w:szCs w:val="24"/>
          <w:lang w:eastAsia="ru-RU"/>
        </w:rPr>
        <w:t>.»</w:t>
      </w:r>
      <w:proofErr w:type="gramEnd"/>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3. Пункт 6.1.10. Устава изложить в следующей редакции:</w:t>
      </w:r>
    </w:p>
    <w:p w:rsidR="00E86AE7" w:rsidRDefault="00FB59DE">
      <w:pPr>
        <w:autoSpaceDE w:val="0"/>
        <w:adjustRightInd w:val="0"/>
        <w:spacing w:line="360" w:lineRule="auto"/>
        <w:ind w:firstLine="567"/>
        <w:rPr>
          <w:rFonts w:eastAsia="Times New Roman"/>
          <w:szCs w:val="24"/>
          <w:lang w:eastAsia="ru-RU"/>
        </w:rPr>
      </w:pPr>
      <w:proofErr w:type="gramStart"/>
      <w:r>
        <w:rPr>
          <w:rFonts w:eastAsia="Times New Roman"/>
          <w:szCs w:val="24"/>
          <w:lang w:eastAsia="ru-RU"/>
        </w:rPr>
        <w:lastRenderedPageBreak/>
        <w:t>«6.1.10 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w:t>
      </w:r>
      <w:proofErr w:type="gramEnd"/>
      <w:r>
        <w:rPr>
          <w:rFonts w:eastAsia="Times New Roman"/>
          <w:szCs w:val="24"/>
          <w:lang w:eastAsia="ru-RU"/>
        </w:rPr>
        <w:t xml:space="preserve"> или принятыми в соответствии с ними правовыми актами.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 xml:space="preserve">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 </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Решение о совершении крупной сделки принимается с согласия собственника имущества унитарного предприятия</w:t>
      </w:r>
      <w:proofErr w:type="gramStart"/>
      <w:r>
        <w:rPr>
          <w:rFonts w:eastAsia="Times New Roman"/>
          <w:szCs w:val="24"/>
          <w:lang w:eastAsia="ru-RU"/>
        </w:rPr>
        <w:t>.»</w:t>
      </w:r>
      <w:proofErr w:type="gramEnd"/>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4. Пункт 6.2.3. Устава изложить в следующей редакции: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«6.2.3. Согласовывать с Учредителем вопросы управления Предприятием, прием на работу главного бухгалтера Предприятия, заключение с ним, изменение и прекращение трудового договора, цены и тарифы на услуги, оказываемые Предприятием</w:t>
      </w:r>
      <w:proofErr w:type="gramStart"/>
      <w:r>
        <w:rPr>
          <w:rFonts w:eastAsia="Times New Roman"/>
          <w:szCs w:val="24"/>
          <w:lang w:eastAsia="ru-RU"/>
        </w:rPr>
        <w:t>.»</w:t>
      </w:r>
      <w:proofErr w:type="gramEnd"/>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4. Пункт 9.5. Устава изложить в следующей редакции: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«9.5 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E86AE7" w:rsidRDefault="00FB59DE">
      <w:pPr>
        <w:autoSpaceDE w:val="0"/>
        <w:adjustRightInd w:val="0"/>
        <w:spacing w:line="360" w:lineRule="auto"/>
        <w:ind w:firstLine="567"/>
        <w:rPr>
          <w:rFonts w:eastAsia="Times New Roman"/>
          <w:szCs w:val="24"/>
          <w:lang w:eastAsia="ru-RU"/>
        </w:rPr>
      </w:pPr>
      <w:proofErr w:type="gramStart"/>
      <w:r>
        <w:rPr>
          <w:rFonts w:eastAsia="Times New Roman"/>
          <w:szCs w:val="24"/>
          <w:lang w:eastAsia="ru-RU"/>
        </w:rPr>
        <w:t>Контроль за</w:t>
      </w:r>
      <w:proofErr w:type="gramEnd"/>
      <w:r>
        <w:rPr>
          <w:rFonts w:eastAsia="Times New Roman"/>
          <w:szCs w:val="24"/>
          <w:lang w:eastAsia="ru-RU"/>
        </w:rPr>
        <w:t xml:space="preserve"> деятельностью унитарного предприятия осуществляется органом, осуществляющим полномочия собственника, и другими уполномоченными органами.</w:t>
      </w:r>
    </w:p>
    <w:p w:rsidR="00E86AE7" w:rsidRDefault="00FB59DE">
      <w:pPr>
        <w:autoSpaceDE w:val="0"/>
        <w:adjustRightInd w:val="0"/>
        <w:spacing w:line="360" w:lineRule="auto"/>
        <w:ind w:firstLine="567"/>
        <w:rPr>
          <w:rFonts w:eastAsia="Times New Roman"/>
          <w:szCs w:val="24"/>
          <w:lang w:eastAsia="ru-RU"/>
        </w:rPr>
      </w:pPr>
      <w:r>
        <w:rPr>
          <w:rFonts w:eastAsia="Times New Roman"/>
          <w:szCs w:val="24"/>
          <w:lang w:eastAsia="ru-RU"/>
        </w:rPr>
        <w:t>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 бухгалтерскую (финансовую) отчетность и иные документы, перечень которых определяется Правительством Российской Федерации, органами исполнительной власти субъектов Российской Федерации или органами местного самоуправления</w:t>
      </w:r>
      <w:proofErr w:type="gramStart"/>
      <w:r>
        <w:rPr>
          <w:rFonts w:eastAsia="Times New Roman"/>
          <w:szCs w:val="24"/>
          <w:lang w:eastAsia="ru-RU"/>
        </w:rPr>
        <w:t>.»</w:t>
      </w:r>
      <w:proofErr w:type="gramEnd"/>
    </w:p>
    <w:p w:rsidR="00E86AE7" w:rsidRDefault="00E86AE7">
      <w:pPr>
        <w:ind w:firstLine="0"/>
        <w:jc w:val="center"/>
        <w:rPr>
          <w:rFonts w:eastAsia="Times New Roman"/>
          <w:szCs w:val="24"/>
          <w:lang w:eastAsia="ru-RU"/>
        </w:rPr>
      </w:pPr>
    </w:p>
    <w:sectPr w:rsidR="00E86AE7">
      <w:pgSz w:w="11906" w:h="16838"/>
      <w:pgMar w:top="1134" w:right="850"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AE7" w:rsidRDefault="00FB59DE">
      <w:r>
        <w:separator/>
      </w:r>
    </w:p>
  </w:endnote>
  <w:endnote w:type="continuationSeparator" w:id="0">
    <w:p w:rsidR="00E86AE7" w:rsidRDefault="00FB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AE7" w:rsidRDefault="00FB59DE">
      <w:r>
        <w:separator/>
      </w:r>
    </w:p>
  </w:footnote>
  <w:footnote w:type="continuationSeparator" w:id="0">
    <w:p w:rsidR="00E86AE7" w:rsidRDefault="00FB5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DE"/>
    <w:rsid w:val="0038269B"/>
    <w:rsid w:val="00E86AE7"/>
    <w:rsid w:val="00FB5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uiPriority w:val="9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uiPriority w:val="9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3B3A-5714-4DC7-9697-5FE3D8C0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2023-04-03T06:59:00Z</dcterms:created>
  <dcterms:modified xsi:type="dcterms:W3CDTF">2023-04-03T06:59:00Z</dcterms:modified>
</cp:coreProperties>
</file>