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B9" w:rsidRDefault="00730BB9" w:rsidP="00730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730BB9" w:rsidRDefault="00730BB9" w:rsidP="00730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730BB9" w:rsidRDefault="00730BB9" w:rsidP="00730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730BB9" w:rsidRDefault="00730BB9" w:rsidP="00730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30BB9" w:rsidRDefault="00730BB9" w:rsidP="00730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730BB9" w:rsidRDefault="00730BB9" w:rsidP="00730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30BB9" w:rsidRDefault="00730BB9" w:rsidP="00730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14.06.2019г. № 1227</w:t>
      </w:r>
    </w:p>
    <w:p w:rsidR="00730BB9" w:rsidRDefault="00730BB9" w:rsidP="00730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30BB9" w:rsidRPr="008B5A6E" w:rsidRDefault="00730BB9" w:rsidP="00730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B5A6E">
        <w:rPr>
          <w:rFonts w:ascii="Times New Roman" w:hAnsi="Times New Roman" w:cs="Times New Roman"/>
          <w:b/>
          <w:sz w:val="24"/>
          <w:szCs w:val="24"/>
        </w:rPr>
        <w:t xml:space="preserve">О переходе администрации </w:t>
      </w:r>
      <w:proofErr w:type="spellStart"/>
      <w:r w:rsidRPr="008B5A6E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8B5A6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работу в системе электронного документооборота</w:t>
      </w:r>
      <w:bookmarkEnd w:id="0"/>
    </w:p>
    <w:p w:rsidR="00730BB9" w:rsidRPr="008B5A6E" w:rsidRDefault="00730BB9" w:rsidP="00730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BB9" w:rsidRPr="008B5A6E" w:rsidRDefault="00730BB9" w:rsidP="00730BB9">
      <w:pPr>
        <w:pStyle w:val="1"/>
        <w:spacing w:line="360" w:lineRule="auto"/>
        <w:jc w:val="both"/>
        <w:rPr>
          <w:b/>
          <w:szCs w:val="24"/>
        </w:rPr>
      </w:pPr>
      <w:r w:rsidRPr="008B5A6E">
        <w:rPr>
          <w:szCs w:val="24"/>
        </w:rPr>
        <w:t xml:space="preserve">В целях оптимизации работы документооборота в администрации </w:t>
      </w:r>
      <w:proofErr w:type="spellStart"/>
      <w:r w:rsidRPr="008B5A6E">
        <w:rPr>
          <w:szCs w:val="24"/>
        </w:rPr>
        <w:t>Балахнинского</w:t>
      </w:r>
      <w:proofErr w:type="spellEnd"/>
      <w:r w:rsidRPr="008B5A6E">
        <w:rPr>
          <w:szCs w:val="24"/>
        </w:rPr>
        <w:t xml:space="preserve"> муниципального района и перехода на работу в системе электронного документооборота с использованием электронной подписи, администрация </w:t>
      </w:r>
      <w:proofErr w:type="spellStart"/>
      <w:r w:rsidRPr="008B5A6E">
        <w:rPr>
          <w:szCs w:val="24"/>
        </w:rPr>
        <w:t>Балахнинского</w:t>
      </w:r>
      <w:proofErr w:type="spellEnd"/>
      <w:r w:rsidRPr="008B5A6E">
        <w:rPr>
          <w:szCs w:val="24"/>
        </w:rPr>
        <w:t xml:space="preserve"> муниципального района </w:t>
      </w:r>
      <w:r w:rsidRPr="008B5A6E">
        <w:rPr>
          <w:b/>
          <w:szCs w:val="24"/>
        </w:rPr>
        <w:t>постановляет:</w:t>
      </w:r>
    </w:p>
    <w:p w:rsidR="00730BB9" w:rsidRPr="008B5A6E" w:rsidRDefault="00730BB9" w:rsidP="00730BB9">
      <w:pPr>
        <w:pStyle w:val="1"/>
        <w:spacing w:line="360" w:lineRule="auto"/>
        <w:jc w:val="both"/>
        <w:rPr>
          <w:szCs w:val="24"/>
        </w:rPr>
      </w:pPr>
      <w:r w:rsidRPr="008B5A6E">
        <w:rPr>
          <w:szCs w:val="24"/>
        </w:rPr>
        <w:t xml:space="preserve">1. Утвердить прилагаемый Регламент электронного документооборота с использованием электронной подписи в администрации </w:t>
      </w:r>
      <w:proofErr w:type="spellStart"/>
      <w:r w:rsidRPr="008B5A6E">
        <w:rPr>
          <w:szCs w:val="24"/>
        </w:rPr>
        <w:t>Балахнинского</w:t>
      </w:r>
      <w:proofErr w:type="spellEnd"/>
      <w:r w:rsidRPr="008B5A6E">
        <w:rPr>
          <w:szCs w:val="24"/>
        </w:rPr>
        <w:t xml:space="preserve"> муниципального района.</w:t>
      </w:r>
    </w:p>
    <w:p w:rsidR="00730BB9" w:rsidRPr="008B5A6E" w:rsidRDefault="00730BB9" w:rsidP="00730BB9">
      <w:pPr>
        <w:pStyle w:val="1"/>
        <w:spacing w:line="360" w:lineRule="auto"/>
        <w:jc w:val="both"/>
        <w:rPr>
          <w:szCs w:val="24"/>
        </w:rPr>
      </w:pPr>
      <w:r w:rsidRPr="008B5A6E">
        <w:rPr>
          <w:szCs w:val="24"/>
        </w:rPr>
        <w:t>2.</w:t>
      </w:r>
      <w:r w:rsidRPr="008B5A6E">
        <w:rPr>
          <w:szCs w:val="24"/>
        </w:rPr>
        <w:tab/>
        <w:t xml:space="preserve"> Структурным подразделениям администрации </w:t>
      </w:r>
      <w:proofErr w:type="spellStart"/>
      <w:r w:rsidRPr="008B5A6E">
        <w:rPr>
          <w:szCs w:val="24"/>
        </w:rPr>
        <w:t>Балахнинского</w:t>
      </w:r>
      <w:proofErr w:type="spellEnd"/>
      <w:r w:rsidRPr="008B5A6E">
        <w:rPr>
          <w:szCs w:val="24"/>
        </w:rPr>
        <w:t xml:space="preserve"> муниципального района с 1</w:t>
      </w:r>
      <w:r>
        <w:rPr>
          <w:szCs w:val="24"/>
        </w:rPr>
        <w:t>7</w:t>
      </w:r>
      <w:r w:rsidRPr="008B5A6E">
        <w:rPr>
          <w:szCs w:val="24"/>
        </w:rPr>
        <w:t xml:space="preserve"> июня 2019 года приступить к работе в системе электронного документооборота.</w:t>
      </w:r>
    </w:p>
    <w:p w:rsidR="00730BB9" w:rsidRPr="008B5A6E" w:rsidRDefault="00730BB9" w:rsidP="00730BB9">
      <w:pPr>
        <w:pStyle w:val="1"/>
        <w:spacing w:line="360" w:lineRule="auto"/>
        <w:jc w:val="both"/>
        <w:rPr>
          <w:szCs w:val="24"/>
        </w:rPr>
      </w:pPr>
      <w:r w:rsidRPr="008B5A6E">
        <w:rPr>
          <w:szCs w:val="24"/>
        </w:rPr>
        <w:t>3.</w:t>
      </w:r>
      <w:r w:rsidRPr="008B5A6E">
        <w:rPr>
          <w:szCs w:val="24"/>
        </w:rPr>
        <w:tab/>
        <w:t xml:space="preserve"> Отделу информатизации администрации </w:t>
      </w:r>
      <w:proofErr w:type="spellStart"/>
      <w:r w:rsidRPr="008B5A6E">
        <w:rPr>
          <w:szCs w:val="24"/>
        </w:rPr>
        <w:t>Балахнинского</w:t>
      </w:r>
      <w:proofErr w:type="spellEnd"/>
      <w:r w:rsidRPr="008B5A6E">
        <w:rPr>
          <w:szCs w:val="24"/>
        </w:rPr>
        <w:t xml:space="preserve"> муниципального района обеспечить техническую и методическую поддержку процесса внедрения электронного документооборота в администрации </w:t>
      </w:r>
      <w:proofErr w:type="spellStart"/>
      <w:r w:rsidRPr="008B5A6E">
        <w:rPr>
          <w:szCs w:val="24"/>
        </w:rPr>
        <w:t>Балахнинского</w:t>
      </w:r>
      <w:proofErr w:type="spellEnd"/>
      <w:r w:rsidRPr="008B5A6E">
        <w:rPr>
          <w:szCs w:val="24"/>
        </w:rPr>
        <w:t xml:space="preserve"> муниципального района. </w:t>
      </w:r>
    </w:p>
    <w:p w:rsidR="00730BB9" w:rsidRPr="008B5A6E" w:rsidRDefault="00730BB9" w:rsidP="00730BB9">
      <w:pPr>
        <w:pStyle w:val="1"/>
        <w:spacing w:line="360" w:lineRule="auto"/>
        <w:jc w:val="both"/>
        <w:rPr>
          <w:szCs w:val="24"/>
        </w:rPr>
      </w:pPr>
      <w:r w:rsidRPr="008B5A6E">
        <w:rPr>
          <w:szCs w:val="24"/>
        </w:rPr>
        <w:t xml:space="preserve">4. Отделу организационно-протокольной работы управления кадровой и организационной работы администрации </w:t>
      </w:r>
      <w:proofErr w:type="spellStart"/>
      <w:r w:rsidRPr="008B5A6E">
        <w:rPr>
          <w:szCs w:val="24"/>
        </w:rPr>
        <w:t>Балахнинского</w:t>
      </w:r>
      <w:proofErr w:type="spellEnd"/>
      <w:r w:rsidRPr="008B5A6E">
        <w:rPr>
          <w:szCs w:val="24"/>
        </w:rPr>
        <w:t xml:space="preserve"> муниципального района обеспечить размещение настоящего постановления на официальном интернет-сайте </w:t>
      </w:r>
      <w:proofErr w:type="spellStart"/>
      <w:r w:rsidRPr="008B5A6E">
        <w:rPr>
          <w:szCs w:val="24"/>
        </w:rPr>
        <w:t>Балахнинского</w:t>
      </w:r>
      <w:proofErr w:type="spellEnd"/>
      <w:r w:rsidRPr="008B5A6E">
        <w:rPr>
          <w:szCs w:val="24"/>
        </w:rPr>
        <w:t xml:space="preserve"> муниципального района Нижегородской области и доведение его до сведения всех структурных подразделений.</w:t>
      </w:r>
    </w:p>
    <w:p w:rsidR="00730BB9" w:rsidRPr="008B5A6E" w:rsidRDefault="00730BB9" w:rsidP="00730BB9">
      <w:pPr>
        <w:pStyle w:val="1"/>
        <w:spacing w:line="360" w:lineRule="auto"/>
        <w:jc w:val="both"/>
        <w:rPr>
          <w:szCs w:val="24"/>
        </w:rPr>
      </w:pPr>
      <w:r w:rsidRPr="008B5A6E">
        <w:rPr>
          <w:szCs w:val="24"/>
        </w:rPr>
        <w:t>5.</w:t>
      </w:r>
      <w:r w:rsidRPr="008B5A6E">
        <w:rPr>
          <w:szCs w:val="24"/>
        </w:rPr>
        <w:tab/>
        <w:t xml:space="preserve"> </w:t>
      </w:r>
      <w:proofErr w:type="gramStart"/>
      <w:r w:rsidRPr="008B5A6E">
        <w:rPr>
          <w:szCs w:val="24"/>
        </w:rPr>
        <w:t>Контроль за</w:t>
      </w:r>
      <w:proofErr w:type="gramEnd"/>
      <w:r w:rsidRPr="008B5A6E">
        <w:rPr>
          <w:szCs w:val="24"/>
        </w:rPr>
        <w:t xml:space="preserve"> исполнением настоящего постановления возложить на управляющего делами администрации </w:t>
      </w:r>
      <w:proofErr w:type="spellStart"/>
      <w:r w:rsidRPr="008B5A6E">
        <w:rPr>
          <w:szCs w:val="24"/>
        </w:rPr>
        <w:t>Балахнинского</w:t>
      </w:r>
      <w:proofErr w:type="spellEnd"/>
      <w:r w:rsidRPr="008B5A6E">
        <w:rPr>
          <w:szCs w:val="24"/>
        </w:rPr>
        <w:t xml:space="preserve"> муниципального района.</w:t>
      </w:r>
    </w:p>
    <w:p w:rsidR="00730BB9" w:rsidRPr="008B5A6E" w:rsidRDefault="00730BB9" w:rsidP="00730BB9">
      <w:pPr>
        <w:pStyle w:val="1"/>
        <w:spacing w:line="360" w:lineRule="auto"/>
        <w:jc w:val="both"/>
        <w:rPr>
          <w:szCs w:val="24"/>
        </w:rPr>
      </w:pPr>
    </w:p>
    <w:p w:rsidR="00730BB9" w:rsidRPr="008B5A6E" w:rsidRDefault="00730BB9" w:rsidP="00730BB9">
      <w:pPr>
        <w:pStyle w:val="1"/>
        <w:ind w:firstLine="0"/>
        <w:jc w:val="both"/>
        <w:rPr>
          <w:szCs w:val="24"/>
        </w:rPr>
      </w:pPr>
      <w:r w:rsidRPr="008B5A6E">
        <w:rPr>
          <w:szCs w:val="24"/>
        </w:rPr>
        <w:t>Глава местного самоуправления</w:t>
      </w:r>
      <w:r w:rsidRPr="008B5A6E">
        <w:rPr>
          <w:szCs w:val="24"/>
        </w:rPr>
        <w:tab/>
      </w:r>
      <w:proofErr w:type="spellStart"/>
      <w:r w:rsidRPr="008B5A6E">
        <w:rPr>
          <w:szCs w:val="24"/>
        </w:rPr>
        <w:t>А.Н.Левкович</w:t>
      </w:r>
      <w:proofErr w:type="spellEnd"/>
    </w:p>
    <w:p w:rsidR="008B5A6E" w:rsidRDefault="008B5A6E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8B5A6E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B5A6E" w:rsidRPr="008B5A6E" w:rsidRDefault="008B5A6E" w:rsidP="008B5A6E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bCs/>
          <w:sz w:val="28"/>
          <w:szCs w:val="28"/>
          <w:lang w:eastAsia="hi-IN" w:bidi="hi-IN"/>
        </w:rPr>
        <w:t xml:space="preserve">Утвержден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постановлением администрации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14.06.2019 </w:t>
      </w: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1227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РЕГЛАМЕНТ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 xml:space="preserve">электронного документооборота с использованием электронной подписи в администрации </w:t>
      </w:r>
      <w:proofErr w:type="spellStart"/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 xml:space="preserve"> муниципального района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(далее – Регламент)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I. Общие положения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1.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Настоящий Регламент определяет порядок работы в системе электронного документооборота (далее – СЭДО) в администрации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 (далее – Администрация) при организации делопроизводства, содержит описание процесса создания, обработки электронных документов, их согласования, подписания и электронной отправки, а также функций по применению электронной подписи (далее - ЭП), порядок работы с электронными ключами подписи и сертификатами ЭП. </w:t>
      </w:r>
      <w:proofErr w:type="gramEnd"/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2. Регламент является обязательным для исполнения всеми сотрудниками Администрации, которые являются участниками электронного обмена.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3. Действие настоящего Регламента не распространяется на организацию работы с документами, содержащими сведения, отнесенные к государственной тайне.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4. В настоящем Регламенте используются следующие термины и определения: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аутентичность электронного документа — свойство электронного документа, гарантирующее, что электронный документ равнозначен подлиннику;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владелец сертификата ключа проверки электронной подписи - лицо, которому в установленном Федеральным законом от 6 апреля 2011 г. № 63-ФЗ «Об электронной подписи» порядке выдан сертификат ключа проверки электронной подписи;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должностные лица – глава местного самоуправления, первый заместитель главы администрации, заместители главы администрации, управляющий делами администрации, руководители структурных подразделений;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документ - официальный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 Администрации;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документооборот - движение документов с момента их создания или поручения до завершения исполнения, помещения в дело и (или) отправки;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ключ проверки электронной подписи -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 (далее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-п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роверка электронной подписи);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носитель ключевой информации — физическое устройство хранения (дискета, флэш-накопитель, защищенный носитель ключевой информации и др.), содержащее один или несколько ключей ЭП.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подписант - должностное лицо, муниципальный служащий, имеющие право подписи;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подлинник документа - первый и единственный экземпляр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помощник руководителя – сотрудник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администрации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осуществляющий подготовку проектов резолюций Руководителя, рассылку утвержденных резолюций и (в случае, если является исполнителем проекта документа) подготовку проектов документов, которые затем отправляются, соответственно, на утверждение, согласование и подписание Руководителю.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пользователи - сотрудники Администрации, имеющие доступ к СЭДО, в том числе осуществляющие регистрацию документов (регистратор), подготовку проектов резолюций (помощник), создание и утверждение резолюций (руководитель), а также исполнение поручений (исполнитель);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прикрепленный файл - текстовый или графический файл входящего, исходящего либо внутреннего документа, прикрепленный к регистрационной карточке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регистраторы - пользователи СЭДО, осуществляющие регистрацию входящих, исходящих и (или) внутренних документов (сотрудники, ответственные за ведение делопроизводство);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электронный документ - документ, информация в котором представлена в электронно-цифровой форме;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средства электронной подписи - шифровальные (криптографические) средства, используемые для реализации хотя бы одной из следующих функций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-с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оздание электронной подписи, проверка электронной подписи, создание ключа электронной подписи и ключа проверки электронной подписи;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сертификат ключа проверки электронной подписи -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удостоверяющий центр - юридическое лицо, осуществляющее функции по созданию и выдаче сертификатов ключей проверки электронных подписей, а также иные функции, предусмотренные Федеральным законом от 6 апреля 2011 года № 63-ФЗ «Об электронной подписи»;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участники электронного взаимодействия - осуществляющие обмен информацией в электронной форме государственные органы, органы местного самоуправления, организации, а также граждане;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это реквизит электронного документа, предназначенный для защиты данного электронного документа от подделки и позволяющий идентифицировать владельца сертификата ключа подписи, а также установить отсутствие искажения информации в электронном документе;</w:t>
      </w:r>
      <w:proofErr w:type="gramEnd"/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электронная регистрационная карточка документа - представленный в виде единого учетного объекта набор обязательных сведений о документе, используемых в целях учета и поиска документа в СЭДО;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электронный документ - документированная информация, представленная в электронной форме;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электронный образ документа - электронная копия документа, изготовленного на бумажном носителе.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5. В Администрации создаются и используются: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электронные документы, создаваемые в электронной форме без предварительного документирования на бумажном носителе;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электронные образы документов, полученные в результате сканирования документов и хранящиеся в системе электронного документооборота.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6. Электронные документы создаются, обрабатываются и хранятся в СЭДО, которая должна соответствовать требованиям, установленным Министерством цифрового развития, связи и массовых коммуникаций Российской Федерации.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7. Информация в электронной форме, подписанная ЭП,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8. ЭП обеспечивает целостность электронного документа и его защиту от подделки. При этом ЭП соответствует состоянию документа на момент подписи и при любом последующем изменении документа становится недействительной.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Используемые средства ЭП должны быть сертифицированы в установленном порядке.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9. Подписание (согласование, визирование) электронных документов осуществляется пользователями с использованием аппаратных устройств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–з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ащищенных электронных носителей ключевой информации.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10. Право подписи электронных документов с использованием ЭП имеют: глава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района, первый заместитель главы администрации, заместители главы администрации, управляющий делами администрации, руководители структурных подразделений и муниципальных учреждений, должностные лица, исполняющие их обязанности.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11. Право согласования (визирования) электронных документов имеют все должностные лица, которым установлена электронная подпись (далее - ЭП).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12. Право подписи резолюции ЭП имеют глава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района, первый заместитель главы администрации, заместители главы администрации, руководители структурных подразделений, должностные лица, исполняющие их обязанности, которым установлена ЭП.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13. Подписание (согласование, визирование) документа может выполняться с любого рабочего места СЭДО, на котором установлены программные средства ЭП, после выполнения необходимых технических настроек СЭДО.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14. Настоящий Регламент используется для организации работы по подписанию (согласованию, визированию), наложения резолюций со следующими видами документов: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входящие (поступающие из сторонних организаций) документы;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исходящие (отправляемые в сторонние организаций) документы;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внутренние (создаваемые в структурных подразделениях Администрации и направляемые в структурные подразделения администрации документы);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внутренние документы по кадровым вопросам (создаваемые в структурных подразделениях администрации и направляемые в управление кадровой и организационной работы Администрации);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поручения - регистрируются с префиксом </w:t>
      </w:r>
      <w:proofErr w:type="spellStart"/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</w:t>
      </w:r>
      <w:proofErr w:type="spellEnd"/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-;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протоколы - регистрируются с префиксом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Прт</w:t>
      </w:r>
      <w:proofErr w:type="spellEnd"/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-;</w:t>
      </w:r>
      <w:proofErr w:type="gramEnd"/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15. Сотрудники Администрации обязаны ознакомиться с руководством пользования СЭДО, размещенные</w:t>
      </w:r>
      <w:r w:rsidRPr="008B5A6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на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Интранет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-портале органов исполнительной власти и органов местного самоуправления Нижегородской области (http://adm.kreml.nnov.ru) в разделе Система электронного документооборота (СЭДО), иметь навыки работы с СЭДО и соблюдать настоящий Регламент.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II. Общие положения организации работы с СЭДО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1.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Прием и регистрация входящих документов в адрес Администрации на имя главы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района, заместителей главы администрации на бумажном носителе (поступающими федеральной почтовой связью, через службы экспресс - доставки, фельдъегерской и курьерской связью, факсимильной связью, нарочными) и в электронной форме осуществляются централизованно отделом организационно-протокольной работы управления кадровой и организационной работы Администрации.</w:t>
      </w:r>
      <w:proofErr w:type="gramEnd"/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2. Прием и регистрация входящих документов в адрес руководителей структурных подразделений Администрации на бумажном носителе (поступающими федеральной почтовой связью, через службы экспресс - доставки, фельдъегерской и курьерской связью, факсимильной связью, нарочными) и в электронной форме осуществляются ответственными за делопроизводство сотрудниками в соответствующих структурных подразделениях</w:t>
      </w:r>
      <w:r w:rsidRPr="008B5A6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Администрации 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3. Прием и регистрация обращений граждан на бумажном носителе (поступающими федеральной почтовой связью, через службы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экспресс-доставки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, фельдъегерской и курьерской связью, факсимильной связью, нарочными) и в электронной форме (в раздел «Вопросы» официального сайта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района) осуществляется отделом организационно-протокольной работы управления кадровой и организационной работы администрации.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4. Ответственность за соответствие документа, размещенного в СЭДО, документу на бумажном носителе несет сотрудник, разместивший в СЭДО этот документ.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5. Регистрация входящих документов осуществляется сквозным порядковым номером с префиксом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х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и индексом 103, соответствующим Администрации.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Пример: Вх-103-126190/19 (входящий документ, зарегистрирован в адрес главы местного самоуправления, порядковый номер 126190, 19 - год регистрации).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6. Внутренние документы поступают и передаются только в электронном виде по СЭДО.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7. Регистрация внутренних документов, создаваемых в структурных подразделениях Администрации и подведомственных муниципальных учреждениях Администрации, осуществляется в структурных подразделениях, подготовивших документ, повторная регистрация - не осуществляется.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8. Регистрация внутренних документов осуществляется сквозным порядковым номером с префиксом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л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и индексом.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Пример: Сл-103-126190/19 (внутренний документ администрации, порядковый номер 126190, 19 - год регистрации).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9. Регистрация исходящих документов, подготовленных за подписью главы местного самоуправления, заместителей главы администрации на бумажном носителе и в электронной форме (поступающих по СЭДО и подписанных ЭП) осуществляются централизованно отделом организационно-протокольной работы управления кадровой и организационной работы администрации.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10. Регистрация исходящих документов, подготовленных за подписью руководителей структурных подразделений Администрации и подведомственных муниципальных учреждений осуществляется в соответствующих структурных подразделениях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ответственными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за делопроизводство.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Регистрация исходящих документов осуществляется сквозным порядковым номером с префиксом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Ис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х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и индексом по Классификатору.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Пример: Исх-103-126190/19 (исходящий документ Администрации, порядковый номер 126190, 19 - год регистрации)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11. Регистрация исходящих документов Администрации, подготовленных в ответ на обращения граждан, осуществляется в отделе организационно-протокольной работы управления кадровой и организационной работы администрации.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12. Линейка нумерации входящих, исходящих и внутренних документов обнуляется в начале каждого календарного года.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III. Порядок регистрации входящих документов в СЭДО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1. Документы на бумажном носителе проходят первичную обработку (приемка, вскрытие упаковок и конвертов, проверка правильности доставки (адрес)), проверку полноты оформления и комплектности документа и передаются для регистрации. Ошибочно доставленные документы возвращаются в порядке, указанном в Инструкции по делопроизводству</w:t>
      </w:r>
      <w:r w:rsidRPr="008B5A6E">
        <w:rPr>
          <w:rFonts w:ascii="Times New Roman" w:eastAsia="Times New Roman" w:hAnsi="Times New Roman" w:cs="Times New Roman"/>
          <w:color w:val="FF0000"/>
          <w:sz w:val="28"/>
          <w:szCs w:val="28"/>
          <w:lang w:eastAsia="hi-IN" w:bidi="hi-IN"/>
        </w:rPr>
        <w:t>,</w:t>
      </w:r>
      <w:r w:rsidRPr="008B5A6E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утвержденной постановлением Администраци</w:t>
      </w:r>
      <w:r w:rsidR="004D47E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и</w:t>
      </w: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295286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 28.04.2017г. № 249</w:t>
      </w: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«Об утверждении Инструкции по делопроизводству в Администрац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ии и ее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структурных подразделениях» </w:t>
      </w:r>
      <w:r w:rsidRPr="008B5A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>(далее - Инструкция по делопроизводству)</w:t>
      </w: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. Документы, не подлежащие регистрации, передаются исполнителю в порядке, указанном в Инструкции по делопроизводству.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2. Сканирование документов на бумажных носителях для последующего занесения в СЭДО исполнителем, вносящим документ в СЭДО, осуществляется следующим образом: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Подготовленный к сканированию документ помещается в лоток подачи бумаги сканирующего устройства. Документы формата А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, подшивка которых не скреплена печатью, расшиваются и пакетами по несколько документов общим объемом до 200 листов в пакете помещаются в потоковый сканер и после сканирования сшиваются вновь. В процессе сканирования получается электронный образ документов, поступивших в отдел организационно-протокольной работы управления кадровой и организационной работы администрации на бумажном носителе. Электронные образы документов прикрепляются к соответствующим регистрационным карточкам документов в базе данных СЭДО. Включение электронного образа документа в СЭДО возможно после его верификации (сравнения (проверки) электронного образа документа с подлинником документа).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3. Не подлежат сканированию следующие документы: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содержащие информацию ограниченного доступа, в том числе с пометками «Для служебного пользования» и «конфиденциально»;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содержащие персональные данные муниципальных и не муниципальных служащих;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прилагаемые к письмам нотариально заверенные, а также сшитые документы, заверенные подписью руководителя организации и печатью организации;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объемные приложения к документам (более 100 страниц);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оформленные на листах формата более А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оформленные на бумаге нестандартной толщины (менее 57 г/м или более 120 г/м).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4. При регистрации документов в СЭДО вносятся следующие сведения: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1) адресант (корреспондент, отправитель - указывается организация, откуда поступил документ, для обращения граждан - фамилия, имя, отчество гражданина);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2) адресат (указывается наименование организации или фамилия и инициалы должностного лица, на чье имя поступил документ);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3) должность, фамилия и инициалы лица - автора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4) наименование вида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5) дата документа (проставляется дата, присвоенная организацией - автором документа);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6) исходящий номер документа (проставляется исходящий номер документа, присвоенный ему организацией - автором документа);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7) дата поступления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8) входящий номер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9) наименование либо аннотация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10) сведения о переадресации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11) количество листов основного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12) отметка о приложении (количество приложений, количество листов приложений;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13) указания по исполнению документа (исполнитель, поручение, дата исполнения);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14) отметка о контроле;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15) проверка электронной подписи;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16) ответственный исполнитель документа (должность, фамилия и инициалы исполнителя);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18) файлы электронного документа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5. Сотрудник, выполняющий регистрацию электронного документа в СЭДО, регистратор, заполняет регистрационную карту, прикрепляет к ней электронный образ поступившего документа. В том случае, если в поступившем документе имеется ссылка на другие документы, в его регистрационной карте делается «связка» с ними.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IV. Порядок регистрации обращений граждан в СЭДО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Регистрация обращений граждан осуществляется в порядке, установленном разделом III настоящего Регламента, с учетом следующих особенностей: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1.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Обращения граждан на бумажном носителе, прошедшие первичную обработку, проходят систематизацию в отделе организационно-протокольной работы управления кадровой и организационной работы администрации (проверка правильности адреса доставки - наименование государственного органа, в который направлено письменное обращение, либо фамилия, имя, отчество соответствующего должностного лица, либо должность соответствующего лица, наличия фамилии, имени, отчества (последнее - при наличии) заявителя и почтового адреса, по которому должны быть направлены ответ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или уведомление о переадресации); ошибочно доставленная корреспонденция и тексты, являющиеся по внешним признакам поздравлениями, приглашениями, соболезнованиями, печатными изданиями, текстами на иностранных языках, возвращаются в порядке, указанном в Инструкции по делопроизводству.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2. Обращения граждан, поступившие в адрес главы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 Нижегородской области, первого заместителя главы Администрации, заместителей главы Администрации, регистрируются сотрудниками отдела организационно-протокольной работы управления кадровой и организационной работы администрации: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 письменной форме на бумажном носителе, в форме электронного документа - в течение суток;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обращения в устной форме регистрируются в день обращения.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Регистратор заполняет регистрационную карту в СЭДО, прикрепляет к ней электронный образ поступившего обращения (обращения на бумажном носителе подлежат сканированию с созданием электронного образа документа). В случае необходимости делается связка с ины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м(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и) обращением(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ями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).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3. При регистрации обращений граждан в СЭДО вносятся следующие сведения: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1) дата регистрации;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2) фамили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я(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и), имя(имена), отчество(а) автора(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ов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) (последнее - при наличии);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3) почтовы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й(</w:t>
      </w:r>
      <w:proofErr w:type="spellStart"/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ые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) адрес(а) автора(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ов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) и (или) адрес электронной почты;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4) социальное положение автор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а(</w:t>
      </w:r>
      <w:proofErr w:type="spellStart"/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ов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) (при наличии таких сведений);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5) сведения об адресате (орган, руководитель органа либо иные адресаты);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6) форма поступления (в письменной форме, в форме электронного документа, в устной форме);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7) кратность поступления обращения (первичное, повторное, неоднократное);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8) признак «много пишущий автор»;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9) канал поступления (почта, информационно-телекоммуникационная сеть «Интернет», личный прием граждан, выездной прием граждан, правовая консультация, интернет-линия, "горячая" телефонная линия, каналы электронного обмена - или МЭДО, факс, телеграф, телефон, средства массовой информации и др.);</w:t>
      </w:r>
      <w:proofErr w:type="gramEnd"/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10) наименование государственного (иного) органа или организации отправителя (в случае поступления обращения в порядке переадресации в соответствии с компетенцией), дата и исходящий номер сопроводительного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11) краткое изложение вопрос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а(</w:t>
      </w:r>
      <w:proofErr w:type="spellStart"/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ов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), содержащего(их)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ся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в обращении, с указанием четырехзначного цифрового кода каждого вопроса, содержащегося в обращении, в соответствии типовым общероссийским тематическим классификатором обращений граждан, организаций и общественных объединений (далее - Тематический классификатор);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12) количество листов основного текста обращения;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13) наличие приложений либо вложений (описание приложения, количество листов либо формат и объем электронного файла);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14) вид вопроса (предложение, заявление, жалоба, «не обращение»);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15) признак постановки обращения на контроль;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16) указания по исполнению документа (проект резолюции);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17) регистрационный номер;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18) фамилия и телефон регистратора.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 xml:space="preserve">V. Порядок рассмотрения документов главой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 xml:space="preserve"> муниципального района, первым заместителем главы администрации, заместителями главы администрации в СЭДО с использованием электронной подписи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1. Проекты резолюций документов, зарегистрированных на имя главы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района, первого заместителя главы администрации и заместителей главы администрации, подготавливаются в отделе организационно-протокольной работы управления кадровой и организационной работы администрации.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Документы, адресованные руководителям структурных подразделений администрации, передаются для рассмотрения и подготовки проектов резолюций по исполнению документов в соответствующие структурные подразделения по электронным каналам без дублирования на бумажном носителе, за исключением документов, не подлежащих сканированию.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Документы, подлежащие рассмотрению заместителями главы администрации передаются по полномочиям в соответствии с распоряжением Администрации от 26.04.2019 № 36-ахд «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утверждении распределения обязанностей между главой местного самоуправления, возглавляющего администрацию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района, первым заместителем главы администрации и заместителями главы администрации», передаются для рассмотрения и подготовки проектов резолюций по исполнению документов соответствующим заместителям главы администрации по электронным каналам СЭДО.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2. Помощник руководителя при необходимости корректирует проекты резолюций и направляет на рассмотрение главе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района, первому заместителю главы администрации и заместителям главы администрации. Помощник руководителя в пределах своей компетенции подписывает резолюции в СЭДО с применением ЭП, после чего подписанные резолюции автоматически рассылаются для исполнения должностным лицам, указанным в резолюции.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3. Должностные лица рассматривают поступившие документы согласно резолюциям главы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 либо помощника руководителя, готовят проекты резолюций, при необходимости ставят их на внутренний контроль.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4. Помощник руководителя (подписанта) или руководитель (подписант) резолюции в целях создания резолюции осуществляет следующую последовательность действий: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открытие карточки резолюции;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создание проекта резолюции;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направление проекта резолюции на утверждение (если действия выполнял помощник лица, выполняющего подписание резолюции);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5. Документ с проектом резолюции поступает на рассмотрение руководителю (подписанту), который корректирует и утверждает резолюцию в СЭДО.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6. Резолюция на бумажном носителе подлежит внесению в СЭДО и сканируется. При этом поручение автоматически передается в электронные папки «Новые задания» или «Новая корреспонденция» ответственных должностных лиц, определенных в резолюции исполнителями.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7. Документы на бумажном носителе передаются ответственному исполнителю, указанному в резолюции, либо первому указанному исполнителю по списку исполнителей. Соисполнителям документа копии на бумажном носителе не передаются, для работы используется электронный образ документа в СЭДО (прикрепленный файл к регистрационной карточке документа).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8. Правами доступа в СЭДО для создания проекта резолюции и подписания резолюций наделяются: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Глава местного самоуправления;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Первый заместитель главы администрации;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Заместители главы администрации;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Управляющий делами администрации;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Руководители структурных подразделений;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Сотрудники отдела организационно-протокольной работы управления кадровой и организационной работы администрации на основании поручений вышестоящего руководителя;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Сотрудники администрации, ответственные за делопроизводство в структурных подразделениях администрации.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9. Документ с утвержденной резолюцией в электронной форме считается доведенным до исполнителя (пользователя СЭДО) с момента его поступления в соответствующую папку СЭДО. При получении документа с утвержденной резолюцией на бумажном носителе резолюция сканируется, сотрудником, заносящим его в СЭДО, дальнейшая работа осуществляется с электронным образом документа в СЭДО.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VI. Подготовка и согласование исходящих и внутренних документов в СЭДО с использованием электронной подписи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1. При подготовке проекта документа в СЭДО пользователь (исполнитель) выполняет следующие действия: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создание регистрационной карты (далее - РК) внутреннего или исходящего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заполнение обязательных полей на вкладке «Данные»;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прикрепление файлов документа на вкладке «Версии файлов»;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создание маршрута согласования на вкладке «Согласование»;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установка признака «Подписывать файлы при согласовании» в карточке маршрута согласования (при необходимости);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перечисление в карточке маршрута согласования сотрудников, которым документ должен быть направлен на согласование (визирование), с указанием последовательности согласования (визирования) и, при необходимости, сроков согласования (визирования).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Для лица, подписывающего документ, должен формироваться отдельный маршрут согласования с указанием вида согласования «Утверждение». Маршрут согласования для лица, подписывающего документ, должен создаваться для итоговой версии файлов, согласованной без замечаний;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исполнитель осуществляет контроль процесса согласования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после завершения процесса согласования исполнитель направляет документ на подписание.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 случае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,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если в документ внесены изменения, исполнитель прикрепляет файл с измененной версией документа и запускает вновь маршрут согласования по кнопке «Начать согласование».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2. Лица, которым документ поступил на визирование, осуществляют следующую последовательность действий: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просмотр карточки согласования из папки «Исполнитель - Новые поручения» или «Руководитель - На согласование»;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ознакомление с прикрепленными файлами документа;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ознакомление с результатами предыдущего согласования на вкладках «Лист согласования» и «Дерево резолюций»;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внесение замечаний в текст документа и/или в поле «Замечания» карточки задания на согласование (при наличии замечаний);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прикрепление ответного файла или листа замечаний в поле «Ответный файл» карточки задания на согласование (при необходимости);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простановка отметки о согласовании или отклонении по каждому файлу (при наличии замечаний допустимо проставлять отметку о согласовании или об отклонении по усмотрению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согласующего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).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При согласовании документа с использованием электронной подписи необходимо вставить ключ электронной подписи в USB-порт компьютера и ввести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pin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-код для использования ЭП.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3. Сотрудник отдела организационно-протокольной работы управления кадровой и организационной работы уполномоченные сотрудники, руководителям которых документ поступил на подписание (согласование), осуществляют следующую последовательность действий: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просмотр карточки задания на согласование из папки «Новая корреспонденция на руководителя»;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проверка наличия всех необходимых виз и корректности ЭП по листу согласования или на вкладке «Дерево резолюций»;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перенаправление документа руководителю или возврат документа исполнителю на доработку;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передача задания на согласование руководителю структурного подразделения выполняется в случае, если проверка виз и корректности ЭП проведена успешно, путем выбора руководителя в поле «Сотрудник» после нажатия на кнопку «Передать получателям»;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отклонение задания на согласование с указанием причины отклонения выполняется в случае, если отсутствуют необходимые визы и/или действительность ЭП не подтверждена, путем нажатия на кнопку «Отклонить». Взятие задания в работу при отклонении документа не выполняется.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4. Ответственное должностное лицо, выполняющее согласование (подписание) документов на планшетном компьютере, осуществляет следующую последовательность действий: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просмотр документа и листа согласования в папке «На подпись»;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подписание (согласование) документа путем нажатия на кнопку «Подписать» («Согласовать») или отказ в подписании (согласовании) документа с указанием причины отклонения путем нажатия на кнопку «Отклонить». Подписание файлов документа электронной подписью выполняется автоматически, выполнение дополнительных действий не требуется.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5. Исполнитель, направивший документ на согласование, осуществляет следующую последовательность действий: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проверку наличия документов в папке «Мои документы - согласование завершено» и в папке «Отклоненные задания на согласование»;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просмотр результатов согласования в регистрационной карточке документа на вкладке «Лист согласования», «Резолюции» или «Согласование»;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сведение результатов согласования и направление на дополнительное согласование или передача документа на регистрацию;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 наличии замечаний к документу исполнитель должен создать новую версию файлов документа, внести изменения в файлы новой версии, создание и запуск нового маршрута согласования. При создании маршрута согласования исполнитель может прикрепить лист учета замечаний как сопроводительный файл;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 отсутствии замечаний, наличии всех виз согласующих (визы подписанта) и действительности электронных подписей согласующих (подписанта) исполнитель должен направить документ на регистрацию.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6. Используются следующие модели согласования документов: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-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параллельная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(проект документа направляется на согласование одновременно всем согласующим);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-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последовательная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(проект документа направляется на согласование согласующим по очереди);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комбинированная (одна часть согласования документа осуществляется по последовательной модели, другая – по параллельной).</w:t>
      </w:r>
      <w:proofErr w:type="gramEnd"/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Выбор той или иной модели согласования осуществляется исполнителем документа при формировании списка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согласующих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и направлении документа на согласование.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VII. Регистрация исходящей и внутренней корреспонденции в СЭДО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1. Регистрация исходящей и внутренней корреспонденции за подписью главы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района, первого заместителя главы администрации, заместителей главы администрации осуществляется в отделе организационно-протокольной работы управления кадровой и организационной работы администрации. Регистрация исходящей и внутренней корреспонденции за подписью руководителей структурных подразделений администрации осуществляется сотрудником, ответственным за делопроизводство в структурных подразделениях администрации.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2. Сотрудники, осуществляющие регистрацию и передачу документов адресатам (получателям), осуществляют следующую последовательность действий: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проверяют наличие всех необходимых виз и действительность электронных подписей согласующих на вкладках «Лист согласования», а также наличие отметки в колонке «Статус ЭП» листа согласования «Подпись истинная»;</w:t>
      </w:r>
      <w:proofErr w:type="gramEnd"/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выполняют регистрацию документа (при успешной проверке) или возврат документа на подготовку (если при проверке выявлены нарушения в порядке согласования или недействительных электронных подписей (установлена недействительность ЭП);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распечатывают на бланке (состав видов и формы бланков, применяемых в Администрации, утверждены Инструкцией по делопроизводству зарегистрированный документ, проставляют штамп подтверждения электронной подписи, прикрепляют сканированный образ документа к регистрационной карточке.</w:t>
      </w:r>
      <w:proofErr w:type="gramEnd"/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3. При изготовлении подписанного электронного документа на бумажном носителе подпись главы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района, первого заместителя главы администрации, заместителей главы администрации заверяется: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оттиском штампа с текстом (или собственноручная запись с текстом) «Копия электронного документа, подписанного электронной подписью»;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собственноручной подписью уполномоченного на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заверение копий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документов в установленном порядке сотрудника, его фамилия и дата создания копии электронного документа на бумажном носителе.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Для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заверения копий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электронных документов применяется отдельный оттиск штампа.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4. Подписанные документы, подготовленные на бумажном носителе, передаются в соответствующие структурные подразделения администрации для регистрации в установленном Инструкцией по делопроизводству порядке и подготовки к отправке адресатам.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 xml:space="preserve">VIII. Контроль исполнения документов в СЭДО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1. Контроль исполнения документов в СЭДО осуществляется в сроки и в порядке, установленные муниципальными правовыми актами Администрации.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2. Централизованный контроль исполнения поручений главы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района, первого заместителя главы администрации, заместителей главы администрации, управляющего делами администрации в СЭДО осуществляется в отделе организационно-протокольной работы управления кадровой и организационной работы администрации, контроль поручений руководителей структурных подразделений администрации и муниципальных учреждений ответственными лицами данных подразделений и учреждений.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3. В целях организации централизованного контроля исполнения в СЭДО: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3.1. </w:t>
      </w:r>
      <w:proofErr w:type="gram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После утверждения главой местного самоуправления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Балахнинского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муниципального района, первым заместителем главы администрации, заместителей главы администрации, управляющего делами администрации резолюции по исполнению служебного документа, проекта протокола совещания или иного документа, подлежащего централизованному контролю исполнения, отделом организационно-протокольной работы управления кадровой и организационной работы администрации осуществляется постановка на контроль документов в течение рабочего дня в СЭДО, с указанием промежуточных и итоговых сроков исполнения</w:t>
      </w:r>
      <w:proofErr w:type="gram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по каждому пункту контролируемого документа.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Информация о документах, поставленных на централизованный контроль, о ходе их исполнения, доступна для работы в СЭДО на рабочих местах ответственных сотрудников.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3.2. Ответственным сотрудником, на рабочем месте которого установлена СЭДО, формируется перечень контрольных документов со сроками исполнения, истекающими в предстоящий период, и передается для работы в установленном порядке сотруднику, ответственному за организацию контроля исполнения (далее – контролер), а в случае поступления на исполнение срочного документа, данная информация передается незамедлительно.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Контролер доводит информацию о предстоящих к исполнению документах до конечных исполнителей и их руководителей.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Отчеты об исполнении документов доводятся до ответственного сотрудника отдела организационно-протокольной работы управления кадровой и организационной работы Администрации конечным исполнителем или контролером за три дня до истечения контрольного срока любым доступным способом: посредством СЭДО, посредством электронной почты, факсимильной связи или нарочным.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Ответственность за своевременное исполнение и направление отчета несут структурные подразделения Администрации и муниципальные учреждения, являющиеся исполнителем контрольного документа.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При наличии технической возможности входа в СЭДО под единой учетной записью, данные операции осуществляются непосредственно сотрудником, ответственным за организацию контроля исполнения документа.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3.3 Работа по исполнению и организации контроля исполнения документов осуществляется с использованием технических возможностей СЭДО. Все отчеты об исполнении контрольных документов размещаются в СЭДО в соответствии с контрольными сроками.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4. Сотрудниками отдела организационно-протокольной работы управления кадровой и организационной работы Администрации в СЭДО осуществляется: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проверка доведения документов и поручений до конкретных исполнителей;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- проверка и регулирование хода исполнения, редактирование контрольной карты путем внесения данных о ходе исполнении документа или поручения, в </w:t>
      </w:r>
      <w:proofErr w:type="spellStart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т.ч</w:t>
      </w:r>
      <w:proofErr w:type="spellEnd"/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. фиксирование причин неисполнения в установленные сроки, причин переноса срока исполнения и установление новых сроков исполнения;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снятие документов и поручений с контроля, закрытие контрольной карты поручения путем внесения данных об исполнении документа или поручения. Основанием для снятия поручения с контроля является документированное подтверждение исполнения документа или поручения в полном объеме, утрата им силы (отмена) или наличие нового поручения, отменяющего контролируемое;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формирование отчетов по исполненным документам и поручениям;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формирование отчетов о состоянии исполнительской дисциплины.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IX. Требования при организации хранения и использования носителей ключевой информации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1. Ключ ЭП является персональным, выдается сотрудникам Администрации под роспись.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Журнал учета ключевых носителей находится в отделе информатизации Администрации. Передача ключа ЭП другим лицам запрещается.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2. Владелец сертификата ключа проверки электронной подписи должен обеспечить все необходимые меры, исключающие несанкционированный доступ к принадлежащему ему ключевому носителю.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3. При работе с ЭП запрещается: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производить несанкционированное копирование носителей ключевой информации;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выносить носители ключевой информации ЭП за пределы помещений Администрации;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выводить ключи ЭП на экран монитора или принтер;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использовать носитель ключевой информации на других автоматизированных рабочих местах;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- записывать на носитель ключевой информации посторонние файлы.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4. Владельцы ключей ЭП несут персональную ответственность за безопасность (сохранение в тайне) ключей ЭП и обязаны обеспечить их сохранность, неразглашение и нераспространение.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5. Срок действия ключей ЭП - один год. Владелец ключа ЭП получает право использования соответствующего ключа подписи в течение всего срока действия.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6. При компрометации ключа ЭП (хищении, утрате, разглашении, несанкционированном копировании и других происшествиях, в результате которых ключ ЭП мог стать доступным третьим лицам и (или) процессам) владелец ключа ЭП немедленно прекращает его использование и незамедлительно сообщает об этом в отдел информатизации.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7. При увольнении работник в обязательном порядке сдает ключ ЭП в отдел информатизации Администрации.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b/>
          <w:bCs/>
          <w:sz w:val="30"/>
          <w:szCs w:val="30"/>
          <w:lang w:eastAsia="hi-IN" w:bidi="hi-IN"/>
        </w:rPr>
        <w:t>X. Порядок устранения неисправности СЭДО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1. В случае возникновения в СЭДО сообщений об ошибках и неисправностях, сотрудники Администрации информируют сотрудника отдела информатизации Администрации. Сотрудник отдела информатизации устанавливает причины возникновения ошибки и неисправности и организует работу по их устранению. </w:t>
      </w:r>
    </w:p>
    <w:p w:rsidR="008B5A6E" w:rsidRPr="008B5A6E" w:rsidRDefault="008B5A6E" w:rsidP="008B5A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8B5A6E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 результатах работы и сроках устранения неисправностей ответственный сотрудник отдела информатизации Администрации информирует сотрудника Администрации, ответственного за работу с СЭДО.</w:t>
      </w:r>
    </w:p>
    <w:p w:rsidR="008B5A6E" w:rsidRPr="008B5A6E" w:rsidRDefault="008B5A6E" w:rsidP="008B5A6E">
      <w:pPr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A6E" w:rsidRPr="008B5A6E" w:rsidRDefault="008B5A6E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8B5A6E" w:rsidRPr="008B5A6E" w:rsidSect="008B5A6E">
      <w:pgSz w:w="11907" w:h="16840" w:code="9"/>
      <w:pgMar w:top="-1276" w:right="737" w:bottom="-907" w:left="1418" w:header="851" w:footer="72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3A1E"/>
    <w:rsid w:val="000C4487"/>
    <w:rsid w:val="0010519B"/>
    <w:rsid w:val="00122896"/>
    <w:rsid w:val="00137483"/>
    <w:rsid w:val="001A5E75"/>
    <w:rsid w:val="001D1C95"/>
    <w:rsid w:val="0020542C"/>
    <w:rsid w:val="00295286"/>
    <w:rsid w:val="002963BF"/>
    <w:rsid w:val="002F3343"/>
    <w:rsid w:val="0035128B"/>
    <w:rsid w:val="003B3A9B"/>
    <w:rsid w:val="003C6CC6"/>
    <w:rsid w:val="00427817"/>
    <w:rsid w:val="004D47E4"/>
    <w:rsid w:val="004E7786"/>
    <w:rsid w:val="004E7BB6"/>
    <w:rsid w:val="005341E1"/>
    <w:rsid w:val="00577F52"/>
    <w:rsid w:val="00656284"/>
    <w:rsid w:val="006D3757"/>
    <w:rsid w:val="00730A5A"/>
    <w:rsid w:val="00730BB9"/>
    <w:rsid w:val="007B085B"/>
    <w:rsid w:val="007B103C"/>
    <w:rsid w:val="007D48DF"/>
    <w:rsid w:val="007D4CE1"/>
    <w:rsid w:val="00817EE5"/>
    <w:rsid w:val="00843EDD"/>
    <w:rsid w:val="00850E53"/>
    <w:rsid w:val="00891222"/>
    <w:rsid w:val="008B5A6E"/>
    <w:rsid w:val="00916EBF"/>
    <w:rsid w:val="00985CDB"/>
    <w:rsid w:val="00991037"/>
    <w:rsid w:val="009B0CA2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96A1A"/>
    <w:rsid w:val="00CC0BA8"/>
    <w:rsid w:val="00D62758"/>
    <w:rsid w:val="00D9079F"/>
    <w:rsid w:val="00DA61C9"/>
    <w:rsid w:val="00E02BAF"/>
    <w:rsid w:val="00E14C96"/>
    <w:rsid w:val="00EA2BAB"/>
    <w:rsid w:val="00F34BD4"/>
    <w:rsid w:val="00F469DF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1">
    <w:name w:val="Подпись1"/>
    <w:basedOn w:val="a"/>
    <w:rsid w:val="008B5A6E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9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286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C3A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1">
    <w:name w:val="Подпись1"/>
    <w:basedOn w:val="a"/>
    <w:rsid w:val="008B5A6E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9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286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C3A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5882</Words>
  <Characters>33531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cp:lastPrinted>2019-06-17T08:02:00Z</cp:lastPrinted>
  <dcterms:created xsi:type="dcterms:W3CDTF">2023-02-01T08:07:00Z</dcterms:created>
  <dcterms:modified xsi:type="dcterms:W3CDTF">2023-02-01T08:07:00Z</dcterms:modified>
</cp:coreProperties>
</file>