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2" w:rsidRDefault="0010042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30C62" w:rsidRDefault="0010042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30C62" w:rsidRDefault="0010042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30C62" w:rsidRDefault="00D30C6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30C62" w:rsidRDefault="0010042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30C62" w:rsidRDefault="00D30C62">
      <w:pPr>
        <w:ind w:firstLine="0"/>
        <w:jc w:val="center"/>
        <w:rPr>
          <w:rFonts w:eastAsia="Times New Roman"/>
          <w:b/>
          <w:lang w:eastAsia="ru-RU"/>
        </w:rPr>
      </w:pPr>
    </w:p>
    <w:p w:rsidR="00D30C62" w:rsidRDefault="0010042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28.04.2022г. № 796</w:t>
      </w:r>
    </w:p>
    <w:p w:rsidR="00D30C62" w:rsidRDefault="00D30C62">
      <w:pPr>
        <w:ind w:firstLine="0"/>
        <w:jc w:val="center"/>
        <w:rPr>
          <w:rFonts w:eastAsia="Times New Roman"/>
          <w:lang w:eastAsia="ru-RU"/>
        </w:rPr>
      </w:pPr>
    </w:p>
    <w:p w:rsidR="00D30C62" w:rsidRDefault="00100427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  <w:bookmarkEnd w:id="0"/>
    </w:p>
    <w:p w:rsidR="00D30C62" w:rsidRDefault="00D30C62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30C62" w:rsidRDefault="00100427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E653FA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D30C62" w:rsidRDefault="00100427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элементу планировочной структуры - территории размещения садоводческого некоммерческого товарищества, (ранее – садоводческое товарищество №2 БОЗПНО в районе БОЗПНО г. Балахна), расположенного в границах </w:t>
      </w:r>
      <w:proofErr w:type="spellStart"/>
      <w:r>
        <w:rPr>
          <w:rFonts w:eastAsia="Times New Roman"/>
          <w:szCs w:val="24"/>
          <w:lang w:eastAsia="ru-RU"/>
        </w:rPr>
        <w:t>рп</w:t>
      </w:r>
      <w:proofErr w:type="spellEnd"/>
      <w:r>
        <w:rPr>
          <w:rFonts w:eastAsia="Times New Roman"/>
          <w:szCs w:val="24"/>
          <w:lang w:eastAsia="ru-RU"/>
        </w:rPr>
        <w:t>. Гидроторф – №2 БОЗПНО.</w:t>
      </w:r>
    </w:p>
    <w:p w:rsidR="00D30C62" w:rsidRDefault="00100427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ru-RU"/>
        </w:rPr>
        <w:t>рп</w:t>
      </w:r>
      <w:proofErr w:type="spellEnd"/>
      <w:r>
        <w:rPr>
          <w:rFonts w:eastAsia="Times New Roman"/>
          <w:szCs w:val="24"/>
          <w:lang w:eastAsia="ru-RU"/>
        </w:rPr>
        <w:t>. Гидроторф, №2 БОЗПНО тер. СНТ.</w:t>
      </w:r>
    </w:p>
    <w:p w:rsidR="00D30C62" w:rsidRDefault="00100427">
      <w:pPr>
        <w:tabs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D30C62" w:rsidRDefault="00100427">
      <w:pPr>
        <w:tabs>
          <w:tab w:val="num" w:pos="786"/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D30C62" w:rsidRDefault="00D30C62">
      <w:pPr>
        <w:rPr>
          <w:rFonts w:eastAsia="Times New Roman"/>
          <w:szCs w:val="24"/>
          <w:lang w:eastAsia="ru-RU"/>
        </w:rPr>
      </w:pPr>
    </w:p>
    <w:p w:rsidR="00D30C62" w:rsidRDefault="00D30C62">
      <w:pPr>
        <w:rPr>
          <w:rFonts w:eastAsia="Times New Roman"/>
          <w:szCs w:val="24"/>
          <w:lang w:eastAsia="ru-RU"/>
        </w:rPr>
      </w:pPr>
    </w:p>
    <w:p w:rsidR="00D30C62" w:rsidRDefault="00100427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sectPr w:rsidR="00D30C62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62" w:rsidRDefault="00100427">
      <w:r>
        <w:separator/>
      </w:r>
    </w:p>
  </w:endnote>
  <w:endnote w:type="continuationSeparator" w:id="0">
    <w:p w:rsidR="00D30C62" w:rsidRDefault="0010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62" w:rsidRDefault="00100427">
      <w:r>
        <w:separator/>
      </w:r>
    </w:p>
  </w:footnote>
  <w:footnote w:type="continuationSeparator" w:id="0">
    <w:p w:rsidR="00D30C62" w:rsidRDefault="0010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27"/>
    <w:rsid w:val="00100427"/>
    <w:rsid w:val="00D30C62"/>
    <w:rsid w:val="00E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B100-A60B-4015-8080-D8FC6648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2023-04-13T06:16:00Z</dcterms:created>
  <dcterms:modified xsi:type="dcterms:W3CDTF">2023-04-13T06:16:00Z</dcterms:modified>
</cp:coreProperties>
</file>