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AC" w:rsidRDefault="007A641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31BAC" w:rsidRDefault="007A641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31BAC" w:rsidRDefault="007A641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31BAC" w:rsidRDefault="00931BAC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31BAC" w:rsidRDefault="007A641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31BAC" w:rsidRDefault="00931BAC">
      <w:pPr>
        <w:ind w:firstLine="0"/>
        <w:jc w:val="center"/>
        <w:rPr>
          <w:rFonts w:eastAsia="Times New Roman"/>
          <w:b/>
          <w:lang w:eastAsia="ru-RU"/>
        </w:rPr>
      </w:pPr>
    </w:p>
    <w:p w:rsidR="00931BAC" w:rsidRDefault="007A641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07.02.2022г. № 196</w:t>
      </w:r>
    </w:p>
    <w:p w:rsidR="00931BAC" w:rsidRDefault="00931BAC">
      <w:pPr>
        <w:ind w:firstLine="0"/>
        <w:jc w:val="center"/>
        <w:rPr>
          <w:rFonts w:eastAsia="Times New Roman"/>
          <w:lang w:eastAsia="ru-RU"/>
        </w:rPr>
      </w:pPr>
    </w:p>
    <w:p w:rsidR="00931BAC" w:rsidRDefault="007A641F">
      <w:pPr>
        <w:ind w:firstLine="0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>Об установлении стоимости одного дня пребывания детей в организациях отдыха и оздоровления детей в 2022 году</w:t>
      </w:r>
    </w:p>
    <w:bookmarkEnd w:id="0"/>
    <w:p w:rsidR="00931BAC" w:rsidRDefault="00931BAC">
      <w:pPr>
        <w:ind w:firstLine="0"/>
        <w:jc w:val="center"/>
        <w:rPr>
          <w:b/>
          <w:bCs/>
          <w:szCs w:val="24"/>
        </w:rPr>
      </w:pPr>
    </w:p>
    <w:p w:rsidR="00931BAC" w:rsidRDefault="007A641F">
      <w:pPr>
        <w:spacing w:line="360" w:lineRule="auto"/>
        <w:ind w:firstLine="567"/>
        <w:rPr>
          <w:szCs w:val="24"/>
        </w:rPr>
      </w:pPr>
      <w:proofErr w:type="gramStart"/>
      <w:r>
        <w:rPr>
          <w:szCs w:val="24"/>
        </w:rPr>
        <w:t xml:space="preserve">В целях обеспечения в 2022 году отдыха и оздоровления детей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для осуществления расчетов с гражданами и организациями при компенсации части расходов по приобретению путевки и предоставления путевки с частичной оплатой в организациях отдыха детей и их оздоровления, в соответствии с Федеральным законом от 6 октября 2003 года № 131-ФЗ «Об общих принципах организации местного самоуправления в</w:t>
      </w:r>
      <w:proofErr w:type="gramEnd"/>
      <w:r>
        <w:rPr>
          <w:szCs w:val="24"/>
        </w:rPr>
        <w:t xml:space="preserve"> Российской Федерации», Письмом Министерства образования, науки и молодежной политики Нижегородской области от 30 декабря 2021 года № Сл-316-804489/21 «Об установлении стоимости одного дня пребывания в организациях отдыха детей и их оздоровления», руководствуясь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</w:t>
      </w:r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п</w:t>
      </w:r>
      <w:proofErr w:type="gramEnd"/>
      <w:r>
        <w:rPr>
          <w:b/>
          <w:bCs/>
          <w:szCs w:val="24"/>
        </w:rPr>
        <w:t xml:space="preserve"> о с т а н о в л я е т:</w:t>
      </w:r>
    </w:p>
    <w:p w:rsidR="00931BAC" w:rsidRDefault="007A641F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Установить стоимость одного дня пребывания в организациях отдыха детей и их оздоровления сезонного действия (в загородных лагерях отдыха и оздоровления детей, детских оздоровительных центрах, базах и комплексах, детских оздоровительно-образовательных центрах и иных организациях) и в лагерях, организованных образовательными организациями, осуществляющими организацию отдыха и </w:t>
      </w:r>
      <w:proofErr w:type="gramStart"/>
      <w:r>
        <w:rPr>
          <w:szCs w:val="24"/>
        </w:rPr>
        <w:t>оздоровления</w:t>
      </w:r>
      <w:proofErr w:type="gramEnd"/>
      <w:r>
        <w:rPr>
          <w:szCs w:val="24"/>
        </w:rPr>
        <w:t xml:space="preserve"> обучающихся в каникулярное время, с круглосуточным пребыванием в размере 768 рублей, в том числе стоимость набора продуктов питания 270 рублей в сутки;</w:t>
      </w:r>
    </w:p>
    <w:p w:rsidR="00931BAC" w:rsidRDefault="007A641F">
      <w:pPr>
        <w:spacing w:line="360" w:lineRule="auto"/>
        <w:ind w:firstLine="567"/>
        <w:rPr>
          <w:szCs w:val="24"/>
        </w:rPr>
      </w:pPr>
      <w:r>
        <w:rPr>
          <w:szCs w:val="24"/>
        </w:rPr>
        <w:t>стоимость набора продуктов питания в лагерях с дневным пребыванием детей (с двухразовым питанием) - 102 рубля.</w:t>
      </w:r>
    </w:p>
    <w:p w:rsidR="00931BAC" w:rsidRDefault="007A641F">
      <w:pPr>
        <w:spacing w:line="360" w:lineRule="auto"/>
        <w:ind w:firstLine="567"/>
        <w:rPr>
          <w:szCs w:val="24"/>
        </w:rPr>
      </w:pPr>
      <w:r>
        <w:rPr>
          <w:szCs w:val="24"/>
        </w:rPr>
        <w:t>2. Настоящее постановление вступает в силу после его официального опубликования и распространяет свое действие на отношения, сложившиеся с 1 января 2022 года.</w:t>
      </w:r>
    </w:p>
    <w:p w:rsidR="00931BAC" w:rsidRDefault="007A641F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Отделу организационно-протокольной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(Н.П. </w:t>
      </w:r>
      <w:proofErr w:type="spellStart"/>
      <w:r>
        <w:rPr>
          <w:szCs w:val="24"/>
        </w:rPr>
        <w:t>Болкина</w:t>
      </w:r>
      <w:proofErr w:type="spellEnd"/>
      <w:r>
        <w:rPr>
          <w:szCs w:val="24"/>
        </w:rPr>
        <w:t xml:space="preserve">)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931BAC" w:rsidRDefault="007A641F">
      <w:pPr>
        <w:spacing w:line="360" w:lineRule="auto"/>
        <w:ind w:firstLine="567"/>
        <w:rPr>
          <w:szCs w:val="24"/>
        </w:rPr>
      </w:pPr>
      <w:r>
        <w:rPr>
          <w:szCs w:val="24"/>
        </w:rPr>
        <w:lastRenderedPageBreak/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szCs w:val="24"/>
        </w:rPr>
        <w:t>Судаева</w:t>
      </w:r>
      <w:proofErr w:type="spellEnd"/>
      <w:r>
        <w:rPr>
          <w:szCs w:val="24"/>
        </w:rPr>
        <w:t>).</w:t>
      </w:r>
    </w:p>
    <w:p w:rsidR="00931BAC" w:rsidRDefault="00931BAC">
      <w:pPr>
        <w:ind w:firstLine="567"/>
        <w:rPr>
          <w:szCs w:val="24"/>
        </w:rPr>
      </w:pPr>
    </w:p>
    <w:p w:rsidR="00931BAC" w:rsidRDefault="00931BAC">
      <w:pPr>
        <w:rPr>
          <w:szCs w:val="24"/>
        </w:rPr>
      </w:pPr>
    </w:p>
    <w:p w:rsidR="00931BAC" w:rsidRDefault="007A641F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sectPr w:rsidR="00931BAC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BAC" w:rsidRDefault="007A641F">
      <w:r>
        <w:separator/>
      </w:r>
    </w:p>
  </w:endnote>
  <w:endnote w:type="continuationSeparator" w:id="0">
    <w:p w:rsidR="00931BAC" w:rsidRDefault="007A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BAC" w:rsidRDefault="007A641F">
      <w:r>
        <w:separator/>
      </w:r>
    </w:p>
  </w:footnote>
  <w:footnote w:type="continuationSeparator" w:id="0">
    <w:p w:rsidR="00931BAC" w:rsidRDefault="007A6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1F"/>
    <w:rsid w:val="007A479E"/>
    <w:rsid w:val="007A641F"/>
    <w:rsid w:val="0093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6C700-5BC9-43E9-AF2E-09773774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2023-04-03T07:37:00Z</dcterms:created>
  <dcterms:modified xsi:type="dcterms:W3CDTF">2023-04-03T07:37:00Z</dcterms:modified>
</cp:coreProperties>
</file>