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30" w:rsidRDefault="008D6F9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62030" w:rsidRDefault="008D6F9E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62030" w:rsidRDefault="008D6F9E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62030" w:rsidRDefault="00D6203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62030" w:rsidRDefault="008D6F9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62030" w:rsidRDefault="00D62030">
      <w:pPr>
        <w:ind w:firstLine="0"/>
        <w:jc w:val="center"/>
        <w:rPr>
          <w:rFonts w:eastAsia="Times New Roman"/>
          <w:b/>
          <w:lang w:eastAsia="ru-RU"/>
        </w:rPr>
      </w:pPr>
    </w:p>
    <w:p w:rsidR="00D62030" w:rsidRDefault="008D6F9E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06.10.2021г. № 1784</w:t>
      </w:r>
    </w:p>
    <w:p w:rsidR="00D62030" w:rsidRDefault="00D62030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D62030" w:rsidRDefault="008D6F9E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Об изъятии земельного участка и нежилого помещения в многоквартирном доме № 7 по улице Елизарова города Балахна для муниципальных нужд муниципального образования "</w:t>
      </w:r>
      <w:proofErr w:type="spellStart"/>
      <w:r>
        <w:rPr>
          <w:b/>
          <w:szCs w:val="24"/>
        </w:rPr>
        <w:t>Балахнинский</w:t>
      </w:r>
      <w:proofErr w:type="spellEnd"/>
      <w:r>
        <w:rPr>
          <w:b/>
          <w:szCs w:val="24"/>
        </w:rPr>
        <w:t xml:space="preserve"> муниципальный округ Нижегородской области"</w:t>
      </w:r>
    </w:p>
    <w:bookmarkEnd w:id="0"/>
    <w:p w:rsidR="00D62030" w:rsidRDefault="00D62030">
      <w:pPr>
        <w:ind w:firstLine="0"/>
        <w:jc w:val="center"/>
        <w:rPr>
          <w:b/>
          <w:szCs w:val="24"/>
        </w:rPr>
      </w:pPr>
    </w:p>
    <w:p w:rsidR="00D62030" w:rsidRDefault="008D6F9E">
      <w:pPr>
        <w:tabs>
          <w:tab w:val="left" w:pos="142"/>
          <w:tab w:val="left" w:pos="1134"/>
        </w:tabs>
        <w:spacing w:line="360" w:lineRule="auto"/>
        <w:ind w:firstLine="567"/>
        <w:rPr>
          <w:rFonts w:eastAsia="Times New Roman"/>
          <w:b/>
          <w:bCs/>
          <w:spacing w:val="50"/>
          <w:szCs w:val="24"/>
          <w:lang w:eastAsia="ru-RU"/>
        </w:rPr>
      </w:pPr>
      <w:proofErr w:type="gramStart"/>
      <w:r>
        <w:rPr>
          <w:rFonts w:eastAsia="Arial"/>
          <w:szCs w:val="24"/>
          <w:lang w:eastAsia="ru-RU"/>
        </w:rPr>
        <w:t xml:space="preserve">На основании статьи 279 </w:t>
      </w:r>
      <w:r w:rsidRPr="00936683">
        <w:rPr>
          <w:rFonts w:eastAsia="Arial"/>
          <w:szCs w:val="24"/>
          <w:lang w:eastAsia="ru-RU"/>
        </w:rPr>
        <w:t>Гражданского кодекса Российской Федерации</w:t>
      </w:r>
      <w:r>
        <w:rPr>
          <w:rFonts w:eastAsia="Arial"/>
          <w:szCs w:val="24"/>
          <w:lang w:eastAsia="ru-RU"/>
        </w:rPr>
        <w:t xml:space="preserve">, главы VII.1 </w:t>
      </w:r>
      <w:r w:rsidRPr="00936683">
        <w:rPr>
          <w:rFonts w:eastAsia="Arial"/>
          <w:szCs w:val="24"/>
          <w:lang w:eastAsia="ru-RU"/>
        </w:rPr>
        <w:t>Земельного кодекса Российской Федерации</w:t>
      </w:r>
      <w:r>
        <w:rPr>
          <w:rFonts w:eastAsia="Arial"/>
          <w:szCs w:val="24"/>
          <w:lang w:eastAsia="ru-RU"/>
        </w:rPr>
        <w:t xml:space="preserve">, </w:t>
      </w:r>
      <w:r>
        <w:rPr>
          <w:rFonts w:eastAsia="Times New Roman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936683">
        <w:rPr>
          <w:rFonts w:eastAsia="Times New Roman"/>
          <w:szCs w:val="24"/>
          <w:lang w:eastAsia="ru-RU"/>
        </w:rPr>
        <w:t>от 13.11.2020 № 1610</w:t>
      </w:r>
      <w:r>
        <w:rPr>
          <w:rFonts w:eastAsia="Times New Roman"/>
          <w:szCs w:val="24"/>
          <w:lang w:eastAsia="ru-RU"/>
        </w:rPr>
        <w:t xml:space="preserve"> (с изменениями в редакции постановлений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936683">
        <w:rPr>
          <w:rFonts w:eastAsia="Times New Roman"/>
          <w:szCs w:val="24"/>
          <w:lang w:eastAsia="ru-RU"/>
        </w:rPr>
        <w:t>№ 525 от 31.03.2021 г.</w:t>
      </w:r>
      <w:r>
        <w:rPr>
          <w:rFonts w:eastAsia="Times New Roman"/>
          <w:szCs w:val="24"/>
          <w:lang w:eastAsia="ru-RU"/>
        </w:rPr>
        <w:t xml:space="preserve">, </w:t>
      </w:r>
      <w:r w:rsidRPr="00936683">
        <w:rPr>
          <w:rFonts w:eastAsia="Times New Roman"/>
          <w:szCs w:val="24"/>
          <w:lang w:eastAsia="ru-RU"/>
        </w:rPr>
        <w:t>№ 852 от 24.05.2021 г.</w:t>
      </w:r>
      <w:r>
        <w:rPr>
          <w:rFonts w:eastAsia="Times New Roman"/>
          <w:szCs w:val="24"/>
          <w:lang w:eastAsia="ru-RU"/>
        </w:rPr>
        <w:t xml:space="preserve">, </w:t>
      </w:r>
      <w:r w:rsidRPr="00936683">
        <w:rPr>
          <w:rFonts w:eastAsia="Times New Roman"/>
          <w:szCs w:val="24"/>
          <w:lang w:eastAsia="ru-RU"/>
        </w:rPr>
        <w:t>№ 1149 от 22.06.2021 г.</w:t>
      </w:r>
      <w:r>
        <w:rPr>
          <w:rFonts w:eastAsia="Times New Roman"/>
          <w:szCs w:val="24"/>
          <w:lang w:eastAsia="ru-RU"/>
        </w:rPr>
        <w:t xml:space="preserve">, </w:t>
      </w:r>
      <w:r w:rsidRPr="00936683">
        <w:rPr>
          <w:rFonts w:eastAsia="Times New Roman"/>
          <w:szCs w:val="24"/>
          <w:lang w:eastAsia="ru-RU"/>
        </w:rPr>
        <w:t>№ 1413 от 02.08.2021г.</w:t>
      </w:r>
      <w:r>
        <w:rPr>
          <w:rFonts w:eastAsia="Times New Roman"/>
          <w:szCs w:val="24"/>
          <w:lang w:eastAsia="ru-RU"/>
        </w:rPr>
        <w:t xml:space="preserve">, </w:t>
      </w:r>
      <w:r w:rsidRPr="00936683">
        <w:rPr>
          <w:rFonts w:eastAsia="Times New Roman"/>
          <w:szCs w:val="24"/>
          <w:lang w:eastAsia="ru-RU"/>
        </w:rPr>
        <w:t>№ 1541 от 25.08.2021г.</w:t>
      </w:r>
      <w:r>
        <w:rPr>
          <w:rFonts w:eastAsia="Times New Roman"/>
          <w:szCs w:val="24"/>
          <w:lang w:eastAsia="ru-RU"/>
        </w:rPr>
        <w:t>) "Об утверждении муниципальной программы</w:t>
      </w:r>
      <w:proofErr w:type="gramEnd"/>
      <w:r>
        <w:rPr>
          <w:rFonts w:eastAsia="Times New Roman"/>
          <w:szCs w:val="24"/>
          <w:lang w:eastAsia="ru-RU"/>
        </w:rPr>
        <w:t xml:space="preserve"> "</w:t>
      </w:r>
      <w:proofErr w:type="gramStart"/>
      <w:r>
        <w:rPr>
          <w:rFonts w:eastAsia="Times New Roman"/>
          <w:szCs w:val="24"/>
          <w:lang w:eastAsia="ru-RU"/>
        </w:rPr>
        <w:t xml:space="preserve">Переселение граждан из аварийного жилищного фонда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2021 - 2025 годы", распоряжения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31.07.1996 № 1195-р "О запрещении прописки в ветхом фонде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района",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и во исполнение решения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городского суда от 18.09.2019,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bCs/>
          <w:spacing w:val="50"/>
          <w:szCs w:val="24"/>
          <w:shd w:val="clear" w:color="auto" w:fill="FFFFFF"/>
          <w:lang w:eastAsia="ru-RU"/>
        </w:rPr>
        <w:t xml:space="preserve"> постановляет:</w:t>
      </w:r>
      <w:proofErr w:type="gramEnd"/>
    </w:p>
    <w:p w:rsidR="00D62030" w:rsidRDefault="008D6F9E">
      <w:pPr>
        <w:widowControl w:val="0"/>
        <w:tabs>
          <w:tab w:val="left" w:pos="142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Изъять для муниципальных нужд муниципального образования "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области":</w:t>
      </w:r>
    </w:p>
    <w:p w:rsidR="00D62030" w:rsidRDefault="008D6F9E">
      <w:pPr>
        <w:widowControl w:val="0"/>
        <w:tabs>
          <w:tab w:val="left" w:pos="142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Земельный участок с кадастровым номером 52:16:0030601:370,</w:t>
      </w:r>
    </w:p>
    <w:p w:rsidR="00D62030" w:rsidRDefault="008D6F9E">
      <w:pPr>
        <w:widowControl w:val="0"/>
        <w:tabs>
          <w:tab w:val="left" w:pos="142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площадью 866,9 кв. м, категория земель - земли населенных пунктов, разрешенное использование – под жилыми домами, местоположение: </w:t>
      </w:r>
    </w:p>
    <w:p w:rsidR="00D62030" w:rsidRDefault="008D6F9E">
      <w:pPr>
        <w:widowControl w:val="0"/>
        <w:tabs>
          <w:tab w:val="left" w:pos="142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г. Балахна, ул. Елизарова, д. 7, </w:t>
      </w:r>
      <w:proofErr w:type="gramStart"/>
      <w:r>
        <w:rPr>
          <w:rFonts w:eastAsia="Times New Roman"/>
          <w:szCs w:val="24"/>
          <w:lang w:eastAsia="ru-RU"/>
        </w:rPr>
        <w:t>принадлежащий</w:t>
      </w:r>
      <w:proofErr w:type="gramEnd"/>
      <w:r>
        <w:rPr>
          <w:rFonts w:eastAsia="Times New Roman"/>
          <w:szCs w:val="24"/>
          <w:lang w:eastAsia="ru-RU"/>
        </w:rPr>
        <w:t xml:space="preserve">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ул. Елизарова, д. 7;</w:t>
      </w:r>
    </w:p>
    <w:p w:rsidR="00D62030" w:rsidRDefault="008D6F9E">
      <w:pPr>
        <w:widowControl w:val="0"/>
        <w:tabs>
          <w:tab w:val="left" w:pos="142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нежилое помещение, расположенное в многоквартирном доме с адресом: г. Балахна, улица Елизарова, д. 7, помещение П</w:t>
      </w:r>
      <w:proofErr w:type="gramStart"/>
      <w:r>
        <w:rPr>
          <w:rFonts w:eastAsia="Times New Roman"/>
          <w:szCs w:val="24"/>
          <w:lang w:eastAsia="ru-RU"/>
        </w:rPr>
        <w:t>1</w:t>
      </w:r>
      <w:proofErr w:type="gramEnd"/>
      <w:r>
        <w:rPr>
          <w:rFonts w:eastAsia="Times New Roman"/>
          <w:szCs w:val="24"/>
          <w:lang w:eastAsia="ru-RU"/>
        </w:rPr>
        <w:t xml:space="preserve">, общей площадью 27,4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с кадастровым номером 52:16:0030601:1092 и принадлежащее на праве собственности АО «Почта России» на основании распоряжения территориального управления Федерального агентства по управлению государственным имуществом в Нижегородской области от 07.07.2014 № 451;</w:t>
      </w:r>
    </w:p>
    <w:p w:rsidR="00D62030" w:rsidRDefault="008D6F9E">
      <w:pPr>
        <w:tabs>
          <w:tab w:val="left" w:pos="142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2. Комитету по управлению муниципальным имуществом и земельными ресурсами:</w:t>
      </w:r>
    </w:p>
    <w:p w:rsidR="00D62030" w:rsidRDefault="008D6F9E">
      <w:pPr>
        <w:tabs>
          <w:tab w:val="left" w:pos="142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lastRenderedPageBreak/>
        <w:t>2.1.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D62030" w:rsidRDefault="008D6F9E">
      <w:pPr>
        <w:tabs>
          <w:tab w:val="left" w:pos="142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2.2.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D62030" w:rsidRDefault="008D6F9E">
      <w:pPr>
        <w:tabs>
          <w:tab w:val="left" w:pos="142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2.3. Подготовить проект соглашения с АО «Почта России» об изъятии недвижимости для муниципальных нужд в течение 10 дней со дня поступления отчетов об оценке рыночной стоимости, предусмотренных пунктом 2 части 4 статьи 56.10 </w:t>
      </w:r>
      <w:r w:rsidRPr="00936683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.</w:t>
      </w:r>
    </w:p>
    <w:p w:rsidR="00D62030" w:rsidRDefault="008D6F9E">
      <w:pPr>
        <w:tabs>
          <w:tab w:val="left" w:pos="142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2.4. </w:t>
      </w:r>
      <w:proofErr w:type="gramStart"/>
      <w:r>
        <w:rPr>
          <w:rFonts w:eastAsia="Arial Unicode MS"/>
          <w:color w:val="000000"/>
          <w:szCs w:val="24"/>
          <w:lang w:eastAsia="ru-RU"/>
        </w:rPr>
        <w:t xml:space="preserve">Направить АО «Почта России» подписанный проект соглашения в порядке, установленном частями 3, 4 статьи 56.10 </w:t>
      </w:r>
      <w:r w:rsidRPr="00936683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936683">
        <w:rPr>
          <w:rFonts w:eastAsia="Arial Unicode MS"/>
          <w:szCs w:val="24"/>
          <w:lang w:eastAsia="ru-RU"/>
        </w:rPr>
        <w:t>Земельного кодекса Российской Федерации</w:t>
      </w:r>
      <w:r>
        <w:rPr>
          <w:rFonts w:eastAsia="Arial Unicode MS"/>
          <w:color w:val="000000"/>
          <w:szCs w:val="24"/>
          <w:lang w:eastAsia="ru-RU"/>
        </w:rPr>
        <w:t>).</w:t>
      </w:r>
      <w:proofErr w:type="gramEnd"/>
    </w:p>
    <w:p w:rsidR="00D62030" w:rsidRDefault="008D6F9E">
      <w:pPr>
        <w:tabs>
          <w:tab w:val="left" w:pos="142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2.5. Обеспечить государственную регистрацию права муниципальной собственности на изъятый земельный участок и на изъятый объект недвижимости, указанные пункте 1 настоящего постановления.</w:t>
      </w:r>
    </w:p>
    <w:p w:rsidR="00D62030" w:rsidRDefault="008D6F9E">
      <w:pPr>
        <w:tabs>
          <w:tab w:val="left" w:pos="142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2.6.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</w:t>
      </w:r>
    </w:p>
    <w:p w:rsidR="00D62030" w:rsidRDefault="008D6F9E">
      <w:pPr>
        <w:tabs>
          <w:tab w:val="left" w:pos="142"/>
          <w:tab w:val="left" w:pos="567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Отделу организационно-протокольной работы в течение 10 дней со дня принятия настоящего постановления обеспечить его опубликование в газете "Рабочая Балахна"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eastAsia="Times New Roman"/>
          <w:szCs w:val="24"/>
          <w:lang w:val="en-US" w:eastAsia="ru-RU"/>
        </w:rPr>
        <w:t>www</w:t>
      </w:r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balakhna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nn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ru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D62030" w:rsidRDefault="008D6F9E">
      <w:pPr>
        <w:tabs>
          <w:tab w:val="left" w:pos="142"/>
          <w:tab w:val="left" w:pos="709"/>
          <w:tab w:val="left" w:pos="102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62030" w:rsidRDefault="00D62030">
      <w:pPr>
        <w:tabs>
          <w:tab w:val="left" w:pos="142"/>
          <w:tab w:val="left" w:pos="709"/>
          <w:tab w:val="left" w:pos="102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D62030" w:rsidRDefault="00D62030">
      <w:pPr>
        <w:tabs>
          <w:tab w:val="left" w:pos="142"/>
          <w:tab w:val="left" w:pos="709"/>
          <w:tab w:val="left" w:pos="1021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D62030" w:rsidRDefault="008D6F9E">
      <w:pPr>
        <w:tabs>
          <w:tab w:val="left" w:pos="142"/>
          <w:tab w:val="left" w:pos="1021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 В. А. Попов</w:t>
      </w:r>
    </w:p>
    <w:p w:rsidR="00936683" w:rsidRDefault="00936683">
      <w:pPr>
        <w:tabs>
          <w:tab w:val="left" w:pos="142"/>
          <w:tab w:val="left" w:pos="1021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sectPr w:rsidR="00936683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30" w:rsidRDefault="008D6F9E">
      <w:r>
        <w:separator/>
      </w:r>
    </w:p>
  </w:endnote>
  <w:endnote w:type="continuationSeparator" w:id="0">
    <w:p w:rsidR="00D62030" w:rsidRDefault="008D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30" w:rsidRDefault="008D6F9E">
      <w:r>
        <w:separator/>
      </w:r>
    </w:p>
  </w:footnote>
  <w:footnote w:type="continuationSeparator" w:id="0">
    <w:p w:rsidR="00D62030" w:rsidRDefault="008D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9E"/>
    <w:rsid w:val="008D6F9E"/>
    <w:rsid w:val="00936683"/>
    <w:rsid w:val="00D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8CAE-ADF3-413D-8941-CAB88B3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2023-03-24T08:45:00Z</dcterms:created>
  <dcterms:modified xsi:type="dcterms:W3CDTF">2023-03-24T08:45:00Z</dcterms:modified>
</cp:coreProperties>
</file>