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5D18" w14:textId="77777777" w:rsidR="00C31F06" w:rsidRPr="00C31F06" w:rsidRDefault="00C31F06" w:rsidP="00C31F06">
      <w:pPr>
        <w:jc w:val="right"/>
      </w:pPr>
      <w:r w:rsidRPr="00C31F06">
        <w:t>Приложение 1</w:t>
      </w:r>
    </w:p>
    <w:p w14:paraId="53BA5A21" w14:textId="39A114F7" w:rsidR="00C31F06" w:rsidRPr="00C31F06" w:rsidRDefault="00C31F06" w:rsidP="00C31F06">
      <w:pPr>
        <w:jc w:val="right"/>
      </w:pPr>
      <w:r w:rsidRPr="00C31F06">
        <w:t>к распоряжению администрации</w:t>
      </w:r>
    </w:p>
    <w:p w14:paraId="1EEE7B1F" w14:textId="77777777" w:rsidR="00C31F06" w:rsidRDefault="00C31F06" w:rsidP="00C31F06">
      <w:pPr>
        <w:jc w:val="right"/>
      </w:pPr>
      <w:r w:rsidRPr="00C31F06">
        <w:t>Балахнинского муниципального округа</w:t>
      </w:r>
    </w:p>
    <w:p w14:paraId="0BF2866A" w14:textId="28A00BB9" w:rsidR="00C31F06" w:rsidRPr="00C31F06" w:rsidRDefault="00C31F06" w:rsidP="00C31F06">
      <w:pPr>
        <w:jc w:val="right"/>
      </w:pPr>
      <w:r w:rsidRPr="00C31F06">
        <w:t>Нижегородской области</w:t>
      </w:r>
    </w:p>
    <w:p w14:paraId="721B5A02" w14:textId="59E2A26D" w:rsidR="00C31F06" w:rsidRPr="00C31F06" w:rsidRDefault="00C31F06" w:rsidP="00C31F06">
      <w:pPr>
        <w:jc w:val="right"/>
      </w:pPr>
      <w:r w:rsidRPr="00C31F06">
        <w:t xml:space="preserve">от </w:t>
      </w:r>
      <w:r>
        <w:t xml:space="preserve">11.04.2025 </w:t>
      </w:r>
      <w:r w:rsidRPr="00C31F06">
        <w:t xml:space="preserve">№ </w:t>
      </w:r>
      <w:r>
        <w:t>252-р</w:t>
      </w:r>
    </w:p>
    <w:p w14:paraId="1E590633" w14:textId="77777777" w:rsidR="00C31F06" w:rsidRPr="00C31F06" w:rsidRDefault="00C31F06" w:rsidP="00C31F06">
      <w:pPr>
        <w:jc w:val="center"/>
        <w:rPr>
          <w:b/>
          <w:bCs/>
        </w:rPr>
      </w:pPr>
    </w:p>
    <w:p w14:paraId="584F9596" w14:textId="77777777" w:rsidR="00C31F06" w:rsidRPr="00C31F06" w:rsidRDefault="00C31F06" w:rsidP="00C31F06">
      <w:pPr>
        <w:jc w:val="center"/>
        <w:rPr>
          <w:b/>
          <w:bCs/>
        </w:rPr>
      </w:pPr>
    </w:p>
    <w:p w14:paraId="002A8B24" w14:textId="216F42FB" w:rsidR="00C31F06" w:rsidRPr="00C31F06" w:rsidRDefault="00C31F06" w:rsidP="00C31F06">
      <w:pPr>
        <w:jc w:val="center"/>
        <w:rPr>
          <w:b/>
          <w:bCs/>
        </w:rPr>
      </w:pPr>
      <w:r w:rsidRPr="00C31F06">
        <w:rPr>
          <w:b/>
          <w:bCs/>
          <w:highlight w:val="white"/>
        </w:rPr>
        <w:t xml:space="preserve">Состав </w:t>
      </w:r>
      <w:r w:rsidRPr="00C31F06">
        <w:rPr>
          <w:b/>
          <w:bCs/>
        </w:rPr>
        <w:t>Конкурсной комиссии</w:t>
      </w:r>
    </w:p>
    <w:p w14:paraId="7B2889EA" w14:textId="44694DCE" w:rsidR="00C31F06" w:rsidRPr="00C31F06" w:rsidRDefault="00C31F06" w:rsidP="00C31F06">
      <w:pPr>
        <w:jc w:val="center"/>
        <w:rPr>
          <w:b/>
          <w:bCs/>
        </w:rPr>
      </w:pPr>
      <w:r w:rsidRPr="00C31F06">
        <w:rPr>
          <w:b/>
          <w:bCs/>
        </w:rPr>
        <w:t>по отбору претендентов на участие в ярмарке</w:t>
      </w:r>
    </w:p>
    <w:p w14:paraId="5D3FCBCC" w14:textId="77777777" w:rsidR="00C31F06" w:rsidRPr="00C31F06" w:rsidRDefault="00C31F06" w:rsidP="00C31F06">
      <w:pPr>
        <w:jc w:val="center"/>
        <w:rPr>
          <w:b/>
          <w:bCs/>
        </w:rPr>
      </w:pPr>
      <w:r w:rsidRPr="00C31F06">
        <w:rPr>
          <w:b/>
          <w:bCs/>
        </w:rPr>
        <w:t>(далее - Комиссия)</w:t>
      </w:r>
    </w:p>
    <w:p w14:paraId="737A27A6" w14:textId="77777777" w:rsidR="00C31F06" w:rsidRPr="00C31F06" w:rsidRDefault="00C31F06" w:rsidP="00C31F06">
      <w:pPr>
        <w:jc w:val="center"/>
        <w:rPr>
          <w:b/>
          <w:bCs/>
        </w:rPr>
      </w:pPr>
    </w:p>
    <w:p w14:paraId="305003A4" w14:textId="35805851" w:rsidR="00C31F06" w:rsidRPr="00C31F06" w:rsidRDefault="00C31F06" w:rsidP="00C31F06">
      <w:pPr>
        <w:ind w:firstLine="567"/>
        <w:jc w:val="both"/>
        <w:rPr>
          <w:highlight w:val="white"/>
        </w:rPr>
      </w:pPr>
      <w:r w:rsidRPr="00C31F06">
        <w:rPr>
          <w:highlight w:val="white"/>
        </w:rPr>
        <w:t>Чагаев Артем Александрович - председатель Комиссии,</w:t>
      </w:r>
      <w:r>
        <w:rPr>
          <w:highlight w:val="white"/>
        </w:rPr>
        <w:t xml:space="preserve"> </w:t>
      </w:r>
      <w:r w:rsidRPr="00C31F06">
        <w:rPr>
          <w:highlight w:val="white"/>
        </w:rPr>
        <w:t>заместитель главы администрации;</w:t>
      </w:r>
    </w:p>
    <w:p w14:paraId="08A879A2" w14:textId="10A1A3F8" w:rsidR="00C31F06" w:rsidRPr="00C31F06" w:rsidRDefault="00C31F06" w:rsidP="00C31F06">
      <w:pPr>
        <w:ind w:firstLine="567"/>
        <w:jc w:val="both"/>
        <w:rPr>
          <w:highlight w:val="white"/>
        </w:rPr>
      </w:pPr>
      <w:r w:rsidRPr="00C31F06">
        <w:rPr>
          <w:highlight w:val="white"/>
        </w:rPr>
        <w:t xml:space="preserve">Русина Нинель Александровна – заместитель председателя Комиссии, начальник </w:t>
      </w:r>
      <w:r w:rsidRPr="00C31F06">
        <w:t>управления экономики, предпринимательства и инвестиционной политики</w:t>
      </w:r>
      <w:r>
        <w:t xml:space="preserve"> </w:t>
      </w:r>
      <w:r w:rsidRPr="00C31F06">
        <w:t>администрации</w:t>
      </w:r>
      <w:r w:rsidRPr="00C31F06">
        <w:rPr>
          <w:highlight w:val="white"/>
        </w:rPr>
        <w:t>.</w:t>
      </w:r>
    </w:p>
    <w:p w14:paraId="424EE12B" w14:textId="64A432D4" w:rsidR="00C31F06" w:rsidRPr="00C31F06" w:rsidRDefault="00C31F06" w:rsidP="00C31F06">
      <w:pPr>
        <w:ind w:firstLine="567"/>
        <w:jc w:val="both"/>
        <w:rPr>
          <w:highlight w:val="white"/>
        </w:rPr>
      </w:pPr>
      <w:r w:rsidRPr="00C31F06">
        <w:rPr>
          <w:highlight w:val="white"/>
        </w:rPr>
        <w:t xml:space="preserve">Булаева Алена Петровна – секретарь комиссии, консультант </w:t>
      </w:r>
      <w:r w:rsidRPr="00C31F06">
        <w:t>сектора развития предпринимательства управления экономики, предпринимательства и инвестиционной политики</w:t>
      </w:r>
      <w:r>
        <w:t xml:space="preserve"> </w:t>
      </w:r>
      <w:r w:rsidRPr="00C31F06">
        <w:t>администрации</w:t>
      </w:r>
    </w:p>
    <w:p w14:paraId="6720F3A1" w14:textId="77777777" w:rsidR="00C31F06" w:rsidRPr="00C31F06" w:rsidRDefault="00C31F06" w:rsidP="00C31F06">
      <w:pPr>
        <w:ind w:firstLine="567"/>
        <w:jc w:val="both"/>
        <w:rPr>
          <w:highlight w:val="white"/>
        </w:rPr>
      </w:pPr>
    </w:p>
    <w:p w14:paraId="762F4C7D" w14:textId="77777777" w:rsidR="00C31F06" w:rsidRPr="00C31F06" w:rsidRDefault="00C31F06" w:rsidP="00C31F06">
      <w:pPr>
        <w:ind w:firstLine="567"/>
        <w:jc w:val="both"/>
        <w:rPr>
          <w:u w:val="single"/>
        </w:rPr>
      </w:pPr>
      <w:r w:rsidRPr="00C31F06">
        <w:rPr>
          <w:highlight w:val="white"/>
          <w:u w:val="single"/>
        </w:rPr>
        <w:t>Члены Комиссии:</w:t>
      </w:r>
    </w:p>
    <w:p w14:paraId="0F9651EC" w14:textId="77777777" w:rsidR="00C31F06" w:rsidRPr="00C31F06" w:rsidRDefault="00C31F06" w:rsidP="00C31F06">
      <w:pPr>
        <w:ind w:firstLine="567"/>
        <w:jc w:val="both"/>
      </w:pPr>
      <w:r w:rsidRPr="00C31F06">
        <w:t>Власова Юлия Владимировна – председатель комитета по управлению муниципальным имуществом и земельными ресурсами администрации;</w:t>
      </w:r>
    </w:p>
    <w:p w14:paraId="14D17D9D" w14:textId="77777777" w:rsidR="00C31F06" w:rsidRPr="00C31F06" w:rsidRDefault="00C31F06" w:rsidP="00C31F06">
      <w:pPr>
        <w:ind w:firstLine="567"/>
        <w:jc w:val="both"/>
      </w:pPr>
      <w:r w:rsidRPr="00C31F06">
        <w:t>Гуськова Алена Викторовна – начальник управления административно - технического и муниципального контроля администрации;</w:t>
      </w:r>
    </w:p>
    <w:p w14:paraId="43CCB053" w14:textId="77777777" w:rsidR="00C31F06" w:rsidRPr="00C31F06" w:rsidRDefault="00C31F06" w:rsidP="00C31F06">
      <w:pPr>
        <w:ind w:firstLine="567"/>
        <w:jc w:val="both"/>
      </w:pPr>
      <w:r w:rsidRPr="00C31F06">
        <w:t xml:space="preserve">Лукьянова Марина Леонидовна </w:t>
      </w:r>
      <w:r w:rsidRPr="00C31F06">
        <w:rPr>
          <w:highlight w:val="white"/>
        </w:rPr>
        <w:t>– председатель правового комитета администрации</w:t>
      </w:r>
      <w:r w:rsidRPr="00C31F06">
        <w:t>;</w:t>
      </w:r>
    </w:p>
    <w:p w14:paraId="1E953426" w14:textId="2A131889" w:rsidR="00C31F06" w:rsidRPr="00C31F06" w:rsidRDefault="00C31F06" w:rsidP="00C31F06">
      <w:pPr>
        <w:ind w:firstLine="567"/>
        <w:jc w:val="both"/>
      </w:pPr>
      <w:proofErr w:type="spellStart"/>
      <w:r w:rsidRPr="00C31F06">
        <w:rPr>
          <w:highlight w:val="white"/>
        </w:rPr>
        <w:t>Амлиханова</w:t>
      </w:r>
      <w:proofErr w:type="spellEnd"/>
      <w:r w:rsidRPr="00C31F06">
        <w:rPr>
          <w:highlight w:val="white"/>
        </w:rPr>
        <w:t xml:space="preserve"> Ольга Викторовна - начальник сектора развития предпринимательства </w:t>
      </w:r>
      <w:r w:rsidRPr="00C31F06">
        <w:t>управления экономики, предпринимательства и инвестиционной политики</w:t>
      </w:r>
      <w:r>
        <w:t xml:space="preserve"> </w:t>
      </w:r>
      <w:r w:rsidRPr="00C31F06">
        <w:t>администрации.</w:t>
      </w:r>
    </w:p>
    <w:p w14:paraId="5CFE6108" w14:textId="77777777" w:rsidR="00C31F06" w:rsidRPr="00C31F06" w:rsidRDefault="00C31F06" w:rsidP="00C31F06"/>
    <w:p w14:paraId="25DD57D5" w14:textId="77777777" w:rsidR="00C31F06" w:rsidRPr="00C31F06" w:rsidRDefault="00C31F06" w:rsidP="00C31F06"/>
    <w:p w14:paraId="7A74C1BC" w14:textId="77777777" w:rsidR="00C31F06" w:rsidRDefault="00C31F06" w:rsidP="00C31F06">
      <w:pPr>
        <w:jc w:val="center"/>
        <w:sectPr w:rsidR="00C31F06" w:rsidSect="00FB3ED3">
          <w:pgSz w:w="12240" w:h="15840"/>
          <w:pgMar w:top="851" w:right="851" w:bottom="851" w:left="1418" w:header="720" w:footer="720" w:gutter="0"/>
          <w:cols w:space="720"/>
          <w:noEndnote/>
        </w:sectPr>
      </w:pPr>
      <w:r w:rsidRPr="00C31F06">
        <w:t>_____________________________</w:t>
      </w:r>
    </w:p>
    <w:p w14:paraId="3958DD7D" w14:textId="77777777" w:rsidR="00C31F06" w:rsidRPr="00C31F06" w:rsidRDefault="00C31F06" w:rsidP="00C31F06">
      <w:pPr>
        <w:jc w:val="right"/>
      </w:pPr>
      <w:r w:rsidRPr="00C31F06">
        <w:lastRenderedPageBreak/>
        <w:t>Приложение 2</w:t>
      </w:r>
    </w:p>
    <w:p w14:paraId="2135E140" w14:textId="5334D752" w:rsidR="00C31F06" w:rsidRPr="00C31F06" w:rsidRDefault="00C31F06" w:rsidP="00C31F06">
      <w:pPr>
        <w:jc w:val="right"/>
      </w:pPr>
      <w:r w:rsidRPr="00C31F06">
        <w:t>к распоряжению администрации</w:t>
      </w:r>
    </w:p>
    <w:p w14:paraId="71FE71BA" w14:textId="77777777" w:rsidR="00C31F06" w:rsidRDefault="00C31F06" w:rsidP="00C31F06">
      <w:pPr>
        <w:jc w:val="right"/>
      </w:pPr>
      <w:r w:rsidRPr="00C31F06">
        <w:t>Балахнинского муниципального</w:t>
      </w:r>
      <w:r>
        <w:t xml:space="preserve"> </w:t>
      </w:r>
      <w:r w:rsidRPr="00C31F06">
        <w:t>округа</w:t>
      </w:r>
    </w:p>
    <w:p w14:paraId="7AF5D8BF" w14:textId="569A215B" w:rsidR="00C31F06" w:rsidRPr="00C31F06" w:rsidRDefault="00C31F06" w:rsidP="00C31F06">
      <w:pPr>
        <w:jc w:val="right"/>
      </w:pPr>
      <w:r w:rsidRPr="00C31F06">
        <w:t>Нижегородской области</w:t>
      </w:r>
    </w:p>
    <w:p w14:paraId="44891AF6" w14:textId="424B0C3D" w:rsidR="00C31F06" w:rsidRPr="00C31F06" w:rsidRDefault="00C31F06" w:rsidP="00C31F06">
      <w:pPr>
        <w:jc w:val="right"/>
      </w:pPr>
      <w:r w:rsidRPr="00C31F06">
        <w:t xml:space="preserve">от </w:t>
      </w:r>
      <w:r w:rsidR="000976B9">
        <w:t xml:space="preserve">11.04.2025 </w:t>
      </w:r>
      <w:r w:rsidRPr="00C31F06">
        <w:t xml:space="preserve">№ </w:t>
      </w:r>
      <w:r w:rsidR="000976B9">
        <w:t>252-р</w:t>
      </w:r>
    </w:p>
    <w:p w14:paraId="5ADC27B5" w14:textId="77777777" w:rsidR="00C31F06" w:rsidRPr="00C31F06" w:rsidRDefault="00C31F06" w:rsidP="00C31F06">
      <w:pPr>
        <w:jc w:val="right"/>
      </w:pPr>
    </w:p>
    <w:p w14:paraId="4AEC2A83" w14:textId="77777777" w:rsidR="00C31F06" w:rsidRPr="00A670B4" w:rsidRDefault="00C31F06" w:rsidP="00C31F06">
      <w:pPr>
        <w:autoSpaceDE w:val="0"/>
        <w:contextualSpacing/>
        <w:jc w:val="center"/>
        <w:rPr>
          <w:rFonts w:cs="Times New Roman CYR"/>
          <w:b/>
          <w:bCs/>
          <w:color w:val="000000"/>
          <w:sz w:val="28"/>
          <w:szCs w:val="28"/>
          <w:lang w:eastAsia="zh-CN"/>
        </w:rPr>
      </w:pPr>
    </w:p>
    <w:p w14:paraId="6127C2AC" w14:textId="77777777" w:rsidR="00C31F06" w:rsidRPr="00C31F06" w:rsidRDefault="00C31F06" w:rsidP="00C31F06">
      <w:pPr>
        <w:autoSpaceDE w:val="0"/>
        <w:contextualSpacing/>
        <w:jc w:val="center"/>
        <w:rPr>
          <w:rFonts w:cs="Times New Roman CYR"/>
          <w:b/>
          <w:bCs/>
          <w:color w:val="000000"/>
          <w:lang w:eastAsia="zh-CN"/>
        </w:rPr>
      </w:pPr>
      <w:r w:rsidRPr="00C31F06">
        <w:rPr>
          <w:rFonts w:cs="Times New Roman CYR"/>
          <w:b/>
          <w:bCs/>
          <w:color w:val="000000"/>
          <w:lang w:eastAsia="zh-CN"/>
        </w:rPr>
        <w:t xml:space="preserve">Порядок работы Конкурсной комиссии </w:t>
      </w:r>
    </w:p>
    <w:p w14:paraId="4D642D94" w14:textId="77777777" w:rsidR="00C31F06" w:rsidRPr="00C31F06" w:rsidRDefault="00C31F06" w:rsidP="00C31F06">
      <w:pPr>
        <w:autoSpaceDE w:val="0"/>
        <w:contextualSpacing/>
        <w:jc w:val="center"/>
        <w:rPr>
          <w:b/>
          <w:color w:val="000000"/>
          <w:lang w:eastAsia="zh-CN"/>
        </w:rPr>
      </w:pPr>
      <w:r w:rsidRPr="00C31F06">
        <w:rPr>
          <w:rFonts w:cs="Times New Roman CYR"/>
          <w:b/>
          <w:bCs/>
          <w:color w:val="000000"/>
          <w:lang w:eastAsia="zh-CN"/>
        </w:rPr>
        <w:t xml:space="preserve">по отбору претендентов на участие </w:t>
      </w:r>
      <w:proofErr w:type="gramStart"/>
      <w:r w:rsidRPr="00C31F06">
        <w:rPr>
          <w:rFonts w:cs="Times New Roman CYR"/>
          <w:b/>
          <w:bCs/>
          <w:color w:val="000000"/>
          <w:lang w:eastAsia="zh-CN"/>
        </w:rPr>
        <w:t xml:space="preserve">в </w:t>
      </w:r>
      <w:r w:rsidRPr="00C31F06">
        <w:rPr>
          <w:b/>
          <w:color w:val="000000"/>
          <w:lang w:eastAsia="zh-CN"/>
        </w:rPr>
        <w:t>универсальной ярмарке</w:t>
      </w:r>
      <w:proofErr w:type="gramEnd"/>
      <w:r w:rsidRPr="00C31F06">
        <w:rPr>
          <w:b/>
          <w:color w:val="000000"/>
          <w:lang w:eastAsia="zh-CN"/>
        </w:rPr>
        <w:t xml:space="preserve"> проводимой на территории Балахнинского муниципального</w:t>
      </w:r>
      <w:r w:rsidRPr="00C31F06">
        <w:rPr>
          <w:color w:val="000000"/>
          <w:lang w:eastAsia="zh-CN"/>
        </w:rPr>
        <w:t xml:space="preserve"> </w:t>
      </w:r>
      <w:r w:rsidRPr="00C31F06">
        <w:rPr>
          <w:b/>
          <w:color w:val="000000"/>
          <w:lang w:eastAsia="zh-CN"/>
        </w:rPr>
        <w:t xml:space="preserve">округа </w:t>
      </w:r>
    </w:p>
    <w:p w14:paraId="17357297" w14:textId="77777777" w:rsidR="00C31F06" w:rsidRPr="00C31F06" w:rsidRDefault="00C31F06" w:rsidP="00C31F06">
      <w:pPr>
        <w:autoSpaceDE w:val="0"/>
        <w:contextualSpacing/>
        <w:jc w:val="center"/>
        <w:rPr>
          <w:b/>
          <w:lang w:eastAsia="zh-CN"/>
        </w:rPr>
      </w:pPr>
      <w:r w:rsidRPr="00C31F06">
        <w:rPr>
          <w:b/>
          <w:color w:val="000000"/>
          <w:lang w:eastAsia="zh-CN"/>
        </w:rPr>
        <w:t>Нижегородской области</w:t>
      </w:r>
    </w:p>
    <w:p w14:paraId="7879CCF0" w14:textId="77777777" w:rsidR="00C31F06" w:rsidRPr="00C31F06" w:rsidRDefault="00C31F06" w:rsidP="00C31F06">
      <w:pPr>
        <w:autoSpaceDE w:val="0"/>
        <w:jc w:val="center"/>
        <w:rPr>
          <w:lang w:eastAsia="zh-CN"/>
        </w:rPr>
      </w:pPr>
      <w:r w:rsidRPr="00C31F06">
        <w:rPr>
          <w:b/>
          <w:bCs/>
          <w:highlight w:val="white"/>
          <w:lang w:eastAsia="zh-CN"/>
        </w:rPr>
        <w:t>(</w:t>
      </w:r>
      <w:r w:rsidRPr="00C31F06">
        <w:rPr>
          <w:rFonts w:ascii="Times New Roman CYR" w:hAnsi="Times New Roman CYR" w:cs="Times New Roman CYR"/>
          <w:b/>
          <w:bCs/>
          <w:highlight w:val="white"/>
          <w:lang w:eastAsia="zh-CN"/>
        </w:rPr>
        <w:t>далее - Порядок)</w:t>
      </w:r>
    </w:p>
    <w:p w14:paraId="73B81B54" w14:textId="77777777" w:rsidR="00C31F06" w:rsidRPr="00C31F06" w:rsidRDefault="00C31F06" w:rsidP="00C31F06">
      <w:pPr>
        <w:autoSpaceDE w:val="0"/>
        <w:jc w:val="center"/>
        <w:rPr>
          <w:rFonts w:ascii="Times New Roman CYR" w:hAnsi="Times New Roman CYR" w:cs="Times New Roman CYR"/>
          <w:b/>
          <w:bCs/>
          <w:highlight w:val="white"/>
          <w:lang w:eastAsia="zh-CN"/>
        </w:rPr>
      </w:pPr>
    </w:p>
    <w:p w14:paraId="78FD675D" w14:textId="77777777" w:rsidR="00C31F06" w:rsidRPr="00C31F06" w:rsidRDefault="00C31F06" w:rsidP="00C31F06">
      <w:pPr>
        <w:autoSpaceDE w:val="0"/>
        <w:jc w:val="center"/>
        <w:rPr>
          <w:lang w:eastAsia="zh-CN"/>
        </w:rPr>
      </w:pPr>
      <w:r w:rsidRPr="00C31F06">
        <w:rPr>
          <w:b/>
          <w:bCs/>
          <w:highlight w:val="white"/>
          <w:lang w:eastAsia="zh-CN"/>
        </w:rPr>
        <w:t xml:space="preserve">1. </w:t>
      </w:r>
      <w:r w:rsidRPr="00C31F06">
        <w:rPr>
          <w:rFonts w:ascii="Times New Roman CYR" w:hAnsi="Times New Roman CYR" w:cs="Times New Roman CYR"/>
          <w:b/>
          <w:bCs/>
          <w:highlight w:val="white"/>
          <w:lang w:eastAsia="zh-CN"/>
        </w:rPr>
        <w:t>Общие положения</w:t>
      </w:r>
    </w:p>
    <w:p w14:paraId="2C7352BF" w14:textId="77777777" w:rsidR="00C31F06" w:rsidRPr="00C31F06" w:rsidRDefault="00C31F06" w:rsidP="00C31F06">
      <w:pPr>
        <w:autoSpaceDE w:val="0"/>
        <w:jc w:val="center"/>
        <w:rPr>
          <w:rFonts w:ascii="Times New Roman CYR" w:hAnsi="Times New Roman CYR" w:cs="Times New Roman CYR"/>
          <w:b/>
          <w:bCs/>
          <w:highlight w:val="white"/>
          <w:lang w:eastAsia="zh-CN"/>
        </w:rPr>
      </w:pPr>
    </w:p>
    <w:p w14:paraId="5F3A3BE2" w14:textId="77777777" w:rsidR="00C31F06" w:rsidRPr="00C31F06" w:rsidRDefault="00C31F06" w:rsidP="00C31F06">
      <w:pPr>
        <w:autoSpaceDE w:val="0"/>
        <w:spacing w:line="276" w:lineRule="auto"/>
        <w:ind w:firstLine="567"/>
        <w:jc w:val="both"/>
        <w:rPr>
          <w:lang w:eastAsia="zh-CN"/>
        </w:rPr>
      </w:pPr>
      <w:r w:rsidRPr="00C31F06">
        <w:rPr>
          <w:highlight w:val="white"/>
          <w:lang w:eastAsia="zh-CN"/>
        </w:rPr>
        <w:t xml:space="preserve">1.1. Настоящий порядок разработан для проведения конкурсного отбора заявок претендентов на участие </w:t>
      </w:r>
      <w:r w:rsidRPr="00C31F06">
        <w:rPr>
          <w:lang w:eastAsia="zh-CN"/>
        </w:rPr>
        <w:t xml:space="preserve">в </w:t>
      </w:r>
      <w:r w:rsidRPr="00C31F06">
        <w:t xml:space="preserve">регулярной, </w:t>
      </w:r>
      <w:r w:rsidRPr="00C31F06">
        <w:rPr>
          <w:color w:val="000000"/>
          <w:lang w:eastAsia="zh-CN"/>
        </w:rPr>
        <w:t>универсальной ярмарке, проводимой на территории Балахнинского муниципального округа Нижегородской области (далее – ярмарка)</w:t>
      </w:r>
      <w:r w:rsidRPr="00C31F06">
        <w:rPr>
          <w:lang w:eastAsia="zh-CN"/>
        </w:rPr>
        <w:t>.</w:t>
      </w:r>
    </w:p>
    <w:p w14:paraId="5818266A" w14:textId="77777777" w:rsidR="00C31F06" w:rsidRPr="00C31F06" w:rsidRDefault="00C31F06" w:rsidP="00C31F06">
      <w:pPr>
        <w:autoSpaceDE w:val="0"/>
        <w:ind w:firstLine="567"/>
        <w:jc w:val="both"/>
        <w:rPr>
          <w:bCs/>
          <w:color w:val="000000"/>
          <w:lang w:eastAsia="zh-CN"/>
        </w:rPr>
      </w:pPr>
      <w:r w:rsidRPr="00C31F06">
        <w:rPr>
          <w:highlight w:val="white"/>
          <w:lang w:eastAsia="zh-CN"/>
        </w:rPr>
        <w:t xml:space="preserve">1.2. </w:t>
      </w:r>
      <w:r w:rsidRPr="00C31F06">
        <w:rPr>
          <w:lang w:eastAsia="zh-CN"/>
        </w:rPr>
        <w:t xml:space="preserve">Конкурсная комиссия </w:t>
      </w:r>
      <w:r w:rsidRPr="00C31F06">
        <w:rPr>
          <w:bCs/>
          <w:color w:val="000000"/>
          <w:lang w:eastAsia="zh-CN"/>
        </w:rPr>
        <w:t xml:space="preserve">по отбору претендентов на участие в регулярной, универсальной ярмарке, проводимой на территории Балахнинского муниципального округа Нижегородской области (далее - </w:t>
      </w:r>
      <w:r w:rsidRPr="00C31F06">
        <w:rPr>
          <w:lang w:eastAsia="zh-CN"/>
        </w:rPr>
        <w:t>Конкурсная комиссия</w:t>
      </w:r>
      <w:r w:rsidRPr="00C31F06">
        <w:rPr>
          <w:bCs/>
          <w:color w:val="000000"/>
          <w:lang w:eastAsia="zh-CN"/>
        </w:rPr>
        <w:t xml:space="preserve">) </w:t>
      </w:r>
      <w:r w:rsidRPr="00C31F06">
        <w:rPr>
          <w:lang w:eastAsia="zh-CN"/>
        </w:rPr>
        <w:t>создается для</w:t>
      </w:r>
      <w:r w:rsidRPr="00C31F06">
        <w:rPr>
          <w:highlight w:val="white"/>
          <w:lang w:eastAsia="zh-CN"/>
        </w:rPr>
        <w:t xml:space="preserve"> проведения конкурсного отбора заявок претендентов на участие </w:t>
      </w:r>
      <w:r w:rsidRPr="00C31F06">
        <w:rPr>
          <w:color w:val="000000"/>
          <w:lang w:eastAsia="zh-CN"/>
        </w:rPr>
        <w:t>ярмарке</w:t>
      </w:r>
      <w:r w:rsidRPr="00C31F06">
        <w:rPr>
          <w:lang w:eastAsia="zh-CN"/>
        </w:rPr>
        <w:t>.</w:t>
      </w:r>
    </w:p>
    <w:p w14:paraId="31869E21" w14:textId="77777777" w:rsidR="00C31F06" w:rsidRPr="00C31F06" w:rsidRDefault="00C31F06" w:rsidP="00C31F06">
      <w:pPr>
        <w:autoSpaceDE w:val="0"/>
        <w:spacing w:line="276" w:lineRule="auto"/>
        <w:ind w:firstLine="567"/>
        <w:jc w:val="both"/>
        <w:rPr>
          <w:lang w:eastAsia="zh-CN"/>
        </w:rPr>
      </w:pPr>
      <w:r w:rsidRPr="00C31F06">
        <w:rPr>
          <w:highlight w:val="white"/>
          <w:lang w:eastAsia="zh-CN"/>
        </w:rPr>
        <w:t xml:space="preserve">1.3. </w:t>
      </w:r>
      <w:r w:rsidRPr="00C31F06">
        <w:rPr>
          <w:lang w:eastAsia="zh-CN"/>
        </w:rPr>
        <w:t>Конкурсная комиссия в своей деятельности руководствуется нормативными правовыми актами Российской Федерации, Нижегородской области, органов местного самоуправления Балахнинского муниципального округа Нижегородской области и настоящим Порядком.</w:t>
      </w:r>
    </w:p>
    <w:p w14:paraId="146D27DD" w14:textId="41C72C8B" w:rsidR="00C31F06" w:rsidRPr="00C31F06" w:rsidRDefault="00C31F06" w:rsidP="00C31F06">
      <w:pPr>
        <w:autoSpaceDE w:val="0"/>
        <w:adjustRightInd w:val="0"/>
        <w:spacing w:line="276" w:lineRule="auto"/>
        <w:ind w:firstLine="567"/>
        <w:jc w:val="both"/>
      </w:pPr>
      <w:r w:rsidRPr="00C31F06">
        <w:rPr>
          <w:noProof/>
        </w:rPr>
        <w:t xml:space="preserve">1.4. Целью работы </w:t>
      </w:r>
      <w:r w:rsidRPr="00C31F06">
        <w:rPr>
          <w:lang w:eastAsia="zh-CN"/>
        </w:rPr>
        <w:t>Конкурсной комиссии</w:t>
      </w:r>
      <w:r w:rsidRPr="00C31F06">
        <w:rPr>
          <w:noProof/>
        </w:rPr>
        <w:t xml:space="preserve"> является </w:t>
      </w:r>
      <w:r w:rsidRPr="00C31F06">
        <w:rPr>
          <w:lang w:eastAsia="zh-CN"/>
        </w:rPr>
        <w:t xml:space="preserve">проведение отбора конкурсных заявок от претендентов на участие в </w:t>
      </w:r>
      <w:r w:rsidRPr="00C31F06">
        <w:rPr>
          <w:color w:val="000000"/>
          <w:lang w:eastAsia="zh-CN"/>
        </w:rPr>
        <w:t xml:space="preserve">ярмарке </w:t>
      </w:r>
      <w:r w:rsidRPr="00C31F06">
        <w:rPr>
          <w:noProof/>
        </w:rPr>
        <w:t>на право заключения договора на предоставление мест на ярмарке.</w:t>
      </w:r>
    </w:p>
    <w:p w14:paraId="3A9F14E3" w14:textId="77777777" w:rsidR="00C31F06" w:rsidRPr="00C31F06" w:rsidRDefault="00C31F06" w:rsidP="00C31F06">
      <w:pPr>
        <w:autoSpaceDE w:val="0"/>
        <w:jc w:val="center"/>
        <w:rPr>
          <w:rFonts w:ascii="Calibri" w:hAnsi="Calibri" w:cs="Calibri"/>
          <w:highlight w:val="white"/>
          <w:lang w:eastAsia="zh-CN"/>
        </w:rPr>
      </w:pPr>
    </w:p>
    <w:p w14:paraId="03F12CDF" w14:textId="78BEE6F0" w:rsidR="00C31F06" w:rsidRPr="00C31F06" w:rsidRDefault="00C31F06" w:rsidP="00C31F06">
      <w:pPr>
        <w:autoSpaceDE w:val="0"/>
        <w:contextualSpacing/>
        <w:jc w:val="center"/>
        <w:rPr>
          <w:rFonts w:cs="Times New Roman CYR"/>
          <w:b/>
          <w:bCs/>
          <w:color w:val="000000"/>
          <w:lang w:eastAsia="zh-CN"/>
        </w:rPr>
      </w:pPr>
      <w:r w:rsidRPr="00C31F06">
        <w:rPr>
          <w:b/>
          <w:bCs/>
          <w:highlight w:val="white"/>
          <w:lang w:eastAsia="zh-CN"/>
        </w:rPr>
        <w:t xml:space="preserve">3. </w:t>
      </w:r>
      <w:r w:rsidRPr="00C31F06">
        <w:rPr>
          <w:rFonts w:ascii="Times New Roman CYR" w:hAnsi="Times New Roman CYR" w:cs="Times New Roman CYR"/>
          <w:b/>
          <w:bCs/>
          <w:highlight w:val="white"/>
          <w:lang w:eastAsia="zh-CN"/>
        </w:rPr>
        <w:t>Полномочия Конкурсной комиссии</w:t>
      </w:r>
    </w:p>
    <w:p w14:paraId="565329C6" w14:textId="4EAE7175" w:rsidR="00C31F06" w:rsidRPr="00C31F06" w:rsidRDefault="00C31F06" w:rsidP="00C31F06">
      <w:pPr>
        <w:autoSpaceDE w:val="0"/>
        <w:contextualSpacing/>
        <w:jc w:val="center"/>
        <w:rPr>
          <w:rFonts w:ascii="Times New Roman CYR" w:hAnsi="Times New Roman CYR" w:cs="Times New Roman CYR"/>
          <w:b/>
          <w:bCs/>
          <w:lang w:eastAsia="zh-CN"/>
        </w:rPr>
      </w:pPr>
      <w:r w:rsidRPr="00C31F06">
        <w:rPr>
          <w:rFonts w:cs="Times New Roman CYR"/>
          <w:b/>
          <w:bCs/>
          <w:color w:val="000000"/>
          <w:lang w:eastAsia="zh-CN"/>
        </w:rPr>
        <w:t xml:space="preserve">по отбору претендентов на участие в </w:t>
      </w:r>
      <w:r w:rsidRPr="00C31F06">
        <w:rPr>
          <w:b/>
          <w:color w:val="000000"/>
          <w:lang w:eastAsia="zh-CN"/>
        </w:rPr>
        <w:t>ярмарке</w:t>
      </w:r>
    </w:p>
    <w:p w14:paraId="4F7664B3" w14:textId="77777777" w:rsidR="00C31F06" w:rsidRPr="00C31F06" w:rsidRDefault="00C31F06" w:rsidP="00C31F06">
      <w:pPr>
        <w:autoSpaceDE w:val="0"/>
        <w:jc w:val="center"/>
        <w:rPr>
          <w:rFonts w:ascii="Times New Roman CYR" w:hAnsi="Times New Roman CYR" w:cs="Times New Roman CYR"/>
          <w:b/>
          <w:bCs/>
          <w:lang w:eastAsia="zh-CN"/>
        </w:rPr>
      </w:pPr>
    </w:p>
    <w:p w14:paraId="0C0203B8" w14:textId="77777777" w:rsidR="00C31F06" w:rsidRPr="00C31F06" w:rsidRDefault="00C31F06" w:rsidP="00C31F06">
      <w:pPr>
        <w:ind w:firstLine="567"/>
        <w:jc w:val="both"/>
      </w:pPr>
      <w:r w:rsidRPr="00C31F06">
        <w:t>3.1. Конкурсная комиссия осуществляет рассмотрение заявок в соответствии с критериями:</w:t>
      </w:r>
    </w:p>
    <w:p w14:paraId="44555168" w14:textId="77777777" w:rsidR="00C31F06" w:rsidRPr="00C31F06" w:rsidRDefault="00C31F06" w:rsidP="00C31F06">
      <w:pPr>
        <w:ind w:firstLine="567"/>
        <w:jc w:val="both"/>
      </w:pPr>
      <w:r w:rsidRPr="00C31F06">
        <w:t>- дата подачи заявки.</w:t>
      </w:r>
    </w:p>
    <w:p w14:paraId="1820D907" w14:textId="77777777" w:rsidR="00C31F06" w:rsidRPr="00C31F06" w:rsidRDefault="00C31F06" w:rsidP="00C31F06">
      <w:pPr>
        <w:ind w:firstLine="567"/>
        <w:jc w:val="both"/>
      </w:pPr>
      <w:r w:rsidRPr="00C31F06">
        <w:t>- информации, содержащейся в заявке, типу и специализации мест, определенных схемой размещения торговых мест.</w:t>
      </w:r>
    </w:p>
    <w:p w14:paraId="3F3297A4" w14:textId="36681DE7" w:rsidR="00C31F06" w:rsidRPr="00C31F06" w:rsidRDefault="00C31F06" w:rsidP="00C31F06">
      <w:pPr>
        <w:ind w:firstLine="567"/>
        <w:jc w:val="both"/>
      </w:pPr>
      <w:r w:rsidRPr="00C31F06">
        <w:t>3.2. Принимает решение о включении претендентов в реестр участников ярмарки, заключении договора на предоставление места на ярмарке, либо об отказе в заключении договора.</w:t>
      </w:r>
    </w:p>
    <w:p w14:paraId="15B26CB3" w14:textId="77777777" w:rsidR="00C31F06" w:rsidRPr="00C31F06" w:rsidRDefault="00C31F06" w:rsidP="00C31F06">
      <w:pPr>
        <w:ind w:firstLine="567"/>
        <w:jc w:val="both"/>
      </w:pPr>
      <w:r w:rsidRPr="00C31F06">
        <w:t>В случае отказа участников Ярмарки от участия в Ярмарке организатор Ярмарки заключает договор и предоставляет торговые места следующим участникам ярмарки, в порядке очередности, в реестре участников ярмарки.</w:t>
      </w:r>
    </w:p>
    <w:p w14:paraId="7900BC5B" w14:textId="77777777" w:rsidR="00C31F06" w:rsidRPr="00C31F06" w:rsidRDefault="00C31F06" w:rsidP="00C31F06">
      <w:pPr>
        <w:ind w:firstLine="567"/>
        <w:jc w:val="both"/>
      </w:pPr>
      <w:r w:rsidRPr="00C31F06">
        <w:t>Конкурсная комиссия отказывает претенденту в приеме заявки в случаях, если:</w:t>
      </w:r>
    </w:p>
    <w:p w14:paraId="2C46EB24" w14:textId="53500121" w:rsidR="00C31F06" w:rsidRPr="00C31F06" w:rsidRDefault="00C31F06" w:rsidP="00C31F06">
      <w:pPr>
        <w:ind w:firstLine="567"/>
        <w:jc w:val="both"/>
      </w:pPr>
      <w:r w:rsidRPr="00C31F06">
        <w:t>- Заявка подана по истечении времени, указанного в извещении;</w:t>
      </w:r>
    </w:p>
    <w:p w14:paraId="37B79620" w14:textId="77777777" w:rsidR="00C31F06" w:rsidRPr="00C31F06" w:rsidRDefault="00C31F06" w:rsidP="00C31F06">
      <w:pPr>
        <w:ind w:firstLine="567"/>
        <w:jc w:val="both"/>
      </w:pPr>
      <w:r w:rsidRPr="00C31F06">
        <w:t>- Заявка по типу, специализации места не соответствует настоящей конкурсной документации;</w:t>
      </w:r>
    </w:p>
    <w:p w14:paraId="19071F7F" w14:textId="77777777" w:rsidR="00C31F06" w:rsidRPr="00C31F06" w:rsidRDefault="00C31F06" w:rsidP="00C31F06">
      <w:pPr>
        <w:ind w:firstLine="567"/>
        <w:jc w:val="both"/>
      </w:pPr>
      <w:r w:rsidRPr="00C31F06">
        <w:t>- представлен неполный комплект документов, прилагаемый к заявлению.</w:t>
      </w:r>
    </w:p>
    <w:p w14:paraId="415004C2" w14:textId="77777777" w:rsidR="00C31F06" w:rsidRPr="00C31F06" w:rsidRDefault="00C31F06" w:rsidP="00C31F06">
      <w:pPr>
        <w:ind w:firstLine="567"/>
        <w:jc w:val="both"/>
      </w:pPr>
      <w:r w:rsidRPr="00C31F06">
        <w:t>В случае если количество претендентов превышают предложение количества предоставляемых торговых мест, определенных схемой, места предоставляются в соответствии с очередностью поступивших заявок.</w:t>
      </w:r>
    </w:p>
    <w:p w14:paraId="35D3541A" w14:textId="77777777" w:rsidR="00C31F06" w:rsidRPr="00C31F06" w:rsidRDefault="00C31F06" w:rsidP="00C31F06">
      <w:pPr>
        <w:ind w:firstLine="567"/>
        <w:jc w:val="both"/>
      </w:pPr>
      <w:r w:rsidRPr="00C31F06">
        <w:lastRenderedPageBreak/>
        <w:t>3.3. Оформляет протокол о рассмотрении заявок. Подготавливает реестр участников ярмарки.</w:t>
      </w:r>
    </w:p>
    <w:p w14:paraId="074E4A2E" w14:textId="77777777" w:rsidR="00C31F06" w:rsidRPr="00C31F06" w:rsidRDefault="00C31F06" w:rsidP="00C31F06">
      <w:pPr>
        <w:ind w:firstLine="567"/>
        <w:jc w:val="both"/>
      </w:pPr>
      <w:r w:rsidRPr="00C31F06">
        <w:t>Протокол рассмотрения заявок включает следующие сведения:</w:t>
      </w:r>
    </w:p>
    <w:p w14:paraId="61808D4B" w14:textId="77777777" w:rsidR="00C31F06" w:rsidRPr="00C31F06" w:rsidRDefault="00C31F06" w:rsidP="00C31F06">
      <w:pPr>
        <w:ind w:firstLine="567"/>
        <w:jc w:val="both"/>
      </w:pPr>
      <w:r w:rsidRPr="00C31F06">
        <w:t xml:space="preserve">- информацию о всех претендентах, направивших заявки; </w:t>
      </w:r>
    </w:p>
    <w:p w14:paraId="1BB95422" w14:textId="77777777" w:rsidR="00C31F06" w:rsidRPr="00C31F06" w:rsidRDefault="00C31F06" w:rsidP="00C31F06">
      <w:pPr>
        <w:ind w:firstLine="567"/>
        <w:jc w:val="both"/>
      </w:pPr>
      <w:r w:rsidRPr="00C31F06">
        <w:t>- о месте, дате, времени проведения заседания конкурсной комиссией, о присвоении заявкам порядковых номеров, а также результаты конкурсного отбора;</w:t>
      </w:r>
    </w:p>
    <w:p w14:paraId="2FDD66AF" w14:textId="77777777" w:rsidR="00C31F06" w:rsidRPr="00C31F06" w:rsidRDefault="00C31F06" w:rsidP="00C31F06">
      <w:pPr>
        <w:ind w:firstLine="567"/>
        <w:jc w:val="both"/>
      </w:pPr>
      <w:r w:rsidRPr="00C31F06">
        <w:t>- информацию о претендентах, признанных участниками ярмарки и включенных в реестр участников ярмарки с присвоением порядковых номеров их заявкам;</w:t>
      </w:r>
    </w:p>
    <w:p w14:paraId="5BB9023E" w14:textId="77777777" w:rsidR="00C31F06" w:rsidRPr="00C31F06" w:rsidRDefault="00C31F06" w:rsidP="00C31F06">
      <w:pPr>
        <w:ind w:firstLine="567"/>
        <w:jc w:val="both"/>
      </w:pPr>
      <w:r w:rsidRPr="00C31F06">
        <w:t>- информацию об участниках ярмарки, с которыми заключается договор.</w:t>
      </w:r>
    </w:p>
    <w:p w14:paraId="6397E6FA" w14:textId="77777777" w:rsidR="00C31F06" w:rsidRPr="00C31F06" w:rsidRDefault="00C31F06" w:rsidP="00C31F06">
      <w:pPr>
        <w:ind w:firstLine="567"/>
        <w:jc w:val="both"/>
      </w:pPr>
      <w:r w:rsidRPr="00C31F06">
        <w:t>3.4. Иные функции, предусмотренные действующим законодательством.</w:t>
      </w:r>
    </w:p>
    <w:p w14:paraId="5584F895" w14:textId="77777777" w:rsidR="00C31F06" w:rsidRPr="00C31F06" w:rsidRDefault="00C31F06" w:rsidP="00C31F06">
      <w:pPr>
        <w:jc w:val="center"/>
      </w:pPr>
    </w:p>
    <w:p w14:paraId="69415E51" w14:textId="77777777" w:rsidR="00C31F06" w:rsidRPr="00C31F06" w:rsidRDefault="00C31F06" w:rsidP="00C31F06">
      <w:pPr>
        <w:jc w:val="center"/>
        <w:rPr>
          <w:b/>
        </w:rPr>
      </w:pPr>
      <w:r w:rsidRPr="00C31F06">
        <w:rPr>
          <w:b/>
        </w:rPr>
        <w:t>4. Права Конкурсной комиссии</w:t>
      </w:r>
    </w:p>
    <w:p w14:paraId="0BCC42BD" w14:textId="77777777" w:rsidR="00C31F06" w:rsidRPr="00C31F06" w:rsidRDefault="00C31F06" w:rsidP="00C31F06">
      <w:pPr>
        <w:jc w:val="center"/>
      </w:pPr>
    </w:p>
    <w:p w14:paraId="3629030F" w14:textId="3F484381" w:rsidR="00C31F06" w:rsidRPr="00C31F06" w:rsidRDefault="00C31F06" w:rsidP="00C31F06">
      <w:pPr>
        <w:ind w:firstLine="567"/>
        <w:jc w:val="both"/>
      </w:pPr>
      <w:r w:rsidRPr="00C31F06">
        <w:t>4.1. Запрашивать в установленном порядке у организаторов ярмарки необходимую информацию по вопросам, относящимся к компетенции Конкурсной комиссии.</w:t>
      </w:r>
    </w:p>
    <w:p w14:paraId="5E672B57" w14:textId="77777777" w:rsidR="00C31F06" w:rsidRPr="00C31F06" w:rsidRDefault="00C31F06" w:rsidP="00C31F06">
      <w:pPr>
        <w:ind w:firstLine="567"/>
        <w:jc w:val="both"/>
      </w:pPr>
      <w:r w:rsidRPr="00C31F06">
        <w:t>4.2. Создавать рабочие группы со структурными подразделениями администрации Балахнинского муниципального округа Нижегородской области для проработки вопросов, отнесенных к компетенции Конкурсной комиссии.</w:t>
      </w:r>
    </w:p>
    <w:p w14:paraId="36F6A117" w14:textId="77777777" w:rsidR="00C31F06" w:rsidRPr="00C31F06" w:rsidRDefault="00C31F06" w:rsidP="00C31F06">
      <w:pPr>
        <w:ind w:firstLine="567"/>
        <w:jc w:val="both"/>
      </w:pPr>
      <w:r w:rsidRPr="00C31F06">
        <w:t>4.3. Вносить предложения для принятия в установленном порядке соответствующих мер оперативного реагирования организатором ярмарки.</w:t>
      </w:r>
    </w:p>
    <w:p w14:paraId="2E8ECC31" w14:textId="77777777" w:rsidR="00C31F06" w:rsidRPr="00C31F06" w:rsidRDefault="00C31F06" w:rsidP="00C31F06">
      <w:pPr>
        <w:jc w:val="center"/>
        <w:rPr>
          <w:color w:val="FF0000"/>
        </w:rPr>
      </w:pPr>
    </w:p>
    <w:p w14:paraId="373C4FAA" w14:textId="77777777" w:rsidR="00C31F06" w:rsidRPr="00C31F06" w:rsidRDefault="00C31F06" w:rsidP="00C31F06">
      <w:pPr>
        <w:jc w:val="center"/>
        <w:rPr>
          <w:b/>
        </w:rPr>
      </w:pPr>
      <w:r w:rsidRPr="00C31F06">
        <w:rPr>
          <w:b/>
        </w:rPr>
        <w:t>5. Регламент работы Конкурсной комиссии</w:t>
      </w:r>
    </w:p>
    <w:p w14:paraId="1FC8FAC3" w14:textId="77777777" w:rsidR="00C31F06" w:rsidRPr="00C31F06" w:rsidRDefault="00C31F06" w:rsidP="00C31F06">
      <w:pPr>
        <w:jc w:val="center"/>
      </w:pPr>
    </w:p>
    <w:p w14:paraId="7C48C1AF" w14:textId="77777777" w:rsidR="00C31F06" w:rsidRPr="00C31F06" w:rsidRDefault="00C31F06" w:rsidP="00C31F06">
      <w:pPr>
        <w:ind w:firstLine="709"/>
        <w:jc w:val="both"/>
      </w:pPr>
      <w:r w:rsidRPr="00C31F06">
        <w:t>5.1. Конкурсная комиссия состоит из председателя, заместителя председателя, секретаря и членов комиссии.</w:t>
      </w:r>
    </w:p>
    <w:p w14:paraId="5578342D" w14:textId="5A6F2A3C" w:rsidR="00C31F06" w:rsidRPr="00C31F06" w:rsidRDefault="00C31F06" w:rsidP="00C31F06">
      <w:pPr>
        <w:ind w:firstLine="567"/>
        <w:jc w:val="both"/>
      </w:pPr>
      <w:r w:rsidRPr="00C31F06">
        <w:t>5.2. При отсутствии председателя конкурсной комиссии на заседании, комиссию проводит заместитель председателя конкурсной комиссии.</w:t>
      </w:r>
    </w:p>
    <w:p w14:paraId="7F768B52" w14:textId="77777777" w:rsidR="00C31F06" w:rsidRPr="00C31F06" w:rsidRDefault="00C31F06" w:rsidP="00C31F06">
      <w:pPr>
        <w:ind w:firstLine="567"/>
        <w:jc w:val="both"/>
      </w:pPr>
      <w:r w:rsidRPr="00C31F06">
        <w:t>5.3. Конкурсная комиссия организует свою деятельность в соответствии с планом работы ярмарок.</w:t>
      </w:r>
    </w:p>
    <w:p w14:paraId="01CBB4FD" w14:textId="77777777" w:rsidR="00C31F06" w:rsidRPr="00C31F06" w:rsidRDefault="00C31F06" w:rsidP="00C31F06">
      <w:pPr>
        <w:ind w:firstLine="567"/>
        <w:jc w:val="both"/>
      </w:pPr>
      <w:r w:rsidRPr="00C31F06">
        <w:t>5.4. Председатель Конкурсной комиссии (при отсутствии – заместитель председателя):</w:t>
      </w:r>
    </w:p>
    <w:p w14:paraId="7EEB0C79" w14:textId="77777777" w:rsidR="00C31F06" w:rsidRPr="00C31F06" w:rsidRDefault="00C31F06" w:rsidP="00C31F06">
      <w:pPr>
        <w:ind w:firstLine="567"/>
        <w:jc w:val="both"/>
      </w:pPr>
      <w:r w:rsidRPr="00C31F06">
        <w:t>-  организует работу Конкурсной комиссии;</w:t>
      </w:r>
    </w:p>
    <w:p w14:paraId="1A4A7180" w14:textId="77777777" w:rsidR="00C31F06" w:rsidRPr="00C31F06" w:rsidRDefault="00C31F06" w:rsidP="00C31F06">
      <w:pPr>
        <w:ind w:firstLine="567"/>
        <w:jc w:val="both"/>
      </w:pPr>
      <w:r w:rsidRPr="00C31F06">
        <w:t>-  утверждает дату проведения и повестку дня заседания Конкурсной комиссии;</w:t>
      </w:r>
    </w:p>
    <w:p w14:paraId="34F10980" w14:textId="525270A6" w:rsidR="00C31F06" w:rsidRPr="00C31F06" w:rsidRDefault="00C31F06" w:rsidP="00C31F06">
      <w:pPr>
        <w:ind w:firstLine="567"/>
        <w:jc w:val="both"/>
      </w:pPr>
      <w:r w:rsidRPr="00C31F06">
        <w:t>- ведет заседания Конкурсной комиссии;</w:t>
      </w:r>
    </w:p>
    <w:p w14:paraId="1E0650B7" w14:textId="77777777" w:rsidR="00C31F06" w:rsidRPr="00C31F06" w:rsidRDefault="00C31F06" w:rsidP="00C31F06">
      <w:pPr>
        <w:ind w:firstLine="567"/>
        <w:jc w:val="both"/>
      </w:pPr>
      <w:r w:rsidRPr="00C31F06">
        <w:t>- создает рабочие группы для проработки вопросов, отнесенных к компетенции Конкурсной комиссии.</w:t>
      </w:r>
    </w:p>
    <w:p w14:paraId="73532E74" w14:textId="77777777" w:rsidR="00C31F06" w:rsidRPr="00C31F06" w:rsidRDefault="00C31F06" w:rsidP="00C31F06">
      <w:pPr>
        <w:ind w:firstLine="567"/>
        <w:jc w:val="both"/>
      </w:pPr>
      <w:r w:rsidRPr="00C31F06">
        <w:t>5.5. Секретарь Комиссии:</w:t>
      </w:r>
    </w:p>
    <w:p w14:paraId="592A1E43" w14:textId="77777777" w:rsidR="00C31F06" w:rsidRPr="00C31F06" w:rsidRDefault="00C31F06" w:rsidP="00C31F06">
      <w:pPr>
        <w:ind w:firstLine="567"/>
        <w:jc w:val="both"/>
      </w:pPr>
      <w:r w:rsidRPr="00C31F06">
        <w:t>- организует проведение заседаний, уведомляет ее членов о месте, дате, времени и повестке дня заседания;</w:t>
      </w:r>
    </w:p>
    <w:p w14:paraId="3FD7CF93" w14:textId="77777777" w:rsidR="00C31F06" w:rsidRPr="00C31F06" w:rsidRDefault="00C31F06" w:rsidP="00C31F06">
      <w:pPr>
        <w:ind w:firstLine="567"/>
        <w:jc w:val="both"/>
      </w:pPr>
      <w:r w:rsidRPr="00C31F06">
        <w:t>- обеспечивает подготовку необходимых материалов для рассмотрения их на заседаниях;</w:t>
      </w:r>
    </w:p>
    <w:p w14:paraId="55430F12" w14:textId="77777777" w:rsidR="00C31F06" w:rsidRPr="00C31F06" w:rsidRDefault="00C31F06" w:rsidP="00C31F06">
      <w:pPr>
        <w:ind w:firstLine="567"/>
        <w:jc w:val="both"/>
      </w:pPr>
      <w:r w:rsidRPr="00C31F06">
        <w:t>- осуществляет делопроизводство Конкурсной комиссии, оформление протоколов.</w:t>
      </w:r>
    </w:p>
    <w:p w14:paraId="08A6091F" w14:textId="77777777" w:rsidR="00C31F06" w:rsidRPr="00C31F06" w:rsidRDefault="00C31F06" w:rsidP="00C31F06">
      <w:pPr>
        <w:ind w:firstLine="567"/>
        <w:jc w:val="both"/>
      </w:pPr>
      <w:r w:rsidRPr="00C31F06">
        <w:t>5.6. Лица, включенные в состав Конкурсной комиссии лично, участвуют в заседаниях Конкурсной комиссии.</w:t>
      </w:r>
    </w:p>
    <w:p w14:paraId="64B8AD19" w14:textId="1F572FEE" w:rsidR="00C31F06" w:rsidRPr="00C31F06" w:rsidRDefault="00C31F06" w:rsidP="00C31F06">
      <w:pPr>
        <w:ind w:firstLine="567"/>
        <w:jc w:val="both"/>
      </w:pPr>
      <w:r w:rsidRPr="00C31F06">
        <w:t>5.7. Решения Конкурсной комиссии принимаются открытым голосованием простым большинством голосов из состава Конкурсной комиссии, присутствующих на заседании. Секретарь Конкурсной комиссии имеет право голоса. Каждый член Конкурсной комиссии имеет один голос. Голос председательствующего на заседании Конкурсной комиссии является решающим.</w:t>
      </w:r>
    </w:p>
    <w:p w14:paraId="1BD572D3" w14:textId="77777777" w:rsidR="00C31F06" w:rsidRPr="00C31F06" w:rsidRDefault="00C31F06" w:rsidP="00C31F06">
      <w:pPr>
        <w:ind w:firstLine="567"/>
        <w:jc w:val="both"/>
      </w:pPr>
      <w:r w:rsidRPr="00C31F06">
        <w:t>5.8. Заседание Конкурсной комиссии считается правомочным, если на нем присутствует не менее 2/3 членов Комиссии.</w:t>
      </w:r>
    </w:p>
    <w:p w14:paraId="66A2BADA" w14:textId="77777777" w:rsidR="00C31F06" w:rsidRPr="00C31F06" w:rsidRDefault="00C31F06" w:rsidP="00C31F06">
      <w:pPr>
        <w:ind w:firstLine="567"/>
        <w:jc w:val="both"/>
      </w:pPr>
      <w:r w:rsidRPr="00C31F06">
        <w:t>5.9. Решения Конкурсной комиссии оформляются протоколом рассмотрения заявок, который подписывает всем составом Конкурсной комиссии.</w:t>
      </w:r>
    </w:p>
    <w:p w14:paraId="3F7097A5" w14:textId="1C4A7D69" w:rsidR="00C31F06" w:rsidRPr="00A670B4" w:rsidRDefault="00C31F06" w:rsidP="000976B9">
      <w:pPr>
        <w:ind w:firstLine="567"/>
        <w:jc w:val="both"/>
        <w:rPr>
          <w:sz w:val="28"/>
          <w:szCs w:val="28"/>
          <w:lang w:eastAsia="zh-CN"/>
        </w:rPr>
      </w:pPr>
      <w:r w:rsidRPr="00C31F06">
        <w:t>5.10.</w:t>
      </w:r>
      <w:r w:rsidRPr="00C31F06">
        <w:rPr>
          <w:b/>
        </w:rPr>
        <w:t xml:space="preserve"> </w:t>
      </w:r>
      <w:r w:rsidRPr="00C31F06">
        <w:t>Организацию работы Комиссии обеспечивает управление экономики, предпринимательства и инвестиционной политики администрации Балахнинского муниципального округа Нижегородской области.</w:t>
      </w:r>
    </w:p>
    <w:p w14:paraId="20D2DF5E" w14:textId="54214B16" w:rsidR="00C31F06" w:rsidRDefault="00C31F06" w:rsidP="00C31F06">
      <w:pPr>
        <w:autoSpaceDE w:val="0"/>
        <w:jc w:val="center"/>
        <w:rPr>
          <w:sz w:val="28"/>
          <w:szCs w:val="28"/>
          <w:lang w:eastAsia="zh-CN"/>
        </w:rPr>
      </w:pPr>
      <w:r>
        <w:rPr>
          <w:sz w:val="28"/>
          <w:szCs w:val="28"/>
          <w:lang w:eastAsia="zh-CN"/>
        </w:rPr>
        <w:t>__________________________________</w:t>
      </w:r>
    </w:p>
    <w:sectPr w:rsidR="00C31F06" w:rsidSect="000976B9">
      <w:pgSz w:w="11906" w:h="16838"/>
      <w:pgMar w:top="426"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3D5C" w14:textId="77777777" w:rsidR="00E1358F" w:rsidRDefault="00E1358F" w:rsidP="004F09ED">
      <w:r>
        <w:separator/>
      </w:r>
    </w:p>
  </w:endnote>
  <w:endnote w:type="continuationSeparator" w:id="0">
    <w:p w14:paraId="7B94FF40" w14:textId="77777777" w:rsidR="00E1358F" w:rsidRDefault="00E1358F" w:rsidP="004F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FEE8" w14:textId="77777777" w:rsidR="00E1358F" w:rsidRDefault="00E1358F" w:rsidP="004F09ED">
      <w:r>
        <w:separator/>
      </w:r>
    </w:p>
  </w:footnote>
  <w:footnote w:type="continuationSeparator" w:id="0">
    <w:p w14:paraId="50C76F55" w14:textId="77777777" w:rsidR="00E1358F" w:rsidRDefault="00E1358F" w:rsidP="004F0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2F97"/>
    <w:multiLevelType w:val="multilevel"/>
    <w:tmpl w:val="8106408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8AE5D76"/>
    <w:multiLevelType w:val="hybridMultilevel"/>
    <w:tmpl w:val="BF383834"/>
    <w:lvl w:ilvl="0" w:tplc="86389A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00E3542"/>
    <w:multiLevelType w:val="hybridMultilevel"/>
    <w:tmpl w:val="7BB44DDE"/>
    <w:lvl w:ilvl="0" w:tplc="8E6096AA">
      <w:start w:val="1"/>
      <w:numFmt w:val="decimal"/>
      <w:lvlText w:val="%1."/>
      <w:lvlJc w:val="left"/>
      <w:pPr>
        <w:ind w:left="1250" w:hanging="54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4603300B"/>
    <w:multiLevelType w:val="hybridMultilevel"/>
    <w:tmpl w:val="6C928D94"/>
    <w:lvl w:ilvl="0" w:tplc="3FCE2B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95620583">
    <w:abstractNumId w:val="2"/>
  </w:num>
  <w:num w:numId="2" w16cid:durableId="463501147">
    <w:abstractNumId w:val="3"/>
  </w:num>
  <w:num w:numId="3" w16cid:durableId="1427464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035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EE"/>
    <w:rsid w:val="0000243D"/>
    <w:rsid w:val="000042B1"/>
    <w:rsid w:val="000148DB"/>
    <w:rsid w:val="00017B1C"/>
    <w:rsid w:val="00020D1A"/>
    <w:rsid w:val="00031A37"/>
    <w:rsid w:val="00032360"/>
    <w:rsid w:val="000358AE"/>
    <w:rsid w:val="00043F06"/>
    <w:rsid w:val="00052028"/>
    <w:rsid w:val="0006424E"/>
    <w:rsid w:val="000661DF"/>
    <w:rsid w:val="00066CF8"/>
    <w:rsid w:val="00067473"/>
    <w:rsid w:val="00070FAB"/>
    <w:rsid w:val="00071235"/>
    <w:rsid w:val="000768E8"/>
    <w:rsid w:val="00076AB8"/>
    <w:rsid w:val="000873D0"/>
    <w:rsid w:val="00090465"/>
    <w:rsid w:val="000976B9"/>
    <w:rsid w:val="000A0843"/>
    <w:rsid w:val="000A6086"/>
    <w:rsid w:val="000B35FF"/>
    <w:rsid w:val="000C2777"/>
    <w:rsid w:val="000C31D5"/>
    <w:rsid w:val="000C3D22"/>
    <w:rsid w:val="000D1A39"/>
    <w:rsid w:val="000D4204"/>
    <w:rsid w:val="00105033"/>
    <w:rsid w:val="00105638"/>
    <w:rsid w:val="00117223"/>
    <w:rsid w:val="00142486"/>
    <w:rsid w:val="00143607"/>
    <w:rsid w:val="00145632"/>
    <w:rsid w:val="00145702"/>
    <w:rsid w:val="0016470A"/>
    <w:rsid w:val="001713B4"/>
    <w:rsid w:val="0018006B"/>
    <w:rsid w:val="00181F48"/>
    <w:rsid w:val="001853B1"/>
    <w:rsid w:val="00186203"/>
    <w:rsid w:val="00187DE8"/>
    <w:rsid w:val="001B65F9"/>
    <w:rsid w:val="001C54A4"/>
    <w:rsid w:val="001D0728"/>
    <w:rsid w:val="001D1E00"/>
    <w:rsid w:val="001E2611"/>
    <w:rsid w:val="001F03CA"/>
    <w:rsid w:val="002057EE"/>
    <w:rsid w:val="00223648"/>
    <w:rsid w:val="00242E6A"/>
    <w:rsid w:val="0024474E"/>
    <w:rsid w:val="002474C7"/>
    <w:rsid w:val="00252098"/>
    <w:rsid w:val="00256248"/>
    <w:rsid w:val="00260FBA"/>
    <w:rsid w:val="0027108C"/>
    <w:rsid w:val="002722B0"/>
    <w:rsid w:val="00277CCC"/>
    <w:rsid w:val="00285462"/>
    <w:rsid w:val="00285F70"/>
    <w:rsid w:val="0029634F"/>
    <w:rsid w:val="002A1B9A"/>
    <w:rsid w:val="002A7712"/>
    <w:rsid w:val="002B64A5"/>
    <w:rsid w:val="002C1D56"/>
    <w:rsid w:val="002C1FE2"/>
    <w:rsid w:val="002C51D4"/>
    <w:rsid w:val="002D1C16"/>
    <w:rsid w:val="002D22D6"/>
    <w:rsid w:val="002D2A19"/>
    <w:rsid w:val="002D580A"/>
    <w:rsid w:val="002E425A"/>
    <w:rsid w:val="00304596"/>
    <w:rsid w:val="00306145"/>
    <w:rsid w:val="00307CA2"/>
    <w:rsid w:val="003151AE"/>
    <w:rsid w:val="00320034"/>
    <w:rsid w:val="00340F6B"/>
    <w:rsid w:val="0035469C"/>
    <w:rsid w:val="00360221"/>
    <w:rsid w:val="00370AD2"/>
    <w:rsid w:val="00372CFF"/>
    <w:rsid w:val="00375B87"/>
    <w:rsid w:val="00381679"/>
    <w:rsid w:val="003823A7"/>
    <w:rsid w:val="00384C37"/>
    <w:rsid w:val="0038569A"/>
    <w:rsid w:val="0039318A"/>
    <w:rsid w:val="00393DB5"/>
    <w:rsid w:val="003A1A6C"/>
    <w:rsid w:val="003A27C4"/>
    <w:rsid w:val="003A403D"/>
    <w:rsid w:val="003A71A5"/>
    <w:rsid w:val="003B3AAC"/>
    <w:rsid w:val="003D0537"/>
    <w:rsid w:val="003E2D58"/>
    <w:rsid w:val="003F11CD"/>
    <w:rsid w:val="003F6C13"/>
    <w:rsid w:val="003F7E24"/>
    <w:rsid w:val="00401F8B"/>
    <w:rsid w:val="004060B6"/>
    <w:rsid w:val="00406816"/>
    <w:rsid w:val="00410E56"/>
    <w:rsid w:val="00416F59"/>
    <w:rsid w:val="004245C1"/>
    <w:rsid w:val="00443BD6"/>
    <w:rsid w:val="00457171"/>
    <w:rsid w:val="00460330"/>
    <w:rsid w:val="00461077"/>
    <w:rsid w:val="0046781A"/>
    <w:rsid w:val="004746FB"/>
    <w:rsid w:val="00474A23"/>
    <w:rsid w:val="00486130"/>
    <w:rsid w:val="00490F1F"/>
    <w:rsid w:val="004913D3"/>
    <w:rsid w:val="00495C91"/>
    <w:rsid w:val="004976E7"/>
    <w:rsid w:val="004B0F8B"/>
    <w:rsid w:val="004B4B91"/>
    <w:rsid w:val="004E03D6"/>
    <w:rsid w:val="004E145E"/>
    <w:rsid w:val="004E20BF"/>
    <w:rsid w:val="004F09ED"/>
    <w:rsid w:val="004F35C3"/>
    <w:rsid w:val="005053B0"/>
    <w:rsid w:val="00513D6E"/>
    <w:rsid w:val="00522725"/>
    <w:rsid w:val="00535039"/>
    <w:rsid w:val="005362E9"/>
    <w:rsid w:val="00536374"/>
    <w:rsid w:val="00542BDC"/>
    <w:rsid w:val="00542E33"/>
    <w:rsid w:val="005448E1"/>
    <w:rsid w:val="005512AD"/>
    <w:rsid w:val="005520D5"/>
    <w:rsid w:val="00553ACF"/>
    <w:rsid w:val="00557896"/>
    <w:rsid w:val="00563266"/>
    <w:rsid w:val="005650FB"/>
    <w:rsid w:val="00565D86"/>
    <w:rsid w:val="00567890"/>
    <w:rsid w:val="00570C07"/>
    <w:rsid w:val="005751FE"/>
    <w:rsid w:val="00585CE8"/>
    <w:rsid w:val="00593EED"/>
    <w:rsid w:val="00594E08"/>
    <w:rsid w:val="005B7704"/>
    <w:rsid w:val="005C79A4"/>
    <w:rsid w:val="005D1693"/>
    <w:rsid w:val="005D328E"/>
    <w:rsid w:val="005D4883"/>
    <w:rsid w:val="005F6E67"/>
    <w:rsid w:val="00607690"/>
    <w:rsid w:val="00610E73"/>
    <w:rsid w:val="00616A94"/>
    <w:rsid w:val="0062250C"/>
    <w:rsid w:val="00623AE7"/>
    <w:rsid w:val="00626756"/>
    <w:rsid w:val="00635657"/>
    <w:rsid w:val="0064281A"/>
    <w:rsid w:val="00642F3A"/>
    <w:rsid w:val="006451A9"/>
    <w:rsid w:val="0065350B"/>
    <w:rsid w:val="00673A01"/>
    <w:rsid w:val="00675DDE"/>
    <w:rsid w:val="006769DB"/>
    <w:rsid w:val="00685E17"/>
    <w:rsid w:val="00692E79"/>
    <w:rsid w:val="006947DC"/>
    <w:rsid w:val="006A7C76"/>
    <w:rsid w:val="006B44FF"/>
    <w:rsid w:val="006C1DC1"/>
    <w:rsid w:val="006C2FB1"/>
    <w:rsid w:val="006D2535"/>
    <w:rsid w:val="006D4837"/>
    <w:rsid w:val="006D7F20"/>
    <w:rsid w:val="006E26A5"/>
    <w:rsid w:val="006E523F"/>
    <w:rsid w:val="006E575C"/>
    <w:rsid w:val="006F44CC"/>
    <w:rsid w:val="006F6CE8"/>
    <w:rsid w:val="00704172"/>
    <w:rsid w:val="007134FC"/>
    <w:rsid w:val="007143A0"/>
    <w:rsid w:val="00715558"/>
    <w:rsid w:val="007232DF"/>
    <w:rsid w:val="00730C4C"/>
    <w:rsid w:val="007314A5"/>
    <w:rsid w:val="00737561"/>
    <w:rsid w:val="00740D5F"/>
    <w:rsid w:val="0074310F"/>
    <w:rsid w:val="00747CA4"/>
    <w:rsid w:val="0075034D"/>
    <w:rsid w:val="007532E0"/>
    <w:rsid w:val="00756665"/>
    <w:rsid w:val="00761032"/>
    <w:rsid w:val="0076346C"/>
    <w:rsid w:val="00764457"/>
    <w:rsid w:val="00764908"/>
    <w:rsid w:val="00766EFF"/>
    <w:rsid w:val="00767F58"/>
    <w:rsid w:val="00773217"/>
    <w:rsid w:val="0077493C"/>
    <w:rsid w:val="00776CC9"/>
    <w:rsid w:val="00793C9A"/>
    <w:rsid w:val="007944A9"/>
    <w:rsid w:val="007A44D0"/>
    <w:rsid w:val="007B30D8"/>
    <w:rsid w:val="007B4EF1"/>
    <w:rsid w:val="007C3040"/>
    <w:rsid w:val="007C385F"/>
    <w:rsid w:val="007C4572"/>
    <w:rsid w:val="007D30E2"/>
    <w:rsid w:val="007D426A"/>
    <w:rsid w:val="007D792A"/>
    <w:rsid w:val="007E1E34"/>
    <w:rsid w:val="007F0263"/>
    <w:rsid w:val="00801ED7"/>
    <w:rsid w:val="0080552D"/>
    <w:rsid w:val="00805F1F"/>
    <w:rsid w:val="0081538C"/>
    <w:rsid w:val="008162FE"/>
    <w:rsid w:val="00833A24"/>
    <w:rsid w:val="008349B7"/>
    <w:rsid w:val="008547B6"/>
    <w:rsid w:val="00854BFE"/>
    <w:rsid w:val="00857881"/>
    <w:rsid w:val="00862E7A"/>
    <w:rsid w:val="00866081"/>
    <w:rsid w:val="008702A7"/>
    <w:rsid w:val="008721D1"/>
    <w:rsid w:val="00874488"/>
    <w:rsid w:val="0087615C"/>
    <w:rsid w:val="008A5D7C"/>
    <w:rsid w:val="008A6592"/>
    <w:rsid w:val="008B299D"/>
    <w:rsid w:val="008B756D"/>
    <w:rsid w:val="008B7970"/>
    <w:rsid w:val="008C1087"/>
    <w:rsid w:val="008C19F3"/>
    <w:rsid w:val="008C507B"/>
    <w:rsid w:val="008C5B99"/>
    <w:rsid w:val="008C6412"/>
    <w:rsid w:val="008D08F5"/>
    <w:rsid w:val="008E20F2"/>
    <w:rsid w:val="008E2F7F"/>
    <w:rsid w:val="008E30E8"/>
    <w:rsid w:val="008E5BB0"/>
    <w:rsid w:val="008F40AD"/>
    <w:rsid w:val="008F4A4B"/>
    <w:rsid w:val="00902119"/>
    <w:rsid w:val="009031E1"/>
    <w:rsid w:val="009045B4"/>
    <w:rsid w:val="00910771"/>
    <w:rsid w:val="00914575"/>
    <w:rsid w:val="00933C1C"/>
    <w:rsid w:val="00953A8F"/>
    <w:rsid w:val="009568C2"/>
    <w:rsid w:val="00956AC3"/>
    <w:rsid w:val="009614CA"/>
    <w:rsid w:val="00966D4D"/>
    <w:rsid w:val="00970882"/>
    <w:rsid w:val="00973FF2"/>
    <w:rsid w:val="00981E79"/>
    <w:rsid w:val="009840F2"/>
    <w:rsid w:val="00987A4E"/>
    <w:rsid w:val="00993E6F"/>
    <w:rsid w:val="009A3F16"/>
    <w:rsid w:val="009A4AD7"/>
    <w:rsid w:val="009A7976"/>
    <w:rsid w:val="009A7DCF"/>
    <w:rsid w:val="009C17F3"/>
    <w:rsid w:val="009C417B"/>
    <w:rsid w:val="009C42A9"/>
    <w:rsid w:val="009E53AB"/>
    <w:rsid w:val="009E6449"/>
    <w:rsid w:val="009E647C"/>
    <w:rsid w:val="009F1D19"/>
    <w:rsid w:val="00A05031"/>
    <w:rsid w:val="00A051D5"/>
    <w:rsid w:val="00A07380"/>
    <w:rsid w:val="00A21396"/>
    <w:rsid w:val="00A225BD"/>
    <w:rsid w:val="00A26F10"/>
    <w:rsid w:val="00A32578"/>
    <w:rsid w:val="00A33AF4"/>
    <w:rsid w:val="00A36212"/>
    <w:rsid w:val="00A37903"/>
    <w:rsid w:val="00A51AB4"/>
    <w:rsid w:val="00A57DB9"/>
    <w:rsid w:val="00A62060"/>
    <w:rsid w:val="00A6495D"/>
    <w:rsid w:val="00A66615"/>
    <w:rsid w:val="00A66797"/>
    <w:rsid w:val="00A73173"/>
    <w:rsid w:val="00A73EE3"/>
    <w:rsid w:val="00A81B14"/>
    <w:rsid w:val="00A8609A"/>
    <w:rsid w:val="00AA1FE8"/>
    <w:rsid w:val="00AA4358"/>
    <w:rsid w:val="00AC3E0F"/>
    <w:rsid w:val="00AC51E6"/>
    <w:rsid w:val="00AC5EB5"/>
    <w:rsid w:val="00AC71A3"/>
    <w:rsid w:val="00AD1EC8"/>
    <w:rsid w:val="00AD38E9"/>
    <w:rsid w:val="00AD53EC"/>
    <w:rsid w:val="00AF0F1F"/>
    <w:rsid w:val="00B02AA6"/>
    <w:rsid w:val="00B031BB"/>
    <w:rsid w:val="00B058AB"/>
    <w:rsid w:val="00B24999"/>
    <w:rsid w:val="00B278AC"/>
    <w:rsid w:val="00B34E41"/>
    <w:rsid w:val="00B37EB4"/>
    <w:rsid w:val="00B40C27"/>
    <w:rsid w:val="00B44448"/>
    <w:rsid w:val="00B62883"/>
    <w:rsid w:val="00B655AF"/>
    <w:rsid w:val="00B7294D"/>
    <w:rsid w:val="00B73D15"/>
    <w:rsid w:val="00B9102B"/>
    <w:rsid w:val="00B93D1D"/>
    <w:rsid w:val="00B93DF5"/>
    <w:rsid w:val="00B96434"/>
    <w:rsid w:val="00BA161D"/>
    <w:rsid w:val="00BB3C11"/>
    <w:rsid w:val="00BC3B06"/>
    <w:rsid w:val="00BE0324"/>
    <w:rsid w:val="00BF4EAF"/>
    <w:rsid w:val="00C0317D"/>
    <w:rsid w:val="00C05C2C"/>
    <w:rsid w:val="00C1409B"/>
    <w:rsid w:val="00C1587E"/>
    <w:rsid w:val="00C20103"/>
    <w:rsid w:val="00C26940"/>
    <w:rsid w:val="00C31F06"/>
    <w:rsid w:val="00C354F6"/>
    <w:rsid w:val="00C377DE"/>
    <w:rsid w:val="00C40B3B"/>
    <w:rsid w:val="00C52AC3"/>
    <w:rsid w:val="00C57AB3"/>
    <w:rsid w:val="00C614B8"/>
    <w:rsid w:val="00C6185E"/>
    <w:rsid w:val="00C70505"/>
    <w:rsid w:val="00C90487"/>
    <w:rsid w:val="00CA16FC"/>
    <w:rsid w:val="00CA39A6"/>
    <w:rsid w:val="00CA6DED"/>
    <w:rsid w:val="00CA7CBF"/>
    <w:rsid w:val="00CB566B"/>
    <w:rsid w:val="00CC6383"/>
    <w:rsid w:val="00CD469A"/>
    <w:rsid w:val="00CE404D"/>
    <w:rsid w:val="00CF3535"/>
    <w:rsid w:val="00CF732B"/>
    <w:rsid w:val="00CF7358"/>
    <w:rsid w:val="00D04525"/>
    <w:rsid w:val="00D13113"/>
    <w:rsid w:val="00D203B7"/>
    <w:rsid w:val="00D2120C"/>
    <w:rsid w:val="00D27C23"/>
    <w:rsid w:val="00D32F38"/>
    <w:rsid w:val="00D34548"/>
    <w:rsid w:val="00D34DA5"/>
    <w:rsid w:val="00D35898"/>
    <w:rsid w:val="00D5071D"/>
    <w:rsid w:val="00D52534"/>
    <w:rsid w:val="00D606AA"/>
    <w:rsid w:val="00D613B1"/>
    <w:rsid w:val="00D62F57"/>
    <w:rsid w:val="00D91F1A"/>
    <w:rsid w:val="00D94AB9"/>
    <w:rsid w:val="00D9634A"/>
    <w:rsid w:val="00DB387A"/>
    <w:rsid w:val="00DB3A6E"/>
    <w:rsid w:val="00DB5B10"/>
    <w:rsid w:val="00DC077B"/>
    <w:rsid w:val="00DD5B22"/>
    <w:rsid w:val="00DF3CF9"/>
    <w:rsid w:val="00E1358F"/>
    <w:rsid w:val="00E22FB3"/>
    <w:rsid w:val="00E231B6"/>
    <w:rsid w:val="00E36C09"/>
    <w:rsid w:val="00E502A5"/>
    <w:rsid w:val="00E50E81"/>
    <w:rsid w:val="00E5171F"/>
    <w:rsid w:val="00E57C3D"/>
    <w:rsid w:val="00E61DB0"/>
    <w:rsid w:val="00E652E4"/>
    <w:rsid w:val="00E731A6"/>
    <w:rsid w:val="00E83F54"/>
    <w:rsid w:val="00E928E1"/>
    <w:rsid w:val="00E9428C"/>
    <w:rsid w:val="00E9591C"/>
    <w:rsid w:val="00EA210D"/>
    <w:rsid w:val="00EA6BB6"/>
    <w:rsid w:val="00EB4D5B"/>
    <w:rsid w:val="00EB6B21"/>
    <w:rsid w:val="00EC1910"/>
    <w:rsid w:val="00ED232C"/>
    <w:rsid w:val="00ED2E8F"/>
    <w:rsid w:val="00ED39CB"/>
    <w:rsid w:val="00ED3EFD"/>
    <w:rsid w:val="00ED4F3D"/>
    <w:rsid w:val="00EE24E0"/>
    <w:rsid w:val="00EE2601"/>
    <w:rsid w:val="00EE2FE8"/>
    <w:rsid w:val="00F069E6"/>
    <w:rsid w:val="00F142EC"/>
    <w:rsid w:val="00F14620"/>
    <w:rsid w:val="00F16C6D"/>
    <w:rsid w:val="00F344FC"/>
    <w:rsid w:val="00F470A5"/>
    <w:rsid w:val="00F51B8C"/>
    <w:rsid w:val="00F5301E"/>
    <w:rsid w:val="00F54B94"/>
    <w:rsid w:val="00F65782"/>
    <w:rsid w:val="00F670F6"/>
    <w:rsid w:val="00F67241"/>
    <w:rsid w:val="00F7139F"/>
    <w:rsid w:val="00F74C01"/>
    <w:rsid w:val="00F7791F"/>
    <w:rsid w:val="00F81F90"/>
    <w:rsid w:val="00F825FB"/>
    <w:rsid w:val="00F9677F"/>
    <w:rsid w:val="00FA0999"/>
    <w:rsid w:val="00FB3ED3"/>
    <w:rsid w:val="00FB6FAD"/>
    <w:rsid w:val="00FB7228"/>
    <w:rsid w:val="00FB7AD0"/>
    <w:rsid w:val="00FC6713"/>
    <w:rsid w:val="00FD2CD4"/>
    <w:rsid w:val="00FE6ADE"/>
    <w:rsid w:val="00FE71FF"/>
    <w:rsid w:val="00FF4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F4D8"/>
  <w15:docId w15:val="{A2A844F0-737C-4540-A915-1F083AB6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C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2057EE"/>
    <w:pPr>
      <w:autoSpaceDE w:val="0"/>
      <w:autoSpaceDN w:val="0"/>
      <w:adjustRightInd w:val="0"/>
      <w:spacing w:after="0" w:line="240" w:lineRule="auto"/>
    </w:pPr>
    <w:rPr>
      <w:rFonts w:ascii="Arial" w:hAnsi="Arial" w:cs="Arial"/>
      <w:b/>
      <w:bCs/>
    </w:rPr>
  </w:style>
  <w:style w:type="paragraph" w:customStyle="1" w:styleId="1">
    <w:name w:val="Подпись1"/>
    <w:basedOn w:val="a"/>
    <w:rsid w:val="009C42A9"/>
    <w:pPr>
      <w:tabs>
        <w:tab w:val="right" w:pos="9072"/>
      </w:tabs>
      <w:ind w:firstLine="567"/>
    </w:pPr>
    <w:rPr>
      <w:szCs w:val="20"/>
    </w:rPr>
  </w:style>
  <w:style w:type="character" w:styleId="a3">
    <w:name w:val="Hyperlink"/>
    <w:basedOn w:val="a0"/>
    <w:uiPriority w:val="99"/>
    <w:unhideWhenUsed/>
    <w:rsid w:val="009C42A9"/>
    <w:rPr>
      <w:color w:val="0000FF" w:themeColor="hyperlink"/>
      <w:u w:val="single"/>
    </w:rPr>
  </w:style>
  <w:style w:type="paragraph" w:styleId="a4">
    <w:name w:val="List Paragraph"/>
    <w:basedOn w:val="a"/>
    <w:uiPriority w:val="34"/>
    <w:qFormat/>
    <w:rsid w:val="0035469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header"/>
    <w:basedOn w:val="a"/>
    <w:link w:val="a6"/>
    <w:rsid w:val="00A21396"/>
    <w:pPr>
      <w:tabs>
        <w:tab w:val="center" w:pos="4819"/>
        <w:tab w:val="right" w:pos="9071"/>
      </w:tabs>
      <w:ind w:firstLine="567"/>
    </w:pPr>
    <w:rPr>
      <w:szCs w:val="20"/>
    </w:rPr>
  </w:style>
  <w:style w:type="character" w:customStyle="1" w:styleId="a6">
    <w:name w:val="Верхний колонтитул Знак"/>
    <w:basedOn w:val="a0"/>
    <w:link w:val="a5"/>
    <w:rsid w:val="00A21396"/>
    <w:rPr>
      <w:rFonts w:ascii="Times New Roman" w:eastAsia="Times New Roman" w:hAnsi="Times New Roman" w:cs="Times New Roman"/>
      <w:sz w:val="24"/>
      <w:szCs w:val="20"/>
      <w:lang w:eastAsia="ru-RU"/>
    </w:rPr>
  </w:style>
  <w:style w:type="paragraph" w:customStyle="1" w:styleId="a7">
    <w:name w:val="ПолеКому"/>
    <w:rsid w:val="00A21396"/>
    <w:pPr>
      <w:spacing w:after="0" w:line="240" w:lineRule="auto"/>
    </w:pPr>
    <w:rPr>
      <w:rFonts w:ascii="Times New Roman" w:eastAsia="Times New Roman" w:hAnsi="Times New Roman" w:cs="Times New Roman"/>
      <w:noProof/>
      <w:sz w:val="24"/>
      <w:szCs w:val="20"/>
      <w:lang w:eastAsia="ru-RU"/>
    </w:rPr>
  </w:style>
  <w:style w:type="paragraph" w:customStyle="1" w:styleId="2">
    <w:name w:val="Основной текст (2)"/>
    <w:basedOn w:val="a"/>
    <w:rsid w:val="009E53AB"/>
    <w:pPr>
      <w:widowControl w:val="0"/>
      <w:shd w:val="clear" w:color="auto" w:fill="FFFFFF"/>
      <w:suppressAutoHyphens/>
      <w:spacing w:before="480" w:after="480" w:line="0" w:lineRule="atLeast"/>
      <w:jc w:val="center"/>
    </w:pPr>
    <w:rPr>
      <w:kern w:val="2"/>
      <w:lang w:eastAsia="ar-SA"/>
    </w:rPr>
  </w:style>
  <w:style w:type="paragraph" w:styleId="a8">
    <w:name w:val="Title"/>
    <w:basedOn w:val="a"/>
    <w:next w:val="a9"/>
    <w:link w:val="aa"/>
    <w:rsid w:val="004F09ED"/>
    <w:pPr>
      <w:keepNext/>
      <w:suppressAutoHyphens/>
      <w:spacing w:before="240" w:after="120"/>
    </w:pPr>
    <w:rPr>
      <w:rFonts w:ascii="Liberation Sans" w:eastAsia="Microsoft YaHei" w:hAnsi="Liberation Sans" w:cs="Mangal"/>
      <w:kern w:val="1"/>
      <w:sz w:val="28"/>
      <w:szCs w:val="28"/>
      <w:lang w:eastAsia="hi-IN" w:bidi="hi-IN"/>
    </w:rPr>
  </w:style>
  <w:style w:type="character" w:customStyle="1" w:styleId="aa">
    <w:name w:val="Заголовок Знак"/>
    <w:basedOn w:val="a0"/>
    <w:link w:val="a8"/>
    <w:rsid w:val="004F09ED"/>
    <w:rPr>
      <w:rFonts w:ascii="Liberation Sans" w:eastAsia="Microsoft YaHei" w:hAnsi="Liberation Sans" w:cs="Mangal"/>
      <w:kern w:val="1"/>
      <w:sz w:val="28"/>
      <w:szCs w:val="28"/>
      <w:lang w:eastAsia="hi-IN" w:bidi="hi-IN"/>
    </w:rPr>
  </w:style>
  <w:style w:type="paragraph" w:styleId="a9">
    <w:name w:val="Body Text"/>
    <w:basedOn w:val="a"/>
    <w:link w:val="ab"/>
    <w:uiPriority w:val="99"/>
    <w:semiHidden/>
    <w:unhideWhenUsed/>
    <w:rsid w:val="004F09ED"/>
    <w:pPr>
      <w:spacing w:after="120"/>
    </w:pPr>
  </w:style>
  <w:style w:type="character" w:customStyle="1" w:styleId="ab">
    <w:name w:val="Основной текст Знак"/>
    <w:basedOn w:val="a0"/>
    <w:link w:val="a9"/>
    <w:uiPriority w:val="99"/>
    <w:semiHidden/>
    <w:rsid w:val="004F09ED"/>
    <w:rPr>
      <w:rFonts w:ascii="Times New Roman" w:eastAsia="Times New Roman" w:hAnsi="Times New Roman" w:cs="Times New Roman"/>
      <w:sz w:val="24"/>
      <w:szCs w:val="24"/>
      <w:lang w:eastAsia="ru-RU"/>
    </w:rPr>
  </w:style>
  <w:style w:type="paragraph" w:customStyle="1" w:styleId="ac">
    <w:name w:val="Содержимое таблицы"/>
    <w:basedOn w:val="a"/>
    <w:rsid w:val="004F09ED"/>
    <w:pPr>
      <w:widowControl w:val="0"/>
      <w:suppressLineNumbers/>
      <w:suppressAutoHyphens/>
      <w:autoSpaceDE w:val="0"/>
    </w:pPr>
    <w:rPr>
      <w:sz w:val="20"/>
      <w:szCs w:val="20"/>
      <w:lang w:eastAsia="ar-SA"/>
    </w:rPr>
  </w:style>
  <w:style w:type="paragraph" w:customStyle="1" w:styleId="ConsPlusNormal">
    <w:name w:val="ConsPlusNormal"/>
    <w:rsid w:val="004F09ED"/>
    <w:pPr>
      <w:widowControl w:val="0"/>
      <w:suppressAutoHyphens/>
      <w:spacing w:after="0" w:line="240" w:lineRule="auto"/>
    </w:pPr>
    <w:rPr>
      <w:rFonts w:ascii="Liberation Serif" w:eastAsia="Times New Roman" w:hAnsi="Liberation Serif" w:cs="Liberation Serif"/>
      <w:szCs w:val="24"/>
      <w:lang w:eastAsia="hi-IN" w:bidi="hi-IN"/>
    </w:rPr>
  </w:style>
  <w:style w:type="paragraph" w:customStyle="1" w:styleId="ConsPlusNonformat">
    <w:name w:val="ConsPlusNonformat"/>
    <w:rsid w:val="004F09ED"/>
    <w:pPr>
      <w:widowControl w:val="0"/>
      <w:suppressAutoHyphens/>
      <w:spacing w:after="0" w:line="240" w:lineRule="auto"/>
    </w:pPr>
    <w:rPr>
      <w:rFonts w:ascii="Courier New" w:eastAsia="Times New Roman" w:hAnsi="Courier New" w:cs="Courier New"/>
      <w:sz w:val="24"/>
      <w:szCs w:val="24"/>
      <w:lang w:eastAsia="hi-IN" w:bidi="hi-IN"/>
    </w:rPr>
  </w:style>
  <w:style w:type="paragraph" w:customStyle="1" w:styleId="10">
    <w:name w:val="Без интервала1"/>
    <w:basedOn w:val="a"/>
    <w:rsid w:val="004F09ED"/>
    <w:pPr>
      <w:widowControl w:val="0"/>
      <w:suppressAutoHyphens/>
      <w:autoSpaceDE w:val="0"/>
    </w:pPr>
    <w:rPr>
      <w:rFonts w:ascii="Cambria" w:hAnsi="Cambria" w:cs="Cambria"/>
      <w:sz w:val="22"/>
      <w:szCs w:val="22"/>
      <w:lang w:val="en-US" w:eastAsia="ar-SA"/>
    </w:rPr>
  </w:style>
  <w:style w:type="paragraph" w:customStyle="1" w:styleId="ConsPlusNormal0">
    <w:name w:val="ConsPlusNormal"/>
    <w:rsid w:val="004F09ED"/>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paragraph" w:styleId="ad">
    <w:name w:val="Subtitle"/>
    <w:basedOn w:val="a"/>
    <w:next w:val="a9"/>
    <w:link w:val="ae"/>
    <w:qFormat/>
    <w:rsid w:val="004F09ED"/>
    <w:pPr>
      <w:widowControl w:val="0"/>
      <w:suppressAutoHyphens/>
      <w:autoSpaceDE w:val="0"/>
      <w:jc w:val="center"/>
    </w:pPr>
    <w:rPr>
      <w:sz w:val="28"/>
      <w:szCs w:val="20"/>
      <w:lang w:eastAsia="ar-SA"/>
    </w:rPr>
  </w:style>
  <w:style w:type="character" w:customStyle="1" w:styleId="ae">
    <w:name w:val="Подзаголовок Знак"/>
    <w:basedOn w:val="a0"/>
    <w:link w:val="ad"/>
    <w:rsid w:val="004F09ED"/>
    <w:rPr>
      <w:rFonts w:ascii="Times New Roman" w:eastAsia="Times New Roman" w:hAnsi="Times New Roman" w:cs="Times New Roman"/>
      <w:sz w:val="28"/>
      <w:szCs w:val="20"/>
      <w:lang w:eastAsia="ar-SA"/>
    </w:rPr>
  </w:style>
  <w:style w:type="paragraph" w:styleId="af">
    <w:name w:val="footer"/>
    <w:basedOn w:val="a"/>
    <w:link w:val="af0"/>
    <w:uiPriority w:val="99"/>
    <w:unhideWhenUsed/>
    <w:rsid w:val="004F09ED"/>
    <w:pPr>
      <w:tabs>
        <w:tab w:val="center" w:pos="4677"/>
        <w:tab w:val="right" w:pos="9355"/>
      </w:tabs>
    </w:pPr>
  </w:style>
  <w:style w:type="character" w:customStyle="1" w:styleId="af0">
    <w:name w:val="Нижний колонтитул Знак"/>
    <w:basedOn w:val="a0"/>
    <w:link w:val="af"/>
    <w:uiPriority w:val="99"/>
    <w:rsid w:val="004F09ED"/>
    <w:rPr>
      <w:rFonts w:ascii="Times New Roman" w:eastAsia="Times New Roman" w:hAnsi="Times New Roman" w:cs="Times New Roman"/>
      <w:sz w:val="24"/>
      <w:szCs w:val="24"/>
      <w:lang w:eastAsia="ru-RU"/>
    </w:rPr>
  </w:style>
  <w:style w:type="paragraph" w:styleId="af1">
    <w:name w:val="No Spacing"/>
    <w:uiPriority w:val="1"/>
    <w:qFormat/>
    <w:rsid w:val="001713B4"/>
    <w:pPr>
      <w:spacing w:after="0" w:line="240" w:lineRule="auto"/>
      <w:ind w:firstLine="567"/>
    </w:pPr>
    <w:rPr>
      <w:rFonts w:ascii="Times New Roman" w:eastAsia="Times New Roman" w:hAnsi="Times New Roman" w:cs="Times New Roman"/>
      <w:sz w:val="24"/>
      <w:szCs w:val="20"/>
      <w:lang w:eastAsia="ru-RU"/>
    </w:rPr>
  </w:style>
  <w:style w:type="paragraph" w:styleId="HTML">
    <w:name w:val="HTML Preformatted"/>
    <w:basedOn w:val="a"/>
    <w:link w:val="HTML0"/>
    <w:uiPriority w:val="99"/>
    <w:semiHidden/>
    <w:unhideWhenUsed/>
    <w:rsid w:val="00277CCC"/>
    <w:rPr>
      <w:rFonts w:ascii="Consolas" w:hAnsi="Consolas"/>
      <w:sz w:val="20"/>
      <w:szCs w:val="20"/>
    </w:rPr>
  </w:style>
  <w:style w:type="character" w:customStyle="1" w:styleId="HTML0">
    <w:name w:val="Стандартный HTML Знак"/>
    <w:basedOn w:val="a0"/>
    <w:link w:val="HTML"/>
    <w:uiPriority w:val="99"/>
    <w:semiHidden/>
    <w:rsid w:val="00277CCC"/>
    <w:rPr>
      <w:rFonts w:ascii="Consolas" w:eastAsia="Times New Roman" w:hAnsi="Consolas" w:cs="Times New Roman"/>
      <w:sz w:val="20"/>
      <w:szCs w:val="20"/>
      <w:lang w:eastAsia="ru-RU"/>
    </w:rPr>
  </w:style>
  <w:style w:type="character" w:styleId="af2">
    <w:name w:val="Unresolved Mention"/>
    <w:basedOn w:val="a0"/>
    <w:uiPriority w:val="99"/>
    <w:semiHidden/>
    <w:unhideWhenUsed/>
    <w:rsid w:val="00C31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87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998</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ZPetrovicheva</dc:creator>
  <cp:lastModifiedBy>Соколова Лидия Сергеевна</cp:lastModifiedBy>
  <cp:revision>4</cp:revision>
  <dcterms:created xsi:type="dcterms:W3CDTF">2025-04-14T10:57:00Z</dcterms:created>
  <dcterms:modified xsi:type="dcterms:W3CDTF">2025-04-16T07:11:00Z</dcterms:modified>
</cp:coreProperties>
</file>