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4B" w:rsidRDefault="00F66FDB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54714B" w:rsidRDefault="00F66FDB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54714B" w:rsidRDefault="00F66FDB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54714B" w:rsidRDefault="0054714B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54714B" w:rsidRDefault="00F66FDB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54714B" w:rsidRDefault="0054714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54714B" w:rsidRDefault="00F66FD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28.06.2019 № 1286</w:t>
      </w:r>
    </w:p>
    <w:p w:rsidR="0054714B" w:rsidRDefault="0054714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0" w:name="_GoBack"/>
    </w:p>
    <w:p w:rsidR="0054714B" w:rsidRDefault="00F66FDB">
      <w:pPr>
        <w:tabs>
          <w:tab w:val="center" w:pos="4677"/>
          <w:tab w:val="right" w:pos="9355"/>
        </w:tabs>
        <w:ind w:firstLine="567"/>
        <w:jc w:val="center"/>
        <w:rPr>
          <w:b/>
        </w:rPr>
      </w:pPr>
      <w:r>
        <w:rPr>
          <w:b/>
        </w:rPr>
        <w:t xml:space="preserve">О принятии мер по увеличению оплаты труда работникам бюджетного сектора экономики </w:t>
      </w:r>
      <w:proofErr w:type="spellStart"/>
      <w:r>
        <w:rPr>
          <w:b/>
        </w:rPr>
        <w:t>Балахнинского</w:t>
      </w:r>
      <w:proofErr w:type="spellEnd"/>
      <w:r>
        <w:rPr>
          <w:b/>
        </w:rPr>
        <w:t xml:space="preserve"> муниципального района и муниципального образования «город Балахна»</w:t>
      </w:r>
    </w:p>
    <w:bookmarkEnd w:id="0"/>
    <w:p w:rsidR="0054714B" w:rsidRDefault="0054714B">
      <w:pPr>
        <w:jc w:val="center"/>
        <w:rPr>
          <w:b/>
        </w:rPr>
      </w:pPr>
    </w:p>
    <w:p w:rsidR="0054714B" w:rsidRDefault="00F66FDB">
      <w:pPr>
        <w:tabs>
          <w:tab w:val="right" w:pos="9072"/>
        </w:tabs>
        <w:spacing w:line="276" w:lineRule="auto"/>
        <w:ind w:firstLine="567"/>
        <w:jc w:val="both"/>
        <w:rPr>
          <w:b/>
        </w:rPr>
      </w:pPr>
      <w:r>
        <w:t xml:space="preserve">В целях реализации указа Президента Российской Федерации от 7 мая 2012 года №597 «О мероприятиях по реализации государственной социальной политики», распоряжения Правительства Нижегородской области от 23.04.2019 №349-р «О принятии мер по увеличению оплаты труда работникам бюджетного сектора экономики Нижегородской области», руководствуясь Уставом </w:t>
      </w:r>
      <w:proofErr w:type="spellStart"/>
      <w:r>
        <w:t>Балахнинского</w:t>
      </w:r>
      <w:proofErr w:type="spellEnd"/>
      <w:r>
        <w:t xml:space="preserve"> муниципального района и Уставом муниципального образования «город Балахна», администрация района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</w:t>
      </w:r>
      <w:proofErr w:type="gramStart"/>
      <w:r>
        <w:rPr>
          <w:b/>
        </w:rPr>
        <w:t>л</w:t>
      </w:r>
      <w:proofErr w:type="gramEnd"/>
      <w:r>
        <w:rPr>
          <w:b/>
        </w:rPr>
        <w:t xml:space="preserve"> я е т:</w:t>
      </w:r>
    </w:p>
    <w:p w:rsidR="0054714B" w:rsidRDefault="00F66FDB">
      <w:pPr>
        <w:tabs>
          <w:tab w:val="right" w:pos="9072"/>
        </w:tabs>
        <w:spacing w:line="276" w:lineRule="auto"/>
        <w:ind w:firstLine="567"/>
        <w:jc w:val="both"/>
      </w:pPr>
      <w:r>
        <w:t xml:space="preserve">1. Главным распорядителям средств бюджета </w:t>
      </w:r>
      <w:proofErr w:type="spellStart"/>
      <w:r>
        <w:t>Балахнинского</w:t>
      </w:r>
      <w:proofErr w:type="spellEnd"/>
      <w:r>
        <w:t xml:space="preserve"> муниципального района и бюджета муниципального образования «город Балахна»:</w:t>
      </w:r>
    </w:p>
    <w:p w:rsidR="0054714B" w:rsidRDefault="00F66FDB">
      <w:pPr>
        <w:tabs>
          <w:tab w:val="center" w:pos="4677"/>
          <w:tab w:val="right" w:pos="9355"/>
        </w:tabs>
        <w:spacing w:line="276" w:lineRule="auto"/>
        <w:ind w:firstLine="680"/>
        <w:jc w:val="both"/>
      </w:pPr>
      <w:r>
        <w:t xml:space="preserve">1.1. </w:t>
      </w:r>
      <w:proofErr w:type="gramStart"/>
      <w:r>
        <w:t xml:space="preserve">Принять меры по повышению в 2019 году оплаты труда отдельных категорий работников бюджетного сектора экономики </w:t>
      </w:r>
      <w:proofErr w:type="spellStart"/>
      <w:r>
        <w:t>Балахнинского</w:t>
      </w:r>
      <w:proofErr w:type="spellEnd"/>
      <w:r>
        <w:t xml:space="preserve"> муниципального района и муниципального образования «город Балахна» в соответствии с указом Президента Российской Федерации от 7 мая 2012 года №597 «О мероприятиях по реализации государственной социальной политики» с учетом прогнозируемого роста среднемесячного дохода от трудовой деятельности в регионе и сохранения целевых показателей заработной платы</w:t>
      </w:r>
      <w:proofErr w:type="gramEnd"/>
      <w:r>
        <w:t>.</w:t>
      </w:r>
    </w:p>
    <w:p w:rsidR="0054714B" w:rsidRDefault="00F66FDB">
      <w:pPr>
        <w:tabs>
          <w:tab w:val="center" w:pos="4677"/>
          <w:tab w:val="right" w:pos="9355"/>
        </w:tabs>
        <w:spacing w:line="276" w:lineRule="auto"/>
        <w:ind w:firstLine="680"/>
        <w:jc w:val="both"/>
      </w:pPr>
      <w:r>
        <w:t xml:space="preserve">1.2. Принять меры по индексации с 1 октября 2019 г. заработной платы работников бюджетного сектора экономики </w:t>
      </w:r>
      <w:proofErr w:type="spellStart"/>
      <w:r>
        <w:t>Балахнинского</w:t>
      </w:r>
      <w:proofErr w:type="spellEnd"/>
      <w:r>
        <w:t xml:space="preserve"> муниципального района и муниципального образования «город Балахна», на которых не распространяются указы Президента Российской Федерации, на 4,2%.</w:t>
      </w:r>
    </w:p>
    <w:p w:rsidR="0054714B" w:rsidRDefault="00F66FDB">
      <w:pPr>
        <w:tabs>
          <w:tab w:val="center" w:pos="4677"/>
          <w:tab w:val="right" w:pos="9355"/>
        </w:tabs>
        <w:spacing w:line="276" w:lineRule="auto"/>
        <w:ind w:firstLine="680"/>
        <w:jc w:val="both"/>
      </w:pPr>
      <w:r>
        <w:t xml:space="preserve">1.3. Внести соответствующие изменения в действующие муниципальные нормативные правовые акты, регулирующие формирование </w:t>
      </w:r>
      <w:proofErr w:type="gramStart"/>
      <w:r>
        <w:t>фонда оплаты труда работников муниципальных учреждений</w:t>
      </w:r>
      <w:proofErr w:type="gramEnd"/>
      <w:r>
        <w:t xml:space="preserve"> </w:t>
      </w:r>
      <w:proofErr w:type="spellStart"/>
      <w:r>
        <w:t>Балахнинскоо</w:t>
      </w:r>
      <w:proofErr w:type="spellEnd"/>
      <w:r>
        <w:t xml:space="preserve"> муниципального района и муниципального образования «город Балахна».</w:t>
      </w:r>
    </w:p>
    <w:p w:rsidR="0054714B" w:rsidRDefault="00F66FDB">
      <w:pPr>
        <w:autoSpaceDE w:val="0"/>
        <w:autoSpaceDN w:val="0"/>
        <w:adjustRightInd w:val="0"/>
        <w:ind w:firstLine="540"/>
        <w:jc w:val="both"/>
      </w:pPr>
      <w:r>
        <w:t>2. Настоящее постановление вступает в силу с момента его официального опубликования (обнародования) и распространяет свое действие на правоотношения, возникающие с 1 января 2019 г.</w:t>
      </w:r>
    </w:p>
    <w:p w:rsidR="0054714B" w:rsidRDefault="00F66FDB">
      <w:pPr>
        <w:ind w:firstLine="540"/>
        <w:jc w:val="both"/>
        <w:rPr>
          <w:color w:val="000000"/>
        </w:rPr>
      </w:pPr>
      <w:r>
        <w:t xml:space="preserve">3. </w:t>
      </w:r>
      <w:r>
        <w:rPr>
          <w:color w:val="000000"/>
        </w:rPr>
        <w:t xml:space="preserve">Отделу </w:t>
      </w:r>
      <w:r>
        <w:t>организационно-протокольной работы управления кадровой и организационной работы (</w:t>
      </w:r>
      <w:proofErr w:type="spellStart"/>
      <w:r>
        <w:t>Болкина</w:t>
      </w:r>
      <w:proofErr w:type="spellEnd"/>
      <w:r>
        <w:t xml:space="preserve"> Н.П.)</w:t>
      </w:r>
      <w:r>
        <w:rPr>
          <w:color w:val="000000"/>
        </w:rPr>
        <w:t xml:space="preserve"> обеспечить официальное опубликование (обнародование) настоящего постановления в газете «Рабочая Балахна», обнародование через Центральную городскую библиотеку </w:t>
      </w:r>
      <w:proofErr w:type="spellStart"/>
      <w:r>
        <w:rPr>
          <w:color w:val="000000"/>
        </w:rPr>
        <w:t>им.А.С.Пушкина</w:t>
      </w:r>
      <w:proofErr w:type="spellEnd"/>
      <w:r>
        <w:rPr>
          <w:color w:val="000000"/>
        </w:rPr>
        <w:t xml:space="preserve"> и размещение на </w:t>
      </w:r>
      <w:proofErr w:type="gramStart"/>
      <w:r>
        <w:rPr>
          <w:color w:val="000000"/>
        </w:rPr>
        <w:t>официальном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Интернет-сайте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района.</w:t>
      </w:r>
    </w:p>
    <w:p w:rsidR="0054714B" w:rsidRDefault="00F66FDB">
      <w:pPr>
        <w:tabs>
          <w:tab w:val="right" w:pos="9072"/>
        </w:tabs>
        <w:spacing w:line="276" w:lineRule="auto"/>
        <w:ind w:firstLine="567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</w:t>
      </w:r>
    </w:p>
    <w:p w:rsidR="0054714B" w:rsidRDefault="0054714B">
      <w:pPr>
        <w:tabs>
          <w:tab w:val="right" w:pos="9072"/>
        </w:tabs>
        <w:spacing w:line="276" w:lineRule="auto"/>
        <w:ind w:firstLine="567"/>
        <w:jc w:val="both"/>
      </w:pPr>
    </w:p>
    <w:p w:rsidR="0054714B" w:rsidRDefault="0054714B">
      <w:pPr>
        <w:tabs>
          <w:tab w:val="right" w:pos="9072"/>
        </w:tabs>
        <w:ind w:firstLine="567"/>
        <w:jc w:val="both"/>
      </w:pPr>
    </w:p>
    <w:p w:rsidR="0054714B" w:rsidRDefault="00F66FDB">
      <w:pPr>
        <w:tabs>
          <w:tab w:val="right" w:pos="9072"/>
        </w:tabs>
        <w:jc w:val="both"/>
      </w:pPr>
      <w:r>
        <w:t xml:space="preserve">Глава местного самоуправления </w:t>
      </w:r>
      <w:r>
        <w:tab/>
        <w:t xml:space="preserve"> </w:t>
      </w:r>
      <w:proofErr w:type="spellStart"/>
      <w:r>
        <w:t>А.Н.Левкович</w:t>
      </w:r>
      <w:proofErr w:type="spellEnd"/>
    </w:p>
    <w:sectPr w:rsidR="005471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66FDB"/>
    <w:rsid w:val="0054714B"/>
    <w:rsid w:val="00E836B0"/>
    <w:rsid w:val="00F6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2023-02-01T08:36:00Z</dcterms:created>
  <dcterms:modified xsi:type="dcterms:W3CDTF">2023-02-01T08:36:00Z</dcterms:modified>
</cp:coreProperties>
</file>