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E4" w:rsidRDefault="00B500F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765E4" w:rsidRDefault="00B500F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3765E4" w:rsidRDefault="00B500F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765E4" w:rsidRDefault="003765E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765E4" w:rsidRDefault="00B500F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765E4" w:rsidRDefault="003765E4">
      <w:pPr>
        <w:ind w:firstLine="0"/>
        <w:jc w:val="center"/>
        <w:rPr>
          <w:rFonts w:eastAsia="Times New Roman"/>
          <w:b/>
          <w:lang w:eastAsia="ru-RU"/>
        </w:rPr>
      </w:pPr>
    </w:p>
    <w:p w:rsidR="003765E4" w:rsidRDefault="00B500F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28.09.2021г. № 1739</w:t>
      </w:r>
    </w:p>
    <w:p w:rsidR="003765E4" w:rsidRDefault="003765E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765E4" w:rsidRDefault="00B500FC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 создании муниципального центра управления Балахнинского муниципального округа Нижегородской области</w:t>
      </w:r>
    </w:p>
    <w:bookmarkEnd w:id="0"/>
    <w:p w:rsidR="003765E4" w:rsidRDefault="003765E4">
      <w:pPr>
        <w:ind w:firstLine="0"/>
        <w:jc w:val="center"/>
        <w:rPr>
          <w:b/>
          <w:bCs/>
          <w:szCs w:val="24"/>
        </w:rPr>
      </w:pPr>
    </w:p>
    <w:p w:rsidR="003765E4" w:rsidRDefault="00B500FC">
      <w:pPr>
        <w:shd w:val="clear" w:color="auto" w:fill="FFFFFF"/>
        <w:spacing w:line="336" w:lineRule="auto"/>
        <w:ind w:firstLine="567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во исполнение пункта 3 перечня поручений Президента Российской Федерации от 01.03.2020 № Пр-354 по итогам заседания Совета по развитию местного самоуправления 30.01.2020 года, пункта 2 постановления Правительства Российской Федерации от 16.11.2020 № 1844</w:t>
      </w:r>
      <w:proofErr w:type="gramEnd"/>
      <w:r>
        <w:rPr>
          <w:rFonts w:eastAsia="Times New Roman"/>
          <w:szCs w:val="24"/>
          <w:lang w:eastAsia="ru-RU"/>
        </w:rPr>
        <w:t xml:space="preserve"> «</w:t>
      </w:r>
      <w:proofErr w:type="gramStart"/>
      <w:r>
        <w:rPr>
          <w:rFonts w:eastAsia="Times New Roman"/>
          <w:szCs w:val="24"/>
          <w:lang w:eastAsia="ru-RU"/>
        </w:rPr>
        <w:t>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 в целях повышения эффективности и качества принятия управленческих решений, направленных на реализацию эффективной</w:t>
      </w:r>
      <w:proofErr w:type="gramEnd"/>
      <w:r>
        <w:rPr>
          <w:rFonts w:eastAsia="Times New Roman"/>
          <w:szCs w:val="24"/>
          <w:lang w:eastAsia="ru-RU"/>
        </w:rPr>
        <w:t xml:space="preserve"> в сфере социально-экономического и общественно-политического развития, руководствуясь Уставом Балахнинского муниципального </w:t>
      </w:r>
      <w:r>
        <w:rPr>
          <w:rFonts w:eastAsia="Times New Roman"/>
          <w:color w:val="000000"/>
          <w:szCs w:val="24"/>
          <w:lang w:eastAsia="ru-RU"/>
        </w:rPr>
        <w:t xml:space="preserve">округа Нижегородской области, Администрация Балахнинского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</w:t>
      </w:r>
      <w:r>
        <w:rPr>
          <w:rFonts w:eastAsia="Times New Roman"/>
          <w:color w:val="000000"/>
          <w:szCs w:val="24"/>
          <w:lang w:eastAsia="ru-RU"/>
        </w:rPr>
        <w:t>:</w:t>
      </w:r>
    </w:p>
    <w:p w:rsidR="003765E4" w:rsidRDefault="00B500FC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Создать Муниципальный центр управления Балахнинского муниципального округа Нижегородской области.</w:t>
      </w:r>
    </w:p>
    <w:p w:rsidR="003765E4" w:rsidRDefault="00B500FC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прилагаемое Положение о Муниципальном центре управления Балахнинского муниципального округа Нижегородской области.</w:t>
      </w:r>
    </w:p>
    <w:p w:rsidR="003765E4" w:rsidRDefault="00B500FC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(Болкина Н.П.) </w:t>
      </w:r>
      <w:r>
        <w:rPr>
          <w:rFonts w:eastAsia="Times New Roman"/>
          <w:szCs w:val="24"/>
          <w:lang w:eastAsia="ru-RU"/>
        </w:rPr>
        <w:t xml:space="preserve">обеспечить официальное опубликование настоящего постановления в газете «Рабочая Балахна» и </w:t>
      </w:r>
      <w:r>
        <w:rPr>
          <w:rFonts w:eastAsia="Times New Roman"/>
          <w:color w:val="000000"/>
          <w:szCs w:val="24"/>
          <w:lang w:eastAsia="ru-RU"/>
        </w:rPr>
        <w:t xml:space="preserve">размещение </w:t>
      </w:r>
      <w:r>
        <w:rPr>
          <w:rFonts w:eastAsia="Times New Roman"/>
          <w:szCs w:val="24"/>
          <w:lang w:eastAsia="ru-RU"/>
        </w:rPr>
        <w:t xml:space="preserve">на официальном интернет-сайте Балахнинского муниципального </w:t>
      </w:r>
      <w:r>
        <w:rPr>
          <w:rFonts w:eastAsia="Times New Roman"/>
          <w:color w:val="000000"/>
          <w:szCs w:val="24"/>
          <w:lang w:eastAsia="ru-RU"/>
        </w:rPr>
        <w:t>округа Нижегородской области</w:t>
      </w:r>
      <w:r>
        <w:rPr>
          <w:rFonts w:eastAsia="Times New Roman"/>
          <w:szCs w:val="24"/>
          <w:lang w:eastAsia="ru-RU"/>
        </w:rPr>
        <w:t>.</w:t>
      </w:r>
    </w:p>
    <w:p w:rsidR="003765E4" w:rsidRDefault="00B500FC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данного постановления возложить на управляющего делами администрации Сипрову Ю.В.</w:t>
      </w:r>
    </w:p>
    <w:p w:rsidR="003765E4" w:rsidRDefault="003765E4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3765E4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36" w:lineRule="auto"/>
        <w:ind w:firstLine="0"/>
        <w:jc w:val="left"/>
        <w:rPr>
          <w:rFonts w:eastAsia="Times New Roman"/>
          <w:snapToGrid w:val="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Врип главы местного самоуправления округа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В.А.Попов</w:t>
      </w:r>
    </w:p>
    <w:p w:rsidR="003765E4" w:rsidRDefault="003765E4">
      <w:pPr>
        <w:autoSpaceDN/>
        <w:spacing w:line="336" w:lineRule="auto"/>
        <w:ind w:firstLine="0"/>
        <w:jc w:val="left"/>
        <w:rPr>
          <w:rFonts w:eastAsia="Times New Roman"/>
          <w:snapToGrid w:val="0"/>
          <w:szCs w:val="24"/>
          <w:lang w:eastAsia="ru-RU"/>
        </w:rPr>
        <w:sectPr w:rsidR="003765E4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3765E4" w:rsidRDefault="00B500FC">
      <w:pPr>
        <w:ind w:left="4860" w:firstLine="540"/>
        <w:outlineLvl w:val="1"/>
        <w:rPr>
          <w:rFonts w:eastAsia="Times New Roman"/>
          <w:snapToGrid w:val="0"/>
          <w:szCs w:val="20"/>
          <w:lang w:eastAsia="ru-RU"/>
        </w:rPr>
      </w:pPr>
      <w:r>
        <w:rPr>
          <w:rFonts w:eastAsia="Times New Roman"/>
          <w:snapToGrid w:val="0"/>
          <w:szCs w:val="20"/>
          <w:lang w:eastAsia="ru-RU"/>
        </w:rPr>
        <w:lastRenderedPageBreak/>
        <w:t xml:space="preserve">Приложение </w:t>
      </w:r>
    </w:p>
    <w:p w:rsidR="003765E4" w:rsidRDefault="00B500FC">
      <w:pPr>
        <w:ind w:left="4860" w:firstLine="540"/>
        <w:outlineLvl w:val="1"/>
        <w:rPr>
          <w:rFonts w:eastAsia="Times New Roman"/>
          <w:snapToGrid w:val="0"/>
          <w:szCs w:val="20"/>
          <w:lang w:eastAsia="ru-RU"/>
        </w:rPr>
      </w:pPr>
      <w:r>
        <w:rPr>
          <w:rFonts w:eastAsia="Times New Roman"/>
          <w:snapToGrid w:val="0"/>
          <w:szCs w:val="20"/>
          <w:lang w:eastAsia="ru-RU"/>
        </w:rPr>
        <w:t>к постановлению Администрации</w:t>
      </w:r>
    </w:p>
    <w:p w:rsidR="003765E4" w:rsidRDefault="00B500FC">
      <w:pPr>
        <w:ind w:left="4860" w:firstLine="540"/>
        <w:outlineLvl w:val="1"/>
        <w:rPr>
          <w:rFonts w:eastAsia="Times New Roman"/>
          <w:snapToGrid w:val="0"/>
          <w:szCs w:val="20"/>
          <w:lang w:eastAsia="ru-RU"/>
        </w:rPr>
      </w:pPr>
      <w:r>
        <w:rPr>
          <w:rFonts w:eastAsia="Times New Roman"/>
          <w:snapToGrid w:val="0"/>
          <w:szCs w:val="20"/>
          <w:lang w:eastAsia="ru-RU"/>
        </w:rPr>
        <w:t xml:space="preserve">Балахнинского муниципального округа </w:t>
      </w:r>
    </w:p>
    <w:p w:rsidR="003765E4" w:rsidRDefault="00B500FC">
      <w:pPr>
        <w:ind w:left="4860" w:firstLine="540"/>
        <w:outlineLvl w:val="1"/>
        <w:rPr>
          <w:rFonts w:eastAsia="Times New Roman"/>
          <w:snapToGrid w:val="0"/>
          <w:szCs w:val="20"/>
          <w:lang w:eastAsia="ru-RU"/>
        </w:rPr>
      </w:pPr>
      <w:r>
        <w:rPr>
          <w:rFonts w:eastAsia="Times New Roman"/>
          <w:snapToGrid w:val="0"/>
          <w:szCs w:val="20"/>
          <w:lang w:eastAsia="ru-RU"/>
        </w:rPr>
        <w:t>Нижегородской области</w:t>
      </w:r>
    </w:p>
    <w:p w:rsidR="003765E4" w:rsidRDefault="00B500FC">
      <w:pPr>
        <w:ind w:left="4860" w:firstLine="540"/>
        <w:outlineLvl w:val="1"/>
        <w:rPr>
          <w:rFonts w:eastAsia="Times New Roman"/>
          <w:snapToGrid w:val="0"/>
          <w:szCs w:val="20"/>
          <w:lang w:eastAsia="ru-RU"/>
        </w:rPr>
      </w:pPr>
      <w:r>
        <w:rPr>
          <w:rFonts w:eastAsia="Times New Roman"/>
          <w:snapToGrid w:val="0"/>
          <w:szCs w:val="20"/>
          <w:lang w:eastAsia="ru-RU"/>
        </w:rPr>
        <w:t>от 28.09.2021 № 1739</w:t>
      </w:r>
    </w:p>
    <w:p w:rsidR="003765E4" w:rsidRDefault="003765E4">
      <w:pPr>
        <w:ind w:firstLine="567"/>
        <w:rPr>
          <w:rFonts w:eastAsia="Times New Roman"/>
          <w:szCs w:val="24"/>
          <w:lang w:eastAsia="ru-RU"/>
        </w:rPr>
      </w:pPr>
    </w:p>
    <w:p w:rsidR="003765E4" w:rsidRDefault="003765E4">
      <w:pPr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Положение о муниципальном центре управления Балахнинского муниципального округа Нижегородской области</w:t>
      </w:r>
    </w:p>
    <w:p w:rsidR="003765E4" w:rsidRDefault="003765E4">
      <w:pPr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  <w:bookmarkStart w:id="1" w:name="bookmark3"/>
      <w:r>
        <w:rPr>
          <w:rFonts w:eastAsia="Times New Roman"/>
          <w:szCs w:val="24"/>
          <w:lang w:eastAsia="ru-RU"/>
        </w:rPr>
        <w:t>1. Общие положения</w:t>
      </w:r>
      <w:bookmarkEnd w:id="1"/>
    </w:p>
    <w:p w:rsidR="003765E4" w:rsidRDefault="003765E4">
      <w:pPr>
        <w:shd w:val="clear" w:color="auto" w:fill="FFFFFF"/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60" w:lineRule="auto"/>
        <w:ind w:firstLine="567"/>
        <w:rPr>
          <w:rFonts w:eastAsia="Times New Roman"/>
          <w:snapToGrid w:val="0"/>
          <w:szCs w:val="24"/>
          <w:lang w:eastAsia="ru-RU"/>
        </w:rPr>
      </w:pPr>
      <w:r>
        <w:rPr>
          <w:rFonts w:eastAsia="Times New Roman"/>
          <w:snapToGrid w:val="0"/>
          <w:szCs w:val="24"/>
          <w:lang w:eastAsia="ru-RU"/>
        </w:rPr>
        <w:t>1.1. Настоящее Положение определяет цели и задачи муниципального центра управления Балахнинского муниципального округа Нижегородской области (далее - Центр управления), требования к его структуре, функции и иные требования к его деятельности (далее - Положение).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Для целей настоящего Положения используются следующие понятия: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1.2.1. Платформа обратной связи (далее - </w:t>
      </w:r>
      <w:proofErr w:type="gramStart"/>
      <w:r>
        <w:rPr>
          <w:rFonts w:eastAsia="Times New Roman"/>
          <w:szCs w:val="24"/>
          <w:lang w:eastAsia="ru-RU"/>
        </w:rPr>
        <w:t>ПОС</w:t>
      </w:r>
      <w:proofErr w:type="gramEnd"/>
      <w:r>
        <w:rPr>
          <w:rFonts w:eastAsia="Times New Roman"/>
          <w:szCs w:val="24"/>
          <w:lang w:eastAsia="ru-RU"/>
        </w:rPr>
        <w:t>) - подсистема «Единого портала государственных и муниципальных услуг (функций)»,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получателям,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1.2.2. Система «Инцидент менеджмент» — это подсистема </w:t>
      </w:r>
      <w:proofErr w:type="gramStart"/>
      <w:r>
        <w:rPr>
          <w:rFonts w:eastAsia="Times New Roman"/>
          <w:szCs w:val="24"/>
          <w:lang w:eastAsia="ru-RU"/>
        </w:rPr>
        <w:t>обработки сообщений жителей субъекта Российской Федерации</w:t>
      </w:r>
      <w:proofErr w:type="gramEnd"/>
      <w:r>
        <w:rPr>
          <w:rFonts w:eastAsia="Times New Roman"/>
          <w:szCs w:val="24"/>
          <w:lang w:eastAsia="ru-RU"/>
        </w:rPr>
        <w:t xml:space="preserve"> из открытых источников (социальных сетей): ВКонтакте, Одноклассники, </w:t>
      </w:r>
      <w:r>
        <w:rPr>
          <w:rFonts w:eastAsia="Times New Roman"/>
          <w:szCs w:val="24"/>
          <w:lang w:val="en-US" w:eastAsia="ru-RU"/>
        </w:rPr>
        <w:t>Twitter</w:t>
      </w:r>
      <w:r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szCs w:val="24"/>
          <w:lang w:val="en-US" w:eastAsia="ru-RU"/>
        </w:rPr>
        <w:t>Facebook</w:t>
      </w:r>
      <w:r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szCs w:val="24"/>
          <w:lang w:val="en-US" w:eastAsia="ru-RU"/>
        </w:rPr>
        <w:t>Instagram</w:t>
      </w:r>
      <w:r>
        <w:rPr>
          <w:rFonts w:eastAsia="Times New Roman"/>
          <w:szCs w:val="24"/>
          <w:lang w:eastAsia="ru-RU"/>
        </w:rPr>
        <w:t>, иных ресурсов электронной массовой коммуникации.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1.2.3. «В</w:t>
      </w:r>
      <w:proofErr w:type="gramStart"/>
      <w:r>
        <w:rPr>
          <w:rFonts w:eastAsia="Times New Roman"/>
          <w:szCs w:val="24"/>
          <w:lang w:eastAsia="ru-RU"/>
        </w:rPr>
        <w:t>1</w:t>
      </w:r>
      <w:proofErr w:type="gramEnd"/>
      <w:r>
        <w:rPr>
          <w:rFonts w:eastAsia="Times New Roman"/>
          <w:szCs w:val="24"/>
          <w:lang w:eastAsia="ru-RU"/>
        </w:rPr>
        <w:t xml:space="preserve"> ЦУР РФ» (Тепловая карта) - информационно-аналитическая система для поддержки принятия управленческих решений, предназначенная для: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1.2.3.1. формализации и структурирования обращений, жалоб и сообщений граждан и организаций по социально-значимым тематикам, полученных по всем видам каналов обратной связи;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1.2.3.2. мониторинга соблюдения сроков обработки и рассмотрения обращений и сообщений граждан и организаций, поступивших через </w:t>
      </w:r>
      <w:proofErr w:type="gramStart"/>
      <w:r>
        <w:rPr>
          <w:rFonts w:eastAsia="Times New Roman"/>
          <w:szCs w:val="24"/>
          <w:lang w:eastAsia="ru-RU"/>
        </w:rPr>
        <w:t>ПОС</w:t>
      </w:r>
      <w:proofErr w:type="gramEnd"/>
      <w:r>
        <w:rPr>
          <w:rFonts w:eastAsia="Times New Roman"/>
          <w:szCs w:val="24"/>
          <w:lang w:eastAsia="ru-RU"/>
        </w:rPr>
        <w:t xml:space="preserve"> и другие интегрированные каналы обратной связи;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1.2.3.3. формирования и представления аналитических данных по результатам обработки обращений и сообщений граждан и организаций;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1.2.3.4. формирования аналитических данных по основным тематикам обращений граждан и организаций, структурированных по функциональным обязанностям </w:t>
      </w:r>
      <w:r>
        <w:rPr>
          <w:rFonts w:eastAsia="Times New Roman"/>
          <w:szCs w:val="24"/>
          <w:lang w:eastAsia="ru-RU"/>
        </w:rPr>
        <w:lastRenderedPageBreak/>
        <w:t>ответственных получателей в целях дальнейшей подготовки и направления предложений по принятию управленческих решений ответственными получателями;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1.2.3.5. мониторинга результатов работы ответственных получателей;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1.2.3.6. выявления проблемных точек и определения приоритетов по вынесению вопросов для опросов и голосований граждан Российской Федерации с целью принятия решений по формированию планов территориального и стратегического развития.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1.2.4. </w:t>
      </w:r>
      <w:proofErr w:type="gramStart"/>
      <w:r>
        <w:rPr>
          <w:rFonts w:eastAsia="Times New Roman"/>
          <w:szCs w:val="24"/>
          <w:lang w:eastAsia="ru-RU"/>
        </w:rPr>
        <w:t>Сообщения - информация о необходимости решения актуальных для граждан и организаций проблем, получаемая ответственными получателями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  <w:proofErr w:type="gramEnd"/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1.2.5. Обращения - предложение, заявление или жалоба, полученные ответственными получателями в соответствии с порядком, предусмотренным Федеральным законом № 59-ФЗ.</w:t>
      </w:r>
    </w:p>
    <w:p w:rsidR="003765E4" w:rsidRDefault="003765E4">
      <w:pPr>
        <w:shd w:val="clear" w:color="auto" w:fill="FFFFFF"/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Задачи и цели муниципального центра управления</w:t>
      </w:r>
    </w:p>
    <w:p w:rsidR="003765E4" w:rsidRDefault="003765E4">
      <w:pPr>
        <w:shd w:val="clear" w:color="auto" w:fill="FFFFFF"/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Муниципальный центр управления (далее – Центр управления) является проектным офисом, осуществляющим следующие задачи: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2.1.1. координацию работ по мониторингу и обработке всех видов обращений и сообщений граждан Российской Федерации, иностранных граждан и лиц без гражданства, а также граждан Российской Федерации, постоянно проживающих за пределами территории Российской Федерации, и юридических лиц любых организационно-правовых форм (далее - граждане и организации), поступающих в органы местного самоуправления Балахнинского муниципального округа Нижегородской области (далее - муниципальное образование), а также муниципальные учреждения</w:t>
      </w:r>
      <w:proofErr w:type="gramEnd"/>
      <w:r>
        <w:rPr>
          <w:rFonts w:eastAsia="Times New Roman"/>
          <w:szCs w:val="24"/>
          <w:lang w:eastAsia="ru-RU"/>
        </w:rPr>
        <w:t xml:space="preserve">, </w:t>
      </w:r>
      <w:proofErr w:type="gramStart"/>
      <w:r>
        <w:rPr>
          <w:rFonts w:eastAsia="Times New Roman"/>
          <w:szCs w:val="24"/>
          <w:lang w:eastAsia="ru-RU"/>
        </w:rPr>
        <w:t>работающие с обращениями и сообщениями граждан, функции и полномочия учредителя которых осуществляют органы местного самоуправления муниципального образования (далее - ответственные получатели), в том числе с использованием инфраструктуры электронного правительства, включая платформу обратной связи, систем обратной связи и обработки сообщений, публикуемых гражданами и организациями в общедоступном виде в социальных сетях, мессенджерах, иных средствах электронной массовой коммуникации;</w:t>
      </w:r>
      <w:proofErr w:type="gramEnd"/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2.1.2. оперативное взаимодействие с ответственными получателями по направлениям и тематикам обращений и сообщений;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2.1.3. сбор, обработку, аналитику и предоставление релевантной информации по вопросам обращений и сообщений граждан и организаций для целей территориального и стратегического планирования развития муниципального образования, а также обеспечения информационной поддержки принятия решений;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2.1.4. мониторинг и аналитику сроков и качества ответов, решения проблем и других видов обратной связи, а также сбор информации об удовлетворённости граждан и организаций результатами обработки их обращений и сообщений;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2.1.5. выявление первопричин проблем обращений и сообщений граждан и организаций, разработку дорожных карт по устранению первопричин проблем обращений и сообщений, ускорение решений проблем;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2.1.6. создание рекомендаций по взаимодействию отраслевых подразделений Администрации муниципального образования с гражданами и организациями, выработка рекомендаций для определения приоритетов работы ответственных получателей муниципального образования, а также выявление и анализ лучших практик ведения процессов муниципального управления, выработка рекомендаций;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2.1.7. создание автоправил в системе «Платформа обратной связи», а также механизмов ускоренного решения в системе «Инцидент Менеджмент»;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2.1.8. разработку и подготовку предложений по автоматизации и цифровизации процессов муниципального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2.1.9. интеграцию муниципальных информационных систем в системы «Платформа обратной связи» и «В</w:t>
      </w:r>
      <w:proofErr w:type="gramStart"/>
      <w:r>
        <w:rPr>
          <w:rFonts w:eastAsia="Times New Roman"/>
          <w:szCs w:val="24"/>
          <w:lang w:val="en-US" w:eastAsia="ru-RU"/>
        </w:rPr>
        <w:t>I</w:t>
      </w:r>
      <w:proofErr w:type="gramEnd"/>
      <w:r>
        <w:rPr>
          <w:rFonts w:eastAsia="Times New Roman"/>
          <w:szCs w:val="24"/>
          <w:lang w:eastAsia="ru-RU"/>
        </w:rPr>
        <w:t>:ЦУР РФ».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Основной целью создания Центра управления является обеспечение лиц, принимающих управленческих решения, оперативной и релевантной информацией в целях принятия объективных управленческих решений.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 Центр управления в своей деятельности руководствуется </w:t>
      </w:r>
      <w:r w:rsidRPr="00983B97">
        <w:rPr>
          <w:rFonts w:eastAsia="Times New Roman"/>
          <w:szCs w:val="24"/>
          <w:lang w:eastAsia="ru-RU"/>
        </w:rPr>
        <w:t>Конституцией Российской Федерации</w:t>
      </w:r>
      <w:r>
        <w:rPr>
          <w:rFonts w:eastAsia="Times New Roman"/>
          <w:szCs w:val="24"/>
          <w:lang w:eastAsia="ru-RU"/>
        </w:rPr>
        <w:t>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Нижегородской области и иными правовыми актами Нижегородской области, а также настоящим Положением.</w:t>
      </w:r>
    </w:p>
    <w:p w:rsidR="003765E4" w:rsidRDefault="003765E4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  <w:bookmarkStart w:id="2" w:name="bookmark5"/>
      <w:r>
        <w:rPr>
          <w:rFonts w:eastAsia="Times New Roman"/>
          <w:szCs w:val="24"/>
          <w:lang w:eastAsia="ru-RU"/>
        </w:rPr>
        <w:t>3. Структура Центра управления</w:t>
      </w:r>
      <w:bookmarkEnd w:id="2"/>
    </w:p>
    <w:p w:rsidR="003765E4" w:rsidRDefault="003765E4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Центр управления объединяет в своем составе следующих ответственных лиц: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3.1.1. куратор Центра управления от Администрации муниципального образования;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3.1.2. руководитель Центра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3.1.3. ответственный за работу Администрации муниципального образования в системе «Инцидент менеджмент»;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3.1.4. </w:t>
      </w:r>
      <w:proofErr w:type="gramStart"/>
      <w:r>
        <w:rPr>
          <w:rFonts w:eastAsia="Times New Roman"/>
          <w:szCs w:val="24"/>
          <w:lang w:eastAsia="ru-RU"/>
        </w:rPr>
        <w:t>ответственный</w:t>
      </w:r>
      <w:proofErr w:type="gramEnd"/>
      <w:r>
        <w:rPr>
          <w:rFonts w:eastAsia="Times New Roman"/>
          <w:szCs w:val="24"/>
          <w:lang w:eastAsia="ru-RU"/>
        </w:rPr>
        <w:t xml:space="preserve"> за работу Администрации муниципального образования в системе «Платформа обратной связи».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необходимости отдельные участники проектного офиса могут совмещать исполняемые ими обязанности.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Куратор Центра управления: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3.2.1. определяет основные направления развития Центра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3.2.2. осуществляет координацию деятельности органов местного самоуправления при реализации мероприятий по созданию, функционированию и развитию Центра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3.2.3. организует согласование повесток, дат и времени проведения совещаний с участием главы муниципального образования и со своим участием;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3.2.4. координирует деятельность органов местного самоуправления при подготовке к проведению мероприятий в Центре управления.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3.3. Руководитель Центра управления - должностное лицо органа местного самоуправления и/или подведомственного ему учреждения, наделённое необходимыми и достаточными полномочиями </w:t>
      </w:r>
      <w:proofErr w:type="gramStart"/>
      <w:r>
        <w:rPr>
          <w:rFonts w:eastAsia="Times New Roman"/>
          <w:szCs w:val="24"/>
          <w:lang w:eastAsia="ru-RU"/>
        </w:rPr>
        <w:t>для</w:t>
      </w:r>
      <w:proofErr w:type="gramEnd"/>
      <w:r>
        <w:rPr>
          <w:rFonts w:eastAsia="Times New Roman"/>
          <w:szCs w:val="24"/>
          <w:lang w:eastAsia="ru-RU"/>
        </w:rPr>
        <w:t>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3.3.1. осуществления непосредственного руководства операционной деятельностью Центра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3.3.2. организации сбора, анализа и систематизации поступающих от граждан и организаций обращений и сообщений по всем каналам связи;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3.3.3. координации взаимодействия ответственных получателей с гражданами и организациями в рамках работы Центра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3.3.4. обеспечения решения других задач, необходимых для эффективного функционирования Центра управления.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Ответственный за работу Администрации муниципального образования в системе «Инцидент менеджмент»: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3.4.1. осуществляет функции координатора в системе «Инцидент менеджмент»;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3.4.2. проводит рейтингование работы органов местного самоуправления (подразделений АМС) с обратной связью по обращениям и сообщениям граждан и организаций в части работы системы «Инцидент менеджмент»;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3.4.3. анализирует поступающие обращения и сообщения граждан и организаций через систему «Инцидент менеджмент», выявляет причины и факторы роста количества обращений;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3.4.4. обеспечивает своевременный анализ, составление и предоставление по обращениям граждан и организаций в части системы «Инцидент менеджмент».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3.5. </w:t>
      </w:r>
      <w:proofErr w:type="gramStart"/>
      <w:r>
        <w:rPr>
          <w:rFonts w:eastAsia="Times New Roman"/>
          <w:szCs w:val="24"/>
          <w:lang w:eastAsia="ru-RU"/>
        </w:rPr>
        <w:t>Ответственный</w:t>
      </w:r>
      <w:proofErr w:type="gramEnd"/>
      <w:r>
        <w:rPr>
          <w:rFonts w:eastAsia="Times New Roman"/>
          <w:szCs w:val="24"/>
          <w:lang w:eastAsia="ru-RU"/>
        </w:rPr>
        <w:t xml:space="preserve"> за работу Администрации муниципального образования в системе «Платформа обратной связи»: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3.5.1. осуществляет функции координатора в системе «Платформа обратной связи»;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3.5.2. проводит рейтингование работы органов местного самоуправления (подразделений АМС) с обратной связью по обращениям и сообщениям граждан и организаций в части работы системы «Платформа обратной связи»;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3.5.3. анализирует поступающие обращения и сообщения граждан и организаций через систему «Платформа обратной связи», выявляет причины и факторы роста количества обращений;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3.5.4. обеспечивает своевременный анализ, составление и предоставление отчетности обратной связи по обращениям граждан и организаций в части системы «Платформа обратной связи».</w:t>
      </w:r>
    </w:p>
    <w:p w:rsidR="003765E4" w:rsidRDefault="003765E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bookmarkStart w:id="3" w:name="bookmark6"/>
    </w:p>
    <w:p w:rsidR="003765E4" w:rsidRDefault="00B500FC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Взаимоотношения и роли в обеспечении функционирования Центра</w:t>
      </w:r>
      <w:bookmarkEnd w:id="3"/>
      <w:r>
        <w:rPr>
          <w:rFonts w:eastAsia="Times New Roman"/>
          <w:szCs w:val="24"/>
          <w:lang w:eastAsia="ru-RU"/>
        </w:rPr>
        <w:t xml:space="preserve"> </w:t>
      </w:r>
      <w:bookmarkStart w:id="4" w:name="bookmark7"/>
      <w:r>
        <w:rPr>
          <w:rFonts w:eastAsia="Times New Roman"/>
          <w:szCs w:val="24"/>
          <w:lang w:eastAsia="ru-RU"/>
        </w:rPr>
        <w:t>управления</w:t>
      </w:r>
      <w:bookmarkEnd w:id="4"/>
    </w:p>
    <w:p w:rsidR="003765E4" w:rsidRDefault="003765E4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4.1. Центр управления выполняет свои функции во взаимодействии с администрацией муниципального образования, ответственными получателями муниципального образования, центром управления региона Нижегородской области</w:t>
      </w:r>
      <w:r>
        <w:rPr>
          <w:rFonts w:eastAsia="Times New Roman"/>
          <w:szCs w:val="24"/>
          <w:lang w:eastAsia="ru-RU"/>
        </w:rPr>
        <w:tab/>
        <w:t>(далее - ЦУР).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Центр управления: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4.2.1. осуществляет проверку и свод информации о реализации мероприятий по направлениям и тематикам деятельности Центра управления в форме еженедельной аналитической записки для предоставления Главе местного самоуправления муниципального образования;</w:t>
      </w:r>
      <w:proofErr w:type="gramEnd"/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4.2.2. обеспечивает рейтингование ответственных получателей по количеству, срокам рассмотрения и полноте реагирования по существу на обращения, сообщения граждан и организаций, поступающих в адрес ответственных получателей муниципального образования;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4.2.3. совместно с </w:t>
      </w:r>
      <w:proofErr w:type="gramStart"/>
      <w:r>
        <w:rPr>
          <w:rFonts w:eastAsia="Times New Roman"/>
          <w:szCs w:val="24"/>
          <w:lang w:eastAsia="ru-RU"/>
        </w:rPr>
        <w:t>ответственными</w:t>
      </w:r>
      <w:proofErr w:type="gramEnd"/>
      <w:r>
        <w:rPr>
          <w:rFonts w:eastAsia="Times New Roman"/>
          <w:szCs w:val="24"/>
          <w:lang w:eastAsia="ru-RU"/>
        </w:rPr>
        <w:t xml:space="preserve"> по отраслевым блокам обеспечивает создание межведомственных и отраслевых механизмов для: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4.2.3.1. ускоренного решения проблем по тематикам обращений и сообщений граждан и организаций;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4.2.3.2. разработки «дорожных карт» по устранению первопричин обращений и сообщений граждан и организаций по тематикам отраслевых блоков Центра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4.2.3.3. формирования и внедрения в работу ответственных по отраслевым блокам лучших практик цифровизации, реализация которых обеспечивает достижение </w:t>
      </w:r>
      <w:r>
        <w:rPr>
          <w:rFonts w:eastAsia="Times New Roman"/>
          <w:szCs w:val="24"/>
          <w:lang w:eastAsia="ru-RU"/>
        </w:rPr>
        <w:lastRenderedPageBreak/>
        <w:t>экономического эффекта и (или) повышение производительности труда, уровня и (или) качества принятия управленческих решений в муниципальном образовании;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4.2.3.4. предоставляет по запросу ЦУР материалы, относящиеся к созданию и функционированию Центра управления;</w:t>
      </w:r>
    </w:p>
    <w:p w:rsidR="003765E4" w:rsidRDefault="00B500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4.2.3.5. предоставляет в ЦУР аналитические материалы о реализации проектов (программ) по функциям и тематикам деятельности Центра управления, а также другие отчетные данные.</w:t>
      </w:r>
    </w:p>
    <w:p w:rsidR="003765E4" w:rsidRDefault="003765E4">
      <w:pPr>
        <w:ind w:firstLine="0"/>
        <w:jc w:val="center"/>
        <w:rPr>
          <w:rFonts w:eastAsia="Times New Roman"/>
          <w:lang w:eastAsia="ru-RU"/>
        </w:rPr>
      </w:pPr>
    </w:p>
    <w:sectPr w:rsidR="003765E4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E4" w:rsidRDefault="00B500FC">
      <w:r>
        <w:separator/>
      </w:r>
    </w:p>
  </w:endnote>
  <w:endnote w:type="continuationSeparator" w:id="0">
    <w:p w:rsidR="003765E4" w:rsidRDefault="00B5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E4" w:rsidRDefault="00B500FC">
      <w:r>
        <w:separator/>
      </w:r>
    </w:p>
  </w:footnote>
  <w:footnote w:type="continuationSeparator" w:id="0">
    <w:p w:rsidR="003765E4" w:rsidRDefault="00B5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FC"/>
    <w:rsid w:val="003765E4"/>
    <w:rsid w:val="00983B97"/>
    <w:rsid w:val="00B5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E681-5809-4C36-9164-22F8067E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2023-03-24T08:31:00Z</dcterms:created>
  <dcterms:modified xsi:type="dcterms:W3CDTF">2023-03-24T08:31:00Z</dcterms:modified>
</cp:coreProperties>
</file>