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2410"/>
      </w:tblGrid>
      <w:tr w:rsidR="0083797B" w14:paraId="39471052" w14:textId="77777777">
        <w:trPr>
          <w:trHeight w:val="1560"/>
        </w:trPr>
        <w:tc>
          <w:tcPr>
            <w:tcW w:w="3969" w:type="dxa"/>
          </w:tcPr>
          <w:p w14:paraId="0F738E57" w14:textId="77777777" w:rsidR="0083797B" w:rsidRDefault="0083797B"/>
        </w:tc>
        <w:tc>
          <w:tcPr>
            <w:tcW w:w="3260" w:type="dxa"/>
          </w:tcPr>
          <w:p w14:paraId="5F285AA6" w14:textId="77777777" w:rsidR="0083797B" w:rsidRDefault="0083797B"/>
        </w:tc>
        <w:tc>
          <w:tcPr>
            <w:tcW w:w="2410" w:type="dxa"/>
          </w:tcPr>
          <w:p w14:paraId="2A2A713E" w14:textId="77777777" w:rsidR="0083797B" w:rsidRDefault="0083797B">
            <w:pPr>
              <w:pStyle w:val="a6"/>
            </w:pPr>
          </w:p>
        </w:tc>
      </w:tr>
      <w:tr w:rsidR="0083797B" w14:paraId="2F5D04E6" w14:textId="77777777">
        <w:trPr>
          <w:cantSplit/>
          <w:trHeight w:val="859"/>
        </w:trPr>
        <w:tc>
          <w:tcPr>
            <w:tcW w:w="3969" w:type="dxa"/>
          </w:tcPr>
          <w:p w14:paraId="7649E77D" w14:textId="147AFCD1" w:rsidR="0083797B" w:rsidRPr="00DF3922" w:rsidRDefault="00DF3922" w:rsidP="00887341">
            <w:pPr>
              <w:pStyle w:val="af1"/>
              <w:spacing w:before="20"/>
              <w:rPr>
                <w:rFonts w:ascii="Times New Roman" w:hAnsi="Times New Roman"/>
                <w:sz w:val="28"/>
                <w:szCs w:val="28"/>
              </w:rPr>
            </w:pPr>
            <w:bookmarkStart w:id="0" w:name="Дата"/>
            <w:bookmarkEnd w:id="0"/>
            <w:r w:rsidRPr="00DF3922">
              <w:rPr>
                <w:rFonts w:ascii="Times New Roman" w:hAnsi="Times New Roman"/>
                <w:sz w:val="28"/>
                <w:szCs w:val="28"/>
              </w:rPr>
              <w:t>22 октября 2020 года</w:t>
            </w:r>
          </w:p>
        </w:tc>
        <w:tc>
          <w:tcPr>
            <w:tcW w:w="3260" w:type="dxa"/>
          </w:tcPr>
          <w:p w14:paraId="0C428E1D" w14:textId="77777777" w:rsidR="0083797B" w:rsidRDefault="0083797B" w:rsidP="00887341">
            <w:pPr>
              <w:spacing w:before="20"/>
            </w:pPr>
          </w:p>
        </w:tc>
        <w:tc>
          <w:tcPr>
            <w:tcW w:w="2410" w:type="dxa"/>
          </w:tcPr>
          <w:p w14:paraId="7052B0FE" w14:textId="67B60B1D" w:rsidR="0083797B" w:rsidRDefault="00DF3922" w:rsidP="00887341">
            <w:pPr>
              <w:pStyle w:val="a6"/>
              <w:spacing w:before="20"/>
              <w:ind w:firstLine="1168"/>
            </w:pPr>
            <w:bookmarkStart w:id="1" w:name="Номер"/>
            <w:bookmarkEnd w:id="1"/>
            <w:r>
              <w:t>41</w:t>
            </w:r>
          </w:p>
        </w:tc>
      </w:tr>
      <w:tr w:rsidR="0083797B" w14:paraId="5608DC3A" w14:textId="77777777">
        <w:trPr>
          <w:trHeight w:val="852"/>
        </w:trPr>
        <w:tc>
          <w:tcPr>
            <w:tcW w:w="3969" w:type="dxa"/>
          </w:tcPr>
          <w:p w14:paraId="1E91B284" w14:textId="77777777" w:rsidR="00BD3B37" w:rsidRPr="00317124" w:rsidRDefault="00BD3B37" w:rsidP="00BD3B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2" w:name="Тема"/>
            <w:bookmarkEnd w:id="2"/>
            <w:r w:rsidRPr="00317124"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</w:t>
            </w:r>
          </w:p>
          <w:p w14:paraId="567A25F4" w14:textId="77777777" w:rsidR="00BD3B37" w:rsidRPr="00317124" w:rsidRDefault="00BD3B37" w:rsidP="00BD3B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7124">
              <w:rPr>
                <w:rFonts w:ascii="Times New Roman" w:hAnsi="Times New Roman"/>
                <w:sz w:val="26"/>
                <w:szCs w:val="26"/>
              </w:rPr>
              <w:t xml:space="preserve">о муниципальном долге </w:t>
            </w:r>
          </w:p>
          <w:p w14:paraId="270EDDBB" w14:textId="77777777" w:rsidR="00BD3B37" w:rsidRPr="00317124" w:rsidRDefault="00BD3B37" w:rsidP="00BD3B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7124">
              <w:rPr>
                <w:rFonts w:ascii="Times New Roman" w:hAnsi="Times New Roman"/>
                <w:sz w:val="26"/>
                <w:szCs w:val="26"/>
              </w:rPr>
              <w:t xml:space="preserve">Балахнинского муниципального </w:t>
            </w:r>
          </w:p>
          <w:p w14:paraId="005D0B7B" w14:textId="77777777" w:rsidR="00BD3B37" w:rsidRPr="00317124" w:rsidRDefault="00BD3B37" w:rsidP="00BD3B37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317124">
              <w:rPr>
                <w:rFonts w:ascii="Times New Roman" w:hAnsi="Times New Roman"/>
                <w:sz w:val="26"/>
                <w:szCs w:val="26"/>
              </w:rPr>
              <w:t>округа Нижегородской области</w:t>
            </w:r>
          </w:p>
          <w:p w14:paraId="0C8E182C" w14:textId="77777777" w:rsidR="0083797B" w:rsidRPr="0026324C" w:rsidRDefault="0083797B">
            <w:pPr>
              <w:pStyle w:val="a6"/>
            </w:pPr>
          </w:p>
        </w:tc>
        <w:tc>
          <w:tcPr>
            <w:tcW w:w="3260" w:type="dxa"/>
          </w:tcPr>
          <w:p w14:paraId="42420316" w14:textId="77777777" w:rsidR="0083797B" w:rsidRDefault="0083797B"/>
        </w:tc>
        <w:tc>
          <w:tcPr>
            <w:tcW w:w="2410" w:type="dxa"/>
          </w:tcPr>
          <w:p w14:paraId="797D468F" w14:textId="77777777" w:rsidR="0083797B" w:rsidRDefault="0083797B"/>
        </w:tc>
      </w:tr>
    </w:tbl>
    <w:p w14:paraId="2CF575B6" w14:textId="77777777" w:rsidR="0083797B" w:rsidRDefault="0083797B">
      <w:pPr>
        <w:sectPr w:rsidR="0083797B" w:rsidSect="00B1543B">
          <w:headerReference w:type="default" r:id="rId7"/>
          <w:headerReference w:type="first" r:id="rId8"/>
          <w:type w:val="continuous"/>
          <w:pgSz w:w="11907" w:h="16840" w:code="9"/>
          <w:pgMar w:top="-1985" w:right="567" w:bottom="-731" w:left="1134" w:header="567" w:footer="720" w:gutter="0"/>
          <w:cols w:space="720"/>
          <w:formProt w:val="0"/>
          <w:titlePg/>
        </w:sectPr>
      </w:pPr>
    </w:p>
    <w:p w14:paraId="5FB19C62" w14:textId="77777777" w:rsidR="0083797B" w:rsidRDefault="0083797B"/>
    <w:p w14:paraId="3BC95091" w14:textId="77777777" w:rsidR="0083797B" w:rsidRPr="007D5955" w:rsidRDefault="0083797B"/>
    <w:p w14:paraId="352492E8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34E7F836" w14:textId="77777777" w:rsidR="00BD3B37" w:rsidRPr="00317124" w:rsidRDefault="00BD3B37" w:rsidP="00BD3B37">
      <w:pPr>
        <w:pStyle w:val="ConsPlusNormal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bookmarkStart w:id="11" w:name="Содержание"/>
      <w:bookmarkEnd w:id="11"/>
      <w:r w:rsidRPr="00317124">
        <w:rPr>
          <w:rFonts w:eastAsia="Calibri"/>
          <w:sz w:val="26"/>
          <w:szCs w:val="26"/>
          <w:lang w:eastAsia="en-US"/>
        </w:rPr>
        <w:t xml:space="preserve">В соответствии с главой 14 Бюджетного кодекса Российской Федерации, и в целях определения принципов и стратегии управления муниципальным долгом в процессе исполнения бюджета Балахнинского муниципального округа Нижегородской области, руководствуясь Уставом Балахнинского муниципального округа, </w:t>
      </w:r>
    </w:p>
    <w:p w14:paraId="4229F287" w14:textId="77777777" w:rsidR="00BD3B37" w:rsidRPr="00317124" w:rsidRDefault="00BD3B37" w:rsidP="00BD3B37">
      <w:pPr>
        <w:pStyle w:val="ConsPlusNormal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14:paraId="5E4A06BF" w14:textId="77777777" w:rsidR="00BD3B37" w:rsidRPr="00317124" w:rsidRDefault="00BD3B37" w:rsidP="00BD3B37">
      <w:pPr>
        <w:pStyle w:val="ConsPlusNormal"/>
        <w:ind w:firstLine="709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 w:rsidRPr="00317124">
        <w:rPr>
          <w:rFonts w:eastAsia="Calibri"/>
          <w:sz w:val="26"/>
          <w:szCs w:val="26"/>
          <w:lang w:eastAsia="en-US"/>
        </w:rPr>
        <w:t>Совет депутатов РЕШИЛ</w:t>
      </w:r>
      <w:r w:rsidRPr="00317124">
        <w:rPr>
          <w:rFonts w:eastAsia="Calibri"/>
          <w:bCs/>
          <w:sz w:val="26"/>
          <w:szCs w:val="26"/>
          <w:lang w:eastAsia="en-US"/>
        </w:rPr>
        <w:t>:</w:t>
      </w:r>
    </w:p>
    <w:p w14:paraId="58F1C831" w14:textId="77777777" w:rsidR="00BD3B37" w:rsidRPr="00317124" w:rsidRDefault="00BD3B37" w:rsidP="00BD3B37">
      <w:pPr>
        <w:pStyle w:val="ConsPlusNormal"/>
        <w:ind w:firstLine="709"/>
        <w:jc w:val="both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14:paraId="4E99F4D7" w14:textId="77777777" w:rsidR="00BD3B37" w:rsidRPr="00317124" w:rsidRDefault="00BD3B37" w:rsidP="00BD3B37">
      <w:pPr>
        <w:numPr>
          <w:ilvl w:val="0"/>
          <w:numId w:val="2"/>
        </w:numPr>
        <w:spacing w:after="0" w:line="240" w:lineRule="auto"/>
        <w:ind w:left="0" w:right="-1" w:firstLine="540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bCs/>
          <w:sz w:val="26"/>
          <w:szCs w:val="26"/>
        </w:rPr>
        <w:t>Утвердить прилагаемое Положение о муниципальном долге Балахнинского муниципального округа Нижегородской области</w:t>
      </w:r>
      <w:r w:rsidRPr="00317124">
        <w:rPr>
          <w:rFonts w:ascii="Times New Roman" w:hAnsi="Times New Roman"/>
          <w:sz w:val="26"/>
          <w:szCs w:val="26"/>
        </w:rPr>
        <w:t>.</w:t>
      </w:r>
    </w:p>
    <w:p w14:paraId="0352AB4F" w14:textId="77777777" w:rsidR="00BD3B37" w:rsidRPr="00317124" w:rsidRDefault="00BD3B37" w:rsidP="00BD3B37">
      <w:pPr>
        <w:numPr>
          <w:ilvl w:val="0"/>
          <w:numId w:val="2"/>
        </w:numPr>
        <w:spacing w:after="0" w:line="240" w:lineRule="auto"/>
        <w:ind w:left="0" w:right="-1" w:firstLine="540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Отменить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7124">
        <w:rPr>
          <w:rFonts w:ascii="Times New Roman" w:hAnsi="Times New Roman"/>
          <w:sz w:val="26"/>
          <w:szCs w:val="26"/>
        </w:rPr>
        <w:t>решение городской Думы города Балахны Нижегородской области от 17.03.2020 №594 «О Положении о муниципальном долге муниципального образования «город Балахна».</w:t>
      </w:r>
    </w:p>
    <w:p w14:paraId="1582A8F4" w14:textId="77777777" w:rsidR="00BD3B37" w:rsidRPr="00317124" w:rsidRDefault="00BD3B37" w:rsidP="00BD3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3. Настоящее решение опубликовать в газете «Рабочая Балахна», обнародовать в местах, определенных решением Совета депутатов Балахнинского муниципального округа Нижегородской области от 1 октября 2020 г. №3, а также разместить на официальном сайте Балахнинского муниципального округа (www.</w:t>
      </w:r>
      <w:r w:rsidRPr="00317124">
        <w:rPr>
          <w:rFonts w:ascii="Times New Roman" w:hAnsi="Times New Roman"/>
          <w:sz w:val="26"/>
          <w:szCs w:val="26"/>
          <w:lang w:val="en-US"/>
        </w:rPr>
        <w:t>balakhna</w:t>
      </w:r>
      <w:r w:rsidRPr="00317124">
        <w:rPr>
          <w:rFonts w:ascii="Times New Roman" w:hAnsi="Times New Roman"/>
          <w:sz w:val="26"/>
          <w:szCs w:val="26"/>
        </w:rPr>
        <w:t>.</w:t>
      </w:r>
      <w:r w:rsidRPr="00317124">
        <w:rPr>
          <w:rFonts w:ascii="Times New Roman" w:hAnsi="Times New Roman"/>
          <w:sz w:val="26"/>
          <w:szCs w:val="26"/>
          <w:lang w:val="en-US"/>
        </w:rPr>
        <w:t>nn</w:t>
      </w:r>
      <w:r w:rsidRPr="00317124">
        <w:rPr>
          <w:rFonts w:ascii="Times New Roman" w:hAnsi="Times New Roman"/>
          <w:sz w:val="26"/>
          <w:szCs w:val="26"/>
        </w:rPr>
        <w:t>.ru).</w:t>
      </w:r>
    </w:p>
    <w:p w14:paraId="50985569" w14:textId="77777777" w:rsidR="00BD3B37" w:rsidRPr="00317124" w:rsidRDefault="00BD3B37" w:rsidP="00BD3B37">
      <w:pPr>
        <w:pStyle w:val="af4"/>
        <w:numPr>
          <w:ilvl w:val="0"/>
          <w:numId w:val="3"/>
        </w:numPr>
        <w:spacing w:after="0" w:line="240" w:lineRule="auto"/>
        <w:ind w:left="0" w:right="-1" w:firstLine="540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14:paraId="7F117389" w14:textId="77777777" w:rsidR="00BD3B37" w:rsidRPr="00317124" w:rsidRDefault="00BD3B37" w:rsidP="00BD3B37">
      <w:pPr>
        <w:numPr>
          <w:ilvl w:val="0"/>
          <w:numId w:val="3"/>
        </w:numPr>
        <w:spacing w:after="0" w:line="240" w:lineRule="auto"/>
        <w:ind w:left="0" w:right="-1" w:firstLine="540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Контроль за выполнением настоящего решения возложить на постоянную комиссию по бюджету, экономической политике и муниципальной собственности.</w:t>
      </w:r>
    </w:p>
    <w:p w14:paraId="5B8A392B" w14:textId="77777777" w:rsidR="00BD3B37" w:rsidRPr="00317124" w:rsidRDefault="00BD3B37" w:rsidP="00BD3B37">
      <w:pPr>
        <w:pStyle w:val="af0"/>
        <w:ind w:firstLine="0"/>
        <w:rPr>
          <w:sz w:val="26"/>
          <w:szCs w:val="26"/>
        </w:rPr>
      </w:pPr>
    </w:p>
    <w:p w14:paraId="60BFFDC3" w14:textId="77777777" w:rsidR="00BD3B37" w:rsidRPr="00317124" w:rsidRDefault="00BD3B37" w:rsidP="00BD3B37">
      <w:pPr>
        <w:pStyle w:val="af0"/>
        <w:ind w:firstLine="0"/>
        <w:rPr>
          <w:sz w:val="26"/>
          <w:szCs w:val="26"/>
        </w:rPr>
      </w:pPr>
    </w:p>
    <w:p w14:paraId="40770532" w14:textId="77777777" w:rsidR="00BD3B37" w:rsidRPr="00317124" w:rsidRDefault="00BD3B37" w:rsidP="00BD3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Председатель Совета депутатов</w:t>
      </w:r>
      <w:r w:rsidRPr="00317124">
        <w:rPr>
          <w:rFonts w:ascii="Times New Roman" w:hAnsi="Times New Roman"/>
          <w:sz w:val="26"/>
          <w:szCs w:val="26"/>
        </w:rPr>
        <w:tab/>
      </w:r>
      <w:r w:rsidRPr="00317124">
        <w:rPr>
          <w:rFonts w:ascii="Times New Roman" w:hAnsi="Times New Roman"/>
          <w:sz w:val="26"/>
          <w:szCs w:val="26"/>
        </w:rPr>
        <w:tab/>
      </w:r>
      <w:r w:rsidRPr="0031712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317124">
        <w:rPr>
          <w:rFonts w:ascii="Times New Roman" w:hAnsi="Times New Roman"/>
          <w:sz w:val="26"/>
          <w:szCs w:val="26"/>
        </w:rPr>
        <w:t>А.Н.Сидорин</w:t>
      </w:r>
    </w:p>
    <w:p w14:paraId="310F2376" w14:textId="77777777" w:rsidR="00BD3B37" w:rsidRPr="00317124" w:rsidRDefault="00BD3B37" w:rsidP="00BD3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D0269B" w14:textId="77777777" w:rsidR="00BD3B37" w:rsidRPr="00317124" w:rsidRDefault="00BD3B37" w:rsidP="00BD3B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Врип главы местного самоуправления</w:t>
      </w:r>
    </w:p>
    <w:p w14:paraId="4865DFC0" w14:textId="77777777" w:rsidR="00BD3B37" w:rsidRPr="00317124" w:rsidRDefault="00BD3B37" w:rsidP="00BD3B37">
      <w:pPr>
        <w:rPr>
          <w:sz w:val="26"/>
          <w:szCs w:val="26"/>
        </w:rPr>
      </w:pPr>
      <w:r w:rsidRPr="00317124">
        <w:rPr>
          <w:rFonts w:ascii="Times New Roman" w:hAnsi="Times New Roman"/>
          <w:sz w:val="26"/>
          <w:szCs w:val="26"/>
        </w:rPr>
        <w:t>Балахнинского муниципального района</w:t>
      </w:r>
      <w:r w:rsidRPr="00317124">
        <w:rPr>
          <w:rFonts w:ascii="Times New Roman" w:hAnsi="Times New Roman"/>
          <w:sz w:val="26"/>
          <w:szCs w:val="26"/>
        </w:rPr>
        <w:tab/>
      </w:r>
      <w:r w:rsidRPr="00317124">
        <w:rPr>
          <w:rFonts w:ascii="Times New Roman" w:hAnsi="Times New Roman"/>
          <w:sz w:val="26"/>
          <w:szCs w:val="26"/>
        </w:rPr>
        <w:tab/>
      </w:r>
      <w:r w:rsidRPr="0031712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317124">
        <w:rPr>
          <w:rFonts w:ascii="Times New Roman" w:hAnsi="Times New Roman"/>
          <w:sz w:val="26"/>
          <w:szCs w:val="26"/>
        </w:rPr>
        <w:tab/>
        <w:t>А.Н.Галкин</w:t>
      </w:r>
    </w:p>
    <w:p w14:paraId="0745A19E" w14:textId="77777777" w:rsidR="00BD3B37" w:rsidRPr="00D86891" w:rsidRDefault="00BD3B37" w:rsidP="00BD3B37">
      <w:pPr>
        <w:pStyle w:val="ConsPlusNormal"/>
        <w:jc w:val="right"/>
        <w:outlineLvl w:val="0"/>
        <w:rPr>
          <w:sz w:val="24"/>
          <w:szCs w:val="24"/>
        </w:rPr>
      </w:pPr>
      <w:r w:rsidRPr="00D86891">
        <w:rPr>
          <w:sz w:val="24"/>
          <w:szCs w:val="24"/>
        </w:rPr>
        <w:lastRenderedPageBreak/>
        <w:t>Утверждено</w:t>
      </w:r>
    </w:p>
    <w:p w14:paraId="1555EE36" w14:textId="77777777" w:rsidR="00BD3B37" w:rsidRPr="00D86891" w:rsidRDefault="00BD3B37" w:rsidP="00BD3B37">
      <w:pPr>
        <w:pStyle w:val="ConsPlusNormal"/>
        <w:jc w:val="right"/>
        <w:rPr>
          <w:sz w:val="24"/>
          <w:szCs w:val="24"/>
        </w:rPr>
      </w:pPr>
      <w:r w:rsidRPr="00D86891">
        <w:rPr>
          <w:sz w:val="24"/>
          <w:szCs w:val="24"/>
        </w:rPr>
        <w:t>решением Совета депутатов</w:t>
      </w:r>
    </w:p>
    <w:p w14:paraId="1CA04FDB" w14:textId="77777777" w:rsidR="00BD3B37" w:rsidRPr="00D86891" w:rsidRDefault="00BD3B37" w:rsidP="00BD3B37">
      <w:pPr>
        <w:pStyle w:val="ConsPlusNormal"/>
        <w:jc w:val="right"/>
        <w:rPr>
          <w:sz w:val="24"/>
          <w:szCs w:val="24"/>
        </w:rPr>
      </w:pPr>
      <w:r w:rsidRPr="00D86891">
        <w:rPr>
          <w:sz w:val="24"/>
          <w:szCs w:val="24"/>
        </w:rPr>
        <w:t xml:space="preserve">Балахнинского муниципального </w:t>
      </w:r>
    </w:p>
    <w:p w14:paraId="4D244DEA" w14:textId="77777777" w:rsidR="00BD3B37" w:rsidRPr="00D86891" w:rsidRDefault="00BD3B37" w:rsidP="00BD3B37">
      <w:pPr>
        <w:pStyle w:val="ConsPlusNormal"/>
        <w:jc w:val="right"/>
        <w:rPr>
          <w:sz w:val="24"/>
          <w:szCs w:val="24"/>
        </w:rPr>
      </w:pPr>
      <w:r w:rsidRPr="00D86891">
        <w:rPr>
          <w:sz w:val="24"/>
          <w:szCs w:val="24"/>
        </w:rPr>
        <w:t>округа Нижегородской области</w:t>
      </w:r>
    </w:p>
    <w:p w14:paraId="04CDDD2F" w14:textId="2DD8A76B" w:rsidR="00BD3B37" w:rsidRPr="00D86891" w:rsidRDefault="00BD3B37" w:rsidP="00BD3B37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6891">
        <w:rPr>
          <w:rFonts w:ascii="Times New Roman" w:hAnsi="Times New Roman" w:cs="Times New Roman"/>
          <w:b w:val="0"/>
          <w:sz w:val="24"/>
          <w:szCs w:val="24"/>
        </w:rPr>
        <w:t xml:space="preserve">            от </w:t>
      </w:r>
      <w:r w:rsidR="00DF3922">
        <w:rPr>
          <w:rFonts w:ascii="Times New Roman" w:hAnsi="Times New Roman" w:cs="Times New Roman"/>
          <w:b w:val="0"/>
          <w:sz w:val="24"/>
          <w:szCs w:val="24"/>
        </w:rPr>
        <w:t>22 октября</w:t>
      </w:r>
      <w:r w:rsidRPr="00D86891">
        <w:rPr>
          <w:rFonts w:ascii="Times New Roman" w:hAnsi="Times New Roman" w:cs="Times New Roman"/>
          <w:b w:val="0"/>
          <w:sz w:val="24"/>
          <w:szCs w:val="24"/>
        </w:rPr>
        <w:t xml:space="preserve"> 2020 года N</w:t>
      </w:r>
      <w:r w:rsidR="00DF3922">
        <w:rPr>
          <w:rFonts w:ascii="Times New Roman" w:hAnsi="Times New Roman" w:cs="Times New Roman"/>
          <w:b w:val="0"/>
          <w:sz w:val="24"/>
          <w:szCs w:val="24"/>
        </w:rPr>
        <w:t xml:space="preserve"> 41</w:t>
      </w:r>
    </w:p>
    <w:p w14:paraId="68AAF903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21FD6FD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A8754CB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>ПОЛОЖЕНИЕ</w:t>
      </w:r>
    </w:p>
    <w:p w14:paraId="54CCC205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 xml:space="preserve">О МУНИЦИПАЛЬНОМ ДОЛГЕ </w:t>
      </w:r>
    </w:p>
    <w:p w14:paraId="4E3C153A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>БАЛАХНИНСКОГО МУНИЦИПАЛЬНОГО ОКРУГА</w:t>
      </w:r>
    </w:p>
    <w:p w14:paraId="720742FC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14:paraId="1BA1B37D" w14:textId="77777777" w:rsidR="00BD3B37" w:rsidRPr="00D86891" w:rsidRDefault="00BD3B37" w:rsidP="00BD3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>(далее – Положение)</w:t>
      </w:r>
    </w:p>
    <w:p w14:paraId="256F724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3F805D5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3A89D85A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 xml:space="preserve">Настоящее Положение принято в соответствии с Бюджетным </w:t>
      </w:r>
      <w:hyperlink r:id="rId9" w:history="1">
        <w:r w:rsidRPr="00D86891">
          <w:rPr>
            <w:color w:val="000000"/>
            <w:sz w:val="24"/>
            <w:szCs w:val="24"/>
          </w:rPr>
          <w:t>кодексом</w:t>
        </w:r>
      </w:hyperlink>
      <w:r w:rsidRPr="00D86891">
        <w:rPr>
          <w:sz w:val="24"/>
          <w:szCs w:val="24"/>
        </w:rPr>
        <w:t xml:space="preserve"> Российской Федерации, иными правовыми актами Российской Федерации, Нижегородской области и Балах</w:t>
      </w:r>
      <w:r>
        <w:rPr>
          <w:sz w:val="24"/>
          <w:szCs w:val="24"/>
        </w:rPr>
        <w:t xml:space="preserve">нинского муниципального округа </w:t>
      </w:r>
      <w:r w:rsidRPr="00D86891">
        <w:rPr>
          <w:sz w:val="24"/>
          <w:szCs w:val="24"/>
        </w:rPr>
        <w:t>и регулирует отношения в сфере управления муниципальным долгом Балахнинского муниципального округа Нижегородской области (далее – Балахнинский муниципальный округ).</w:t>
      </w:r>
    </w:p>
    <w:p w14:paraId="553DD74D" w14:textId="77777777" w:rsidR="00BD3B37" w:rsidRDefault="00BD3B37" w:rsidP="00BD3B37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4079804F" w14:textId="77777777" w:rsidR="00BD3B37" w:rsidRPr="00D86891" w:rsidRDefault="00BD3B37" w:rsidP="00BD3B37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103C40A7" w14:textId="77777777" w:rsidR="00BD3B37" w:rsidRPr="00D86891" w:rsidRDefault="00BD3B37" w:rsidP="00BD3B37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6891">
        <w:rPr>
          <w:rFonts w:ascii="Times New Roman" w:hAnsi="Times New Roman" w:cs="Times New Roman"/>
          <w:sz w:val="24"/>
          <w:szCs w:val="24"/>
        </w:rPr>
        <w:t>Основные понятия</w:t>
      </w:r>
    </w:p>
    <w:p w14:paraId="7288F3FF" w14:textId="77777777" w:rsidR="00BD3B37" w:rsidRPr="00D86891" w:rsidRDefault="00BD3B37" w:rsidP="00BD3B37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0B0579B9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В настоящем Положении используются следующие основные понятия:</w:t>
      </w:r>
    </w:p>
    <w:p w14:paraId="6C1B59E3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705455B1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 xml:space="preserve">1) муниципальный долг Балахнинского муниципального округа (далее - муниципальный долг) - обязательства, возникающие из муниципальных заимствований, муниципальных гарантий Балахнинского муниципального округа по обязательствам третьих лиц, другие обязательства в соответствии с видами долговых обязательств, установленными Бюджетным </w:t>
      </w:r>
      <w:hyperlink r:id="rId10" w:history="1">
        <w:r w:rsidRPr="00D86891">
          <w:rPr>
            <w:color w:val="000000"/>
            <w:sz w:val="24"/>
            <w:szCs w:val="24"/>
          </w:rPr>
          <w:t>кодексом</w:t>
        </w:r>
      </w:hyperlink>
      <w:r w:rsidRPr="00D86891">
        <w:rPr>
          <w:sz w:val="24"/>
          <w:szCs w:val="24"/>
        </w:rPr>
        <w:t xml:space="preserve"> Российской Федерации, принятые на себя Балахнинским муниципальным округом;</w:t>
      </w:r>
    </w:p>
    <w:p w14:paraId="6E686DCB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2) муниципальные заимствования Балахнинского муниципального округа (далее - муниципальные заимствования) – привлечение от имени Балахнинского муниципального округа заемных средств в бюджет Балахнинского муниципального округа (далее – бюджет округа) путем размещения муниципальных ценных бумаг и в форме кредитов, по которым возникают долговые обязательства Балахнинского муниципального округа как заемщика, выраженные в валюте Российской Федерации;</w:t>
      </w:r>
    </w:p>
    <w:p w14:paraId="374906BF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3) муниципальные внутренние заимствования муниципального Балахнинского муниципального округа (далее - муниципальные внутренние заимствования) - привлечение от имени Балахнинского муниципального округа заемных средств в бюджет округа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Балахнинского муниципального округа как заемщика, выраженные в валюте Российской Федерации;</w:t>
      </w:r>
    </w:p>
    <w:p w14:paraId="0794ACED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4) муниципальный внутренний долг Балахнинского муниципального округа (далее - муниципальный внутренний долг) - долговые обязательства Балахнинского муниципального округа, возникающие в валюте Российской Федерации;</w:t>
      </w:r>
    </w:p>
    <w:p w14:paraId="6DBAA3E9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 xml:space="preserve">5) муниципальная гарантия Балахнинского муниципального округа (далее - муниципальная гарантия) - вид долгового обязательства, в силу которого Балахнинский муниципальный округ (гарант) обязан при наступлении предусмотренного в муниципальной гарантии события (гарантийного случая) уплатить лицу, в пользу которого предоставлена муниципальная гарантия (бенефициару), по его письменному требованию определенную в </w:t>
      </w:r>
      <w:r w:rsidRPr="00D86891">
        <w:rPr>
          <w:sz w:val="24"/>
          <w:szCs w:val="24"/>
        </w:rPr>
        <w:lastRenderedPageBreak/>
        <w:t>обязательстве денежную сумму за счет средств бюджета округа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14:paraId="2C2F1B1B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6) долговая устойчивость - состояние, структура и сумма задолженности, позволяющие заемщику в полном объеме выполнять обязательства по погашению и обслуживанию этой задолженности, исключающие нанесение ущерба социально-экономическому развитию и необходимость ее списания и (или) реструктуризации;</w:t>
      </w:r>
    </w:p>
    <w:p w14:paraId="262F9F38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7) муниципальная долговая книга Балахнинского муниципального округа (муниципальная долговая книга) - систематизированный свод информации о долговых обязательствах Балахнинского муниципального округа, составляющих муниципальный долг Бала</w:t>
      </w:r>
      <w:r>
        <w:rPr>
          <w:sz w:val="24"/>
          <w:szCs w:val="24"/>
        </w:rPr>
        <w:t>хнинского муниципального округа.</w:t>
      </w:r>
    </w:p>
    <w:p w14:paraId="0BFBFAF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5CD7A47B" w14:textId="77777777" w:rsidR="00BD3B37" w:rsidRPr="00D86891" w:rsidRDefault="00BD3B37" w:rsidP="00BD3B37">
      <w:pPr>
        <w:pStyle w:val="ConsPlusNormal"/>
        <w:widowControl w:val="0"/>
        <w:numPr>
          <w:ilvl w:val="0"/>
          <w:numId w:val="4"/>
        </w:numPr>
        <w:adjustRightInd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>Муниципальный долг</w:t>
      </w:r>
    </w:p>
    <w:p w14:paraId="57CDD8DA" w14:textId="77777777" w:rsidR="00BD3B37" w:rsidRPr="00D86891" w:rsidRDefault="00BD3B37" w:rsidP="00BD3B37">
      <w:pPr>
        <w:pStyle w:val="ConsPlusNormal"/>
        <w:ind w:left="720"/>
        <w:outlineLvl w:val="1"/>
        <w:rPr>
          <w:sz w:val="24"/>
          <w:szCs w:val="24"/>
        </w:rPr>
      </w:pPr>
    </w:p>
    <w:p w14:paraId="0F04F8B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1. Структура муниципального долга представляет собой группировку долговых обязательств Балахнинского муниципального округа по видам долговых обязательств.</w:t>
      </w:r>
    </w:p>
    <w:p w14:paraId="4CC55B7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4A51E048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2. Долговые обязательства Балахнинского муниципального округа существуют в виде обязательств по:</w:t>
      </w:r>
    </w:p>
    <w:p w14:paraId="42160904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ценным бумагам Балахнинского муниципального округа (муниципальным ценным бумагам);</w:t>
      </w:r>
    </w:p>
    <w:p w14:paraId="6264B6A4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бюджетным кредитам, привлеченным в валюте Российской Федерации в бюджет округа из других бюджетов бюджетной системы Российской Федерации;</w:t>
      </w:r>
    </w:p>
    <w:p w14:paraId="4CBFA9C3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кредитам, привлеченным Балахнинским муниципальным округом от кредитных организаций в валюте Российской Федерации;</w:t>
      </w:r>
    </w:p>
    <w:p w14:paraId="6FE0852A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муниципальным гарантиям, выраженным в валюте Российской Федерации.</w:t>
      </w:r>
    </w:p>
    <w:p w14:paraId="1361889B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</w:p>
    <w:p w14:paraId="1FC26EF6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3. В объем муниципального долга включаются:</w:t>
      </w:r>
    </w:p>
    <w:p w14:paraId="0127A63E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номинальная сумма долга по муниципальным ценным бумагам;</w:t>
      </w:r>
    </w:p>
    <w:p w14:paraId="692147F3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основного долга по кредитам, привлеченным Балахнинским муниципальным округом от кредитных организаций;</w:t>
      </w:r>
    </w:p>
    <w:p w14:paraId="3CD234A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основного долга по бюджетным кредитам, привлеченным в бюджет муниципального округа из других бюджетов бюджетной системы Российской Федерации;</w:t>
      </w:r>
    </w:p>
    <w:p w14:paraId="673AEE3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обязательств по муниципальным гарантиям;</w:t>
      </w:r>
    </w:p>
    <w:p w14:paraId="5AD298D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иных непогашенных долговых обязательств Балахнинского муниципального округа.</w:t>
      </w:r>
    </w:p>
    <w:p w14:paraId="5C3F360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0092316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3.1. В объем муниципального внутреннего долга включаются:</w:t>
      </w:r>
    </w:p>
    <w:p w14:paraId="7993A35C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2FEEEC3F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номинальная сумма долга по муниципальным ценным бумагам, обязательства по которым выражены в валюте Российской Федерации;</w:t>
      </w:r>
    </w:p>
    <w:p w14:paraId="7BE9FCAF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основного долга по бюджетным кредитам, привлеченным в бюджет округа из других бюджетов бюджетной системы Российской Федерации, обязательства по которым выражены в валюте Российской Федерации;</w:t>
      </w:r>
    </w:p>
    <w:p w14:paraId="5A8FB092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основного долга по кредитам, привлеченным Балахнинским муниципальным округом от кредитных организаций, обязательства по которым выражены в валюте Российской Федерации;</w:t>
      </w:r>
    </w:p>
    <w:p w14:paraId="5575B990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обязательств по муниципальным гарантиям, выраженным в валюте Российской Федерации;</w:t>
      </w:r>
    </w:p>
    <w:p w14:paraId="205CB21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объем иных непогашенных долговых обязательств Балахнинского муниципального округа в валюте Российской Федерации.</w:t>
      </w:r>
    </w:p>
    <w:p w14:paraId="1F27E71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D86891">
        <w:rPr>
          <w:sz w:val="24"/>
          <w:szCs w:val="24"/>
        </w:rPr>
        <w:t>. Долговые обязательства Балахнинского муниципального округа по срокам погашения могут быть:</w:t>
      </w:r>
    </w:p>
    <w:p w14:paraId="58D9C1BC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краткосрочными - менее одного года;</w:t>
      </w:r>
    </w:p>
    <w:p w14:paraId="34EA3BB7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среднесрочными - от одного года до пяти лет;</w:t>
      </w:r>
    </w:p>
    <w:p w14:paraId="19019CF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долгосрочными - от пяти до десяти лет включительно.</w:t>
      </w:r>
    </w:p>
    <w:p w14:paraId="6DEFA67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1DD305C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Долговые обязательства Балахнинского муниципального округа погашаются в сроки, которые определяются конкретными условиями муниципальных контрактов (договоров, соглашений) и не могут превышать десять лет.</w:t>
      </w:r>
    </w:p>
    <w:p w14:paraId="4392044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53BBE9B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86891">
        <w:rPr>
          <w:sz w:val="24"/>
          <w:szCs w:val="24"/>
        </w:rPr>
        <w:t>. Долговые обязательства Балахнинского муниципального округа полностью и без условий обеспечиваются всем находящимся в собственности Балахнинского муниципального округа имуществом, составляющим муниципальную казну Балахнинского муниципального округа, и исполняются за счет средств бюджета округа.</w:t>
      </w:r>
    </w:p>
    <w:p w14:paraId="6B021953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4A926B0E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>3. Управление муниципальным долгом</w:t>
      </w:r>
    </w:p>
    <w:p w14:paraId="6E21D31F" w14:textId="77777777" w:rsidR="00BD3B37" w:rsidRPr="00D86891" w:rsidRDefault="00BD3B37" w:rsidP="00BD3B37">
      <w:pPr>
        <w:pStyle w:val="ConsPlusNormal"/>
        <w:jc w:val="center"/>
        <w:outlineLvl w:val="1"/>
        <w:rPr>
          <w:sz w:val="24"/>
          <w:szCs w:val="24"/>
        </w:rPr>
      </w:pPr>
    </w:p>
    <w:p w14:paraId="22AD40B4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1. Под управлением муниципальным долгом понимается деятельность уполномоченных органов местного самоуправления Балахнинского муниципального округа, направленная на обеспечение потребностей Балахнинского муниципального округа в заемном финансировании, своевременное и полное исполнение долговых обязательств Балахнинского муниципального округа, минимизацию расходов на обслуживание муниципального долга, поддержание объема и структуры обязательств, исключающих их неисполнение.</w:t>
      </w:r>
    </w:p>
    <w:p w14:paraId="6B97F75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3FF94037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 xml:space="preserve">2. Управление муниципальным долгом осуществляется администрацией Балахнинского муниципального округа в соответствии с </w:t>
      </w:r>
      <w:hyperlink r:id="rId11" w:history="1">
        <w:r w:rsidRPr="00D86891">
          <w:rPr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</w:t>
      </w:r>
      <w:r w:rsidRPr="00D86891">
        <w:rPr>
          <w:sz w:val="24"/>
          <w:szCs w:val="24"/>
        </w:rPr>
        <w:t>Балахнинского муниципального округа.</w:t>
      </w:r>
    </w:p>
    <w:p w14:paraId="58215605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11EDE81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3. В целях определения принципов эффективного управления муниципальным долгом администрация Балахнинского муниципального округа утверждает долгосрочную концепцию управления муниципальным долгом.</w:t>
      </w:r>
    </w:p>
    <w:p w14:paraId="6EEC9D6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65E7DD7" w14:textId="77777777" w:rsidR="00BD3B37" w:rsidRPr="00D86891" w:rsidRDefault="00BD3B37" w:rsidP="00BD3B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6891">
        <w:rPr>
          <w:rFonts w:ascii="Times New Roman" w:hAnsi="Times New Roman"/>
          <w:b/>
          <w:sz w:val="24"/>
          <w:szCs w:val="24"/>
        </w:rPr>
        <w:t xml:space="preserve">4. </w:t>
      </w:r>
      <w:r w:rsidRPr="00D86891">
        <w:rPr>
          <w:rFonts w:ascii="Times New Roman" w:hAnsi="Times New Roman"/>
          <w:b/>
          <w:bCs/>
          <w:sz w:val="24"/>
          <w:szCs w:val="24"/>
        </w:rPr>
        <w:t>Право осуществления муниципальных заимствований и</w:t>
      </w:r>
    </w:p>
    <w:p w14:paraId="720E4E49" w14:textId="77777777" w:rsidR="00BD3B37" w:rsidRDefault="00BD3B37" w:rsidP="00BD3B37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D86891">
        <w:rPr>
          <w:b/>
          <w:bCs/>
          <w:sz w:val="24"/>
          <w:szCs w:val="24"/>
        </w:rPr>
        <w:t>предоставления муниципальных гарантий</w:t>
      </w:r>
    </w:p>
    <w:p w14:paraId="29DE34AA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</w:p>
    <w:p w14:paraId="4C973832" w14:textId="77777777" w:rsidR="00BD3B37" w:rsidRPr="00D86891" w:rsidRDefault="00BD3B37" w:rsidP="00BD3B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891">
        <w:rPr>
          <w:rFonts w:ascii="Times New Roman" w:hAnsi="Times New Roman"/>
          <w:sz w:val="24"/>
          <w:szCs w:val="24"/>
        </w:rPr>
        <w:t xml:space="preserve">1. Право осуществления муниципальных заимствований от имени Балахнинского муниципального округа принадлежит администрации Балахнинского муниципального округа. </w:t>
      </w:r>
    </w:p>
    <w:p w14:paraId="6053B938" w14:textId="77777777" w:rsidR="00BD3B37" w:rsidRPr="00D86891" w:rsidRDefault="00BD3B37" w:rsidP="00BD3B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891">
        <w:rPr>
          <w:rFonts w:ascii="Times New Roman" w:hAnsi="Times New Roman"/>
          <w:sz w:val="24"/>
          <w:szCs w:val="24"/>
        </w:rPr>
        <w:t xml:space="preserve">2. От имени Балахнинского муниципального округа муниципальные гарантии предоставляются администрацией Балахнинского муниципального округа в пределах общей суммы предоставляемых гарантий, указанной в решении Совета депутатов Балахнинского муниципального округа о бюджете на очередной финансовый год и плановый период (далее - решение о бюджете), в соответствии с требованиями </w:t>
      </w:r>
      <w:hyperlink r:id="rId12" w:history="1">
        <w:r w:rsidRPr="00BD3B37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Бюджетного кодекса Российской Федерации</w:t>
        </w:r>
      </w:hyperlink>
      <w:r w:rsidRPr="00BD3B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 порядке, установленном мун</w:t>
      </w:r>
      <w:r w:rsidRPr="00D86891">
        <w:rPr>
          <w:rFonts w:ascii="Times New Roman" w:hAnsi="Times New Roman"/>
          <w:sz w:val="24"/>
          <w:szCs w:val="24"/>
        </w:rPr>
        <w:t xml:space="preserve">иципальными правовыми актами. </w:t>
      </w:r>
    </w:p>
    <w:p w14:paraId="06F57822" w14:textId="77777777" w:rsidR="00BD3B37" w:rsidRDefault="00BD3B37" w:rsidP="00BD3B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891">
        <w:rPr>
          <w:rFonts w:ascii="Times New Roman" w:hAnsi="Times New Roman"/>
          <w:sz w:val="24"/>
          <w:szCs w:val="24"/>
        </w:rPr>
        <w:t xml:space="preserve">3. Муниципальные заимствования, предоставление муниципальных гарантий осуществляются с соблюдением требований, предусмотренных </w:t>
      </w:r>
      <w:hyperlink r:id="rId13" w:history="1">
        <w:r w:rsidRPr="00BD3B37">
          <w:rPr>
            <w:rFonts w:ascii="Times New Roman" w:hAnsi="Times New Roman"/>
            <w:color w:val="000000"/>
            <w:sz w:val="24"/>
            <w:szCs w:val="24"/>
          </w:rPr>
          <w:t>Бюджетным кодексом Российской Федерации</w:t>
        </w:r>
      </w:hyperlink>
      <w:r w:rsidRPr="00D86891">
        <w:rPr>
          <w:rFonts w:ascii="Times New Roman" w:hAnsi="Times New Roman"/>
          <w:sz w:val="24"/>
          <w:szCs w:val="24"/>
        </w:rPr>
        <w:t xml:space="preserve">, в зависимости от уровня долговой устойчивости, к которому отнесен Балахнинский муниципальный округ. </w:t>
      </w:r>
    </w:p>
    <w:p w14:paraId="120E5B37" w14:textId="77777777" w:rsidR="00BD3B37" w:rsidRPr="00D86891" w:rsidRDefault="00BD3B37" w:rsidP="00BD3B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CDFC8F" w14:textId="77777777" w:rsidR="00BD3B37" w:rsidRPr="00FA020D" w:rsidRDefault="00BD3B37" w:rsidP="00BD3B37">
      <w:pPr>
        <w:pStyle w:val="af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020D">
        <w:rPr>
          <w:rFonts w:ascii="Times New Roman" w:hAnsi="Times New Roman"/>
          <w:b/>
          <w:sz w:val="24"/>
          <w:szCs w:val="24"/>
        </w:rPr>
        <w:t>Осуществление муниципальных заимствований</w:t>
      </w:r>
    </w:p>
    <w:p w14:paraId="385EE0E7" w14:textId="77777777" w:rsidR="00BD3B37" w:rsidRPr="00FA020D" w:rsidRDefault="00BD3B37" w:rsidP="00BD3B37">
      <w:pPr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</w:p>
    <w:p w14:paraId="2AE6C76D" w14:textId="77777777" w:rsidR="00BD3B37" w:rsidRPr="002161E0" w:rsidRDefault="00BD3B37" w:rsidP="00BD3B37">
      <w:pPr>
        <w:pStyle w:val="af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161E0">
        <w:rPr>
          <w:rFonts w:ascii="Times New Roman" w:hAnsi="Times New Roman"/>
          <w:sz w:val="24"/>
          <w:szCs w:val="24"/>
        </w:rPr>
        <w:t>Муниципальные заимствования возникают из заключенных администрацией Балахнинского муниципального округа договоров (соглашений) и муниципальных контрактов.</w:t>
      </w:r>
    </w:p>
    <w:p w14:paraId="727D5B57" w14:textId="77777777" w:rsidR="00BD3B37" w:rsidRDefault="00BD3B37" w:rsidP="00BD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D86891">
        <w:rPr>
          <w:rFonts w:ascii="Times New Roman" w:hAnsi="Times New Roman"/>
          <w:sz w:val="24"/>
          <w:szCs w:val="24"/>
        </w:rPr>
        <w:lastRenderedPageBreak/>
        <w:t>Муниципальные внутренние заимствования осуществляются в целях финансирования дефицита бюджета муниципального округа, а также для погашения долговых обязательств Балахнинского муниципального округа</w:t>
      </w:r>
      <w:r w:rsidRPr="00D86891">
        <w:rPr>
          <w:rFonts w:ascii="Times New Roman" w:hAnsi="Times New Roman"/>
          <w:color w:val="000000"/>
          <w:sz w:val="24"/>
          <w:szCs w:val="24"/>
        </w:rPr>
        <w:t>, пополнения в течение финансового года остатков средств на счетах бюджета.</w:t>
      </w:r>
    </w:p>
    <w:p w14:paraId="4E260207" w14:textId="77777777" w:rsidR="00BD3B37" w:rsidRPr="00D86891" w:rsidRDefault="00BD3B37" w:rsidP="00BD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8B643" w14:textId="77777777" w:rsidR="00BD3B37" w:rsidRPr="00AB6DE7" w:rsidRDefault="00BD3B37" w:rsidP="00BD3B37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B6DE7">
        <w:rPr>
          <w:rFonts w:ascii="Times New Roman" w:hAnsi="Times New Roman"/>
          <w:sz w:val="24"/>
          <w:szCs w:val="24"/>
        </w:rPr>
        <w:t>Объем привлечения муниципальных заимствований планируется с учетом потребностей бюджета округа, возможностей администрации Балахнинского муниципального округа полностью и своевременно исполнять принятые долговые обязательства.</w:t>
      </w:r>
    </w:p>
    <w:p w14:paraId="6BE4FB82" w14:textId="77777777" w:rsidR="00BD3B37" w:rsidRPr="00FA020D" w:rsidRDefault="00BD3B37" w:rsidP="00BD3B37">
      <w:pPr>
        <w:pStyle w:val="af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A919BE4" w14:textId="77777777" w:rsidR="00BD3B37" w:rsidRPr="0021763C" w:rsidRDefault="00BD3B37" w:rsidP="00BD3B37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1763C">
        <w:rPr>
          <w:rFonts w:ascii="Times New Roman" w:hAnsi="Times New Roman"/>
          <w:sz w:val="24"/>
          <w:szCs w:val="24"/>
        </w:rPr>
        <w:t>Привлечение кредитов от кредитных организаций производится в порядке и на условиях, предусмотренных законодательством Российской Федерации.</w:t>
      </w:r>
    </w:p>
    <w:p w14:paraId="4F1668CC" w14:textId="77777777" w:rsidR="00BD3B37" w:rsidRPr="00FA020D" w:rsidRDefault="00BD3B37" w:rsidP="00BD3B37">
      <w:pPr>
        <w:pStyle w:val="af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9BF3453" w14:textId="77777777" w:rsidR="00BD3B37" w:rsidRPr="00D86891" w:rsidRDefault="00BD3B37" w:rsidP="00BD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D86891">
        <w:rPr>
          <w:rFonts w:ascii="Times New Roman" w:hAnsi="Times New Roman"/>
          <w:color w:val="000000"/>
          <w:sz w:val="24"/>
          <w:szCs w:val="24"/>
        </w:rPr>
        <w:t>. Муниципальные заимствования осуществляются в соответствии с Программой муниципальных внутренних заимствований на очередной финансовый год и плановый период, являющимся приложением к решению о бюджете муниципального округа.</w:t>
      </w:r>
    </w:p>
    <w:p w14:paraId="2747224E" w14:textId="77777777" w:rsidR="00BD3B37" w:rsidRPr="00D86891" w:rsidRDefault="00BD3B37" w:rsidP="00BD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6891">
        <w:rPr>
          <w:rFonts w:ascii="Times New Roman" w:hAnsi="Times New Roman"/>
          <w:color w:val="000000"/>
          <w:sz w:val="24"/>
          <w:szCs w:val="24"/>
        </w:rPr>
        <w:t>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p w14:paraId="6EFBCF1E" w14:textId="77777777" w:rsidR="00BD3B37" w:rsidRDefault="00BD3B37" w:rsidP="00BD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86891">
        <w:rPr>
          <w:rFonts w:ascii="Times New Roman" w:hAnsi="Times New Roman"/>
          <w:sz w:val="24"/>
          <w:szCs w:val="24"/>
        </w:rPr>
        <w:t xml:space="preserve">Программой муниципальных внутренних </w:t>
      </w:r>
      <w:r w:rsidRPr="00D86891">
        <w:rPr>
          <w:rFonts w:ascii="Times New Roman" w:hAnsi="Times New Roman"/>
          <w:color w:val="000000"/>
          <w:sz w:val="24"/>
          <w:szCs w:val="24"/>
        </w:rPr>
        <w:t>заимствований на очередной финансовый год и плановый период определяются объем привлечения средств в бюджет муниципального округа (с указанием предельных сроков погашения возникающих долговых обязательств) по видам долговых обязательств и объем погашения муниципальных долговых обязательств, выраженных в валюте Российской Федерации, по видам долговых обязательств.</w:t>
      </w:r>
    </w:p>
    <w:p w14:paraId="4D45A85C" w14:textId="77777777" w:rsidR="00BD3B37" w:rsidRPr="00D86891" w:rsidRDefault="00BD3B37" w:rsidP="00BD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8B202" w14:textId="77777777" w:rsidR="00BD3B37" w:rsidRDefault="00BD3B37" w:rsidP="00BD3B37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6891">
        <w:rPr>
          <w:rFonts w:ascii="Times New Roman" w:hAnsi="Times New Roman"/>
          <w:b/>
          <w:bCs/>
          <w:sz w:val="24"/>
          <w:szCs w:val="24"/>
        </w:rPr>
        <w:t>Порядок и условия предоставления муниципальных гарантий</w:t>
      </w:r>
    </w:p>
    <w:p w14:paraId="59B1AF5F" w14:textId="77777777" w:rsidR="00BD3B37" w:rsidRPr="00D86891" w:rsidRDefault="00BD3B37" w:rsidP="00BD3B37">
      <w:pPr>
        <w:pStyle w:val="af4"/>
        <w:spacing w:after="0" w:line="240" w:lineRule="auto"/>
        <w:ind w:left="1287"/>
        <w:rPr>
          <w:rFonts w:ascii="Times New Roman" w:hAnsi="Times New Roman"/>
          <w:b/>
          <w:sz w:val="24"/>
          <w:szCs w:val="24"/>
        </w:rPr>
      </w:pPr>
    </w:p>
    <w:p w14:paraId="10A1B5A4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color w:val="000000"/>
          <w:sz w:val="24"/>
          <w:szCs w:val="24"/>
        </w:rPr>
        <w:t>1. Предоставление муниципальных гарантий осуществляется в соответствии с полномочиями органов местного самоуправления Балахнинского муниципального округа на основании решения о бюджете</w:t>
      </w:r>
      <w:r>
        <w:rPr>
          <w:color w:val="000000"/>
          <w:sz w:val="24"/>
          <w:szCs w:val="24"/>
        </w:rPr>
        <w:t xml:space="preserve"> муниципального округа</w:t>
      </w:r>
      <w:r w:rsidRPr="00D86891">
        <w:rPr>
          <w:color w:val="000000"/>
          <w:sz w:val="24"/>
          <w:szCs w:val="24"/>
        </w:rPr>
        <w:t>, муниципальных правовых актов администрации Балахнинского муниципального округа, а также договора о предоставлении муниципальной гарантии.</w:t>
      </w:r>
    </w:p>
    <w:p w14:paraId="26C21E29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sz w:val="24"/>
          <w:szCs w:val="24"/>
        </w:rPr>
        <w:t xml:space="preserve">Муниципальные гарантии от имени Балахнинского муниципального округа предоставляются администрацией Балахнинского муниципального округа в пределах общей суммы предоставляемых гарантий, указанной </w:t>
      </w:r>
      <w:r w:rsidRPr="00D86891">
        <w:rPr>
          <w:color w:val="000000"/>
          <w:sz w:val="24"/>
          <w:szCs w:val="24"/>
        </w:rPr>
        <w:t>в решении о бюджете муниципального округа в соответствии с требованиями Бюджетного кодекса Российской Федерации и в порядке, установленном муниципальными правовыми актами</w:t>
      </w:r>
      <w:r>
        <w:rPr>
          <w:color w:val="000000"/>
          <w:sz w:val="24"/>
          <w:szCs w:val="24"/>
        </w:rPr>
        <w:t xml:space="preserve"> администрации Балахнинского муниципального округа</w:t>
      </w:r>
      <w:r w:rsidRPr="00D86891">
        <w:rPr>
          <w:color w:val="000000"/>
          <w:sz w:val="24"/>
          <w:szCs w:val="24"/>
        </w:rPr>
        <w:t>.</w:t>
      </w:r>
    </w:p>
    <w:p w14:paraId="000BCC9C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Администрация Балахнинского муниципального округа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14:paraId="5FB53B9C" w14:textId="77777777" w:rsidR="00BD3B37" w:rsidRPr="00D86891" w:rsidRDefault="00BD3B37" w:rsidP="00BD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6BCBFB1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sz w:val="24"/>
          <w:szCs w:val="24"/>
        </w:rPr>
        <w:t>2. Муниципальные гарантии не предоставляются для обеспечения исполнения обязательств хозяйственных</w:t>
      </w:r>
      <w:r w:rsidRPr="00D86891">
        <w:rPr>
          <w:color w:val="000000"/>
          <w:sz w:val="24"/>
          <w:szCs w:val="24"/>
        </w:rPr>
        <w:t xml:space="preserve"> товариществ, хозяйственных партнерств, производственных кооперативов, государственных (муниципальных)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Балахнинского муниципального округа, предоставляющих муниципальные гарантии по обязательствам таких </w:t>
      </w:r>
      <w:r w:rsidRPr="00D86891">
        <w:rPr>
          <w:color w:val="000000"/>
          <w:sz w:val="24"/>
          <w:szCs w:val="24"/>
        </w:rPr>
        <w:lastRenderedPageBreak/>
        <w:t>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14:paraId="5212BF9E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color w:val="000000"/>
          <w:sz w:val="24"/>
          <w:szCs w:val="24"/>
        </w:rPr>
        <w:t>Муниципальные гарантии предоставляются без взимания вознаграждения.</w:t>
      </w:r>
    </w:p>
    <w:p w14:paraId="344DF3D4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2D8FE748" w14:textId="77777777" w:rsidR="00BD3B37" w:rsidRDefault="00BD3B37" w:rsidP="00BD3B37">
      <w:pPr>
        <w:pStyle w:val="ConsPlusNormal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6891">
        <w:rPr>
          <w:sz w:val="24"/>
          <w:szCs w:val="24"/>
        </w:rPr>
        <w:t xml:space="preserve">Муниципальные гарантии предоставляются при условии их включения в Программу муниципальных гарантий в валюте Российской Федерации, являющиеся приложением </w:t>
      </w:r>
      <w:r w:rsidRPr="00D86891">
        <w:rPr>
          <w:color w:val="000000"/>
          <w:sz w:val="24"/>
          <w:szCs w:val="24"/>
        </w:rPr>
        <w:t>к решению о бюджете.</w:t>
      </w:r>
    </w:p>
    <w:p w14:paraId="04A871C7" w14:textId="77777777" w:rsidR="00BD3B37" w:rsidRPr="00FA020D" w:rsidRDefault="00BD3B37" w:rsidP="00BD3B37">
      <w:pPr>
        <w:pStyle w:val="ConsPlusNormal"/>
        <w:ind w:left="1452"/>
        <w:jc w:val="both"/>
        <w:rPr>
          <w:color w:val="000000"/>
          <w:sz w:val="24"/>
          <w:szCs w:val="24"/>
        </w:rPr>
      </w:pPr>
    </w:p>
    <w:p w14:paraId="4D2190BF" w14:textId="77777777" w:rsidR="00BD3B37" w:rsidRPr="00D86891" w:rsidRDefault="00BD3B37" w:rsidP="00BD3B37">
      <w:pPr>
        <w:pStyle w:val="ConsPlusNormal"/>
        <w:ind w:firstLine="567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4. 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14:paraId="1BBAC4BC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671A0F80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общий объем гарантий;</w:t>
      </w:r>
    </w:p>
    <w:p w14:paraId="6DD18BF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1AF3AD92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наличие (отсутствие) права регрессного требования гаранта к принципалам;</w:t>
      </w:r>
    </w:p>
    <w:p w14:paraId="115672EA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иные условия предоставления и исполнения гарантий.</w:t>
      </w:r>
    </w:p>
    <w:p w14:paraId="3C832950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ED4C5A5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 xml:space="preserve">5. Предоставление муниципальных гарантий осуществляется при соблюдении следующих условий (если иное не предусмотрено Бюджетным </w:t>
      </w:r>
      <w:hyperlink r:id="rId14" w:history="1">
        <w:r w:rsidRPr="00D86891">
          <w:rPr>
            <w:sz w:val="24"/>
            <w:szCs w:val="24"/>
          </w:rPr>
          <w:t>кодексом</w:t>
        </w:r>
      </w:hyperlink>
      <w:r w:rsidRPr="00D86891">
        <w:rPr>
          <w:sz w:val="24"/>
          <w:szCs w:val="24"/>
        </w:rPr>
        <w:t xml:space="preserve"> Российской Федерации):</w:t>
      </w:r>
    </w:p>
    <w:p w14:paraId="13AF0DC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86891">
        <w:rPr>
          <w:sz w:val="24"/>
          <w:szCs w:val="24"/>
        </w:rPr>
        <w:t>финансовое состояние принципала является удовлетворительным;</w:t>
      </w:r>
    </w:p>
    <w:p w14:paraId="3DB0660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D86891">
        <w:rPr>
          <w:sz w:val="24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15" w:history="1">
        <w:r w:rsidRPr="00D86891">
          <w:rPr>
            <w:sz w:val="24"/>
            <w:szCs w:val="24"/>
          </w:rPr>
          <w:t>статьи 115.3</w:t>
        </w:r>
      </w:hyperlink>
      <w:r w:rsidRPr="00D86891">
        <w:rPr>
          <w:sz w:val="24"/>
          <w:szCs w:val="24"/>
        </w:rPr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33471979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86891">
        <w:rPr>
          <w:sz w:val="24"/>
          <w:szCs w:val="24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Балахнинским муниципальным округом,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ранее предоставленной в пользу Балахнинского муниципального округа;</w:t>
      </w:r>
    </w:p>
    <w:p w14:paraId="49A90542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86891">
        <w:rPr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743B87B2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2AD1A5E3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имущества, установленных в соответствии с бюджетным и гражданским законодательством Российской Федерации.</w:t>
      </w:r>
    </w:p>
    <w:p w14:paraId="47D5B06F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6BDE6A4A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 Балахнинского муниципального округа.</w:t>
      </w:r>
    </w:p>
    <w:p w14:paraId="4EA07C2A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7DC824A8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Анализ финансового состояния принципала, проверка достаточности, надежности и ликвидности обеспечения, предоставляемого в соответствии с пунктом 2 части 5 настоящей статьи, при предоставлении муниципальной гарантии Балахнинского муниципального округа,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Балахнинского муниципального округа осуществляются в соответствии с нормативным правовым актом администрации Балахнинского муниципального округа.</w:t>
      </w:r>
    </w:p>
    <w:p w14:paraId="0233333A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140E4A8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Основаниями для отказа в предоставлении муниципальной гарантии Балахнинского муниципального округа являются:</w:t>
      </w:r>
    </w:p>
    <w:p w14:paraId="3190B76F" w14:textId="77777777" w:rsidR="00BD3B37" w:rsidRDefault="00BD3B37" w:rsidP="00BD3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неудовлетворительное финансовое положение (для юридических лиц) получателем муниципальной гарантии Балахнинского муниципального округа;</w:t>
      </w:r>
    </w:p>
    <w:p w14:paraId="17D9E2DB" w14:textId="77777777" w:rsidR="00BD3B37" w:rsidRDefault="00BD3B37" w:rsidP="00BD3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непредставление принципалом обеспечения исполнения обязательств по запрашиваемой муниципальной гарантии Балахнинского муниципального округа (кроме случаев, предусмотренных законодательством Российской Федерации, законодательством Нижегородской области);</w:t>
      </w:r>
    </w:p>
    <w:p w14:paraId="1CE0A179" w14:textId="77777777" w:rsidR="00BD3B37" w:rsidRDefault="00BD3B37" w:rsidP="00BD3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наличие у принципала, его поручителей (гарантов) просроченной (неурегулированной) задолженности по денежным обязательствам перед Балахнинским муниципальным округом, неисполненной обязанности по уплате налогов, сборов, страховых взносов, пеней и штрафов, процентов, подлежащих уплате в соответствии с законодательством Российской Федерации о налогах и сборах;</w:t>
      </w:r>
    </w:p>
    <w:p w14:paraId="709F59BC" w14:textId="77777777" w:rsidR="00BD3B37" w:rsidRDefault="00BD3B37" w:rsidP="00BD3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непредставление принципалом документов, установленных нормативными правовыми актами Балахнинского муниципального округа.</w:t>
      </w:r>
    </w:p>
    <w:p w14:paraId="2C428163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E6A8D6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86891">
        <w:rPr>
          <w:sz w:val="24"/>
          <w:szCs w:val="24"/>
        </w:rPr>
        <w:t>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Балахнинского муниципального округа полного комплекта документов согласно перечню, устанавливаемому правовым актом администрации Балахнинского муниципального округа.</w:t>
      </w:r>
    </w:p>
    <w:p w14:paraId="28BF8B7A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57567FB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D86891">
        <w:rPr>
          <w:sz w:val="24"/>
          <w:szCs w:val="24"/>
        </w:rPr>
        <w:t>. Письменная форма муниципальной гарантии является обязательной.</w:t>
      </w:r>
    </w:p>
    <w:p w14:paraId="2C6F6D3F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49BEDFD4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D86891">
        <w:rPr>
          <w:sz w:val="24"/>
          <w:szCs w:val="24"/>
        </w:rPr>
        <w:t>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14:paraId="3A9DAEF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4E4E2999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86891">
        <w:rPr>
          <w:sz w:val="24"/>
          <w:szCs w:val="24"/>
        </w:rPr>
        <w:t>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279EB3B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E60505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86891">
        <w:rPr>
          <w:sz w:val="24"/>
          <w:szCs w:val="24"/>
        </w:rPr>
        <w:t>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гарантии учитываются в источниках финансирования дефицита бюджета, а исполнение обязательств по такой муниципальной гарантии отражается как предоставление бюджетного кредита.</w:t>
      </w:r>
    </w:p>
    <w:p w14:paraId="1FF7C911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7FE95D60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lastRenderedPageBreak/>
        <w:t>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 округа.</w:t>
      </w:r>
    </w:p>
    <w:p w14:paraId="36B021AA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1E083EE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D86891">
        <w:rPr>
          <w:sz w:val="24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муниципальной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3D626DC6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41A2BCF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D86891">
        <w:rPr>
          <w:sz w:val="24"/>
          <w:szCs w:val="24"/>
        </w:rPr>
        <w:t>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7B0F66B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18E51F87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86891">
        <w:rPr>
          <w:sz w:val="24"/>
          <w:szCs w:val="24"/>
        </w:rPr>
        <w:t>. Обязательства, вытекающие из муниципальных гарантий, включаются в состав муниципального долга.</w:t>
      </w:r>
    </w:p>
    <w:p w14:paraId="28F740CE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307DF29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D86891">
        <w:rPr>
          <w:sz w:val="24"/>
          <w:szCs w:val="24"/>
        </w:rPr>
        <w:t>. В случае исполнения принципалом гарантированных обязательств частично муниципальный долг в части муниципальных гарантий не сокращается до полного исполнения обязательств, если иное не предусмотрено договором о предоставлении муниципальной гарантии и самой муниципальной гарантией.</w:t>
      </w:r>
    </w:p>
    <w:p w14:paraId="6AD100FE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В случае частичного использования принципалом средств, полученных под муниципальную гарантию, объем муниципальной гарантии отражается в долговой книге в полном объеме обязательств по договору (на всю сумму, предусмотренную в муниципальной гарантии).</w:t>
      </w:r>
    </w:p>
    <w:p w14:paraId="6F20048F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3A5BDE8E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>7. Обслуживание муниципального долга</w:t>
      </w:r>
    </w:p>
    <w:p w14:paraId="7175CA1F" w14:textId="77777777" w:rsidR="00BD3B37" w:rsidRPr="00D86891" w:rsidRDefault="00BD3B37" w:rsidP="00BD3B37">
      <w:pPr>
        <w:pStyle w:val="ConsPlusNormal"/>
        <w:jc w:val="center"/>
        <w:rPr>
          <w:sz w:val="24"/>
          <w:szCs w:val="24"/>
        </w:rPr>
      </w:pPr>
    </w:p>
    <w:p w14:paraId="4ED7ED9D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1. Под обслуживанием муниципального долга понимаются операции по выплате доходов по муниципальным долговым обязательствам в виде процентов по ним и (или) дисконта, осуществляемые за счет средств бюджета округа.</w:t>
      </w:r>
    </w:p>
    <w:p w14:paraId="4CC37EAB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02DF4FC6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2. Обслуживание муниципального долга производится в соответствии с федеральным законодательством, законодательством Нижегородской области, муниципальными правовыми актами Балахнинского муниципального округа и на основании заключенных муниципальных контрактов, соглашений, договоров.</w:t>
      </w:r>
    </w:p>
    <w:p w14:paraId="4C0416C0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53E9A9F4" w14:textId="77777777" w:rsidR="00BD3B37" w:rsidRDefault="00BD3B37" w:rsidP="00BD3B37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3.Объем расходов на обслуживание муниципального долга утверждается решением о бюджете муниципального округа при соблюдении следующих требований:</w:t>
      </w:r>
    </w:p>
    <w:p w14:paraId="4629DD31" w14:textId="77777777" w:rsidR="00BD3B37" w:rsidRDefault="00BD3B37" w:rsidP="00BD3B37">
      <w:pPr>
        <w:pStyle w:val="af4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6406">
        <w:rPr>
          <w:rFonts w:ascii="Times New Roman" w:hAnsi="Times New Roman"/>
          <w:sz w:val="24"/>
          <w:szCs w:val="24"/>
        </w:rPr>
        <w:t>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9C6406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общего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14:paraId="4F177BB0" w14:textId="77777777" w:rsidR="00BD3B37" w:rsidRPr="009C6406" w:rsidRDefault="00BD3B37" w:rsidP="00BD3B37">
      <w:pPr>
        <w:pStyle w:val="af4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2F0F570" w14:textId="77777777" w:rsidR="00BD3B37" w:rsidRPr="009C6406" w:rsidRDefault="00BD3B37" w:rsidP="00BD3B37">
      <w:pPr>
        <w:pStyle w:val="af4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6406">
        <w:rPr>
          <w:rFonts w:ascii="Times New Roman" w:hAnsi="Times New Roman"/>
          <w:sz w:val="24"/>
          <w:szCs w:val="24"/>
        </w:rPr>
        <w:t xml:space="preserve">годовая сумма платежей в очередном финансовом году и плановом периоде  по погашению и обслуживанию муниципального долга, возникшего по состоянию на 1 января </w:t>
      </w:r>
      <w:r w:rsidRPr="009C6406">
        <w:rPr>
          <w:rFonts w:ascii="Times New Roman" w:hAnsi="Times New Roman"/>
          <w:sz w:val="24"/>
          <w:szCs w:val="24"/>
        </w:rPr>
        <w:lastRenderedPageBreak/>
        <w:t>очередного финансового года, не должна превышать 20 процентов утвержденного решением о бюджете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9C6406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общего объема налоговых, неналоговых доходов местного бюджета и дотаций из бюджетов бюджетной системы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периода.</w:t>
      </w:r>
    </w:p>
    <w:p w14:paraId="0104B61D" w14:textId="77777777" w:rsidR="00BD3B37" w:rsidRPr="009C6406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2CCB23A5" w14:textId="77777777" w:rsidR="00BD3B37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86891">
        <w:rPr>
          <w:sz w:val="24"/>
          <w:szCs w:val="24"/>
        </w:rPr>
        <w:t xml:space="preserve"> Расходы на обслуживание муниципального долга осуществляются за счет средств бюджета округа.</w:t>
      </w:r>
    </w:p>
    <w:p w14:paraId="082331C2" w14:textId="77777777" w:rsidR="00BD3B37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</w:p>
    <w:p w14:paraId="4938A306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 xml:space="preserve">8. Реструктуризация муниципального долга </w:t>
      </w:r>
    </w:p>
    <w:p w14:paraId="1CD30093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65C9CC09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1. 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14:paraId="09A55DCC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280C1D7F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2. Реструктуризация муниципального долга может быть осуществлена с частичным списанием (сокращением) суммы основного долга.</w:t>
      </w:r>
    </w:p>
    <w:p w14:paraId="73D4686D" w14:textId="77777777" w:rsidR="00BD3B37" w:rsidRPr="00D86891" w:rsidRDefault="00BD3B37" w:rsidP="00BD3B37">
      <w:pPr>
        <w:pStyle w:val="ConsPlusNormal"/>
        <w:jc w:val="center"/>
        <w:outlineLvl w:val="1"/>
        <w:rPr>
          <w:sz w:val="24"/>
          <w:szCs w:val="24"/>
        </w:rPr>
      </w:pPr>
    </w:p>
    <w:p w14:paraId="36B70EE4" w14:textId="77777777" w:rsidR="00BD3B37" w:rsidRPr="00D86891" w:rsidRDefault="00BD3B37" w:rsidP="00BD3B37">
      <w:pPr>
        <w:pStyle w:val="ConsPlusNormal"/>
        <w:jc w:val="center"/>
        <w:outlineLvl w:val="1"/>
        <w:rPr>
          <w:sz w:val="24"/>
          <w:szCs w:val="24"/>
        </w:rPr>
      </w:pPr>
    </w:p>
    <w:p w14:paraId="27C30CE2" w14:textId="77777777" w:rsidR="00BD3B37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>9. Верхние пределы муниципального внутреннего долга и предельные</w:t>
      </w:r>
    </w:p>
    <w:p w14:paraId="00D1FB98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 xml:space="preserve"> значения показателей долговой устойчивости</w:t>
      </w:r>
    </w:p>
    <w:p w14:paraId="12ADA042" w14:textId="77777777" w:rsidR="00BD3B37" w:rsidRPr="00D86891" w:rsidRDefault="00BD3B37" w:rsidP="00BD3B37">
      <w:pPr>
        <w:pStyle w:val="ConsPlusNormal"/>
        <w:jc w:val="center"/>
        <w:outlineLvl w:val="1"/>
        <w:rPr>
          <w:sz w:val="24"/>
          <w:szCs w:val="24"/>
        </w:rPr>
      </w:pPr>
    </w:p>
    <w:p w14:paraId="29E9B3A2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color w:val="000000"/>
          <w:sz w:val="24"/>
          <w:szCs w:val="24"/>
        </w:rPr>
        <w:t>1. Решением о бюджете муниципального округа устанавливаются верхние пределы муниципального внутреннего долга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указанием, в том числе верхнего предела долга по муниципальным гарантиям в валюте Российской Федерации.</w:t>
      </w:r>
    </w:p>
    <w:p w14:paraId="059D20EA" w14:textId="77777777" w:rsidR="00BD3B37" w:rsidRPr="00D86891" w:rsidRDefault="00BD3B37" w:rsidP="00BD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45EAC" w14:textId="77777777" w:rsidR="00BD3B37" w:rsidRDefault="00BD3B37" w:rsidP="00BD3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6891">
        <w:rPr>
          <w:rFonts w:ascii="Times New Roman" w:hAnsi="Times New Roman"/>
          <w:color w:val="000000"/>
          <w:sz w:val="24"/>
          <w:szCs w:val="24"/>
        </w:rPr>
        <w:t xml:space="preserve">2. Объем муниципального долга не должен превышать </w:t>
      </w:r>
      <w:r>
        <w:rPr>
          <w:rFonts w:ascii="Times New Roman" w:hAnsi="Times New Roman"/>
          <w:color w:val="000000"/>
          <w:sz w:val="24"/>
          <w:szCs w:val="24"/>
        </w:rPr>
        <w:t xml:space="preserve">50 процентов </w:t>
      </w:r>
      <w:r w:rsidRPr="00D86891">
        <w:rPr>
          <w:rFonts w:ascii="Times New Roman" w:hAnsi="Times New Roman"/>
          <w:color w:val="000000"/>
          <w:sz w:val="24"/>
          <w:szCs w:val="24"/>
        </w:rPr>
        <w:t>утвержденн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86891">
        <w:rPr>
          <w:rFonts w:ascii="Times New Roman" w:hAnsi="Times New Roman"/>
          <w:color w:val="000000"/>
          <w:sz w:val="24"/>
          <w:szCs w:val="24"/>
        </w:rPr>
        <w:t xml:space="preserve"> решением о бюджете на очередной финансовый год и плановый период общ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Pr="00D86891">
        <w:rPr>
          <w:rFonts w:ascii="Times New Roman" w:hAnsi="Times New Roman"/>
          <w:color w:val="000000"/>
          <w:sz w:val="24"/>
          <w:szCs w:val="24"/>
        </w:rPr>
        <w:t xml:space="preserve"> объем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86891">
        <w:rPr>
          <w:rFonts w:ascii="Times New Roman" w:hAnsi="Times New Roman"/>
          <w:color w:val="000000"/>
          <w:sz w:val="24"/>
          <w:szCs w:val="24"/>
        </w:rPr>
        <w:t xml:space="preserve"> доходов бюджета муниципального округа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14:paraId="5AB0F4BD" w14:textId="77777777" w:rsidR="00BD3B37" w:rsidRDefault="00BD3B37" w:rsidP="00BD3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A9EFD2" w14:textId="77777777" w:rsidR="00BD3B37" w:rsidRDefault="00BD3B37" w:rsidP="00BD3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Совет депутатов Балахнинского муниципального округа вправе в рамках управления соответствующим долгом и в пределах соответствующих ограничений, установленных частью 2 настоящей статьи, утвердить дополнительные ограничения по муниципальному долгу.</w:t>
      </w:r>
    </w:p>
    <w:p w14:paraId="7F621A1C" w14:textId="77777777" w:rsidR="00BD3B37" w:rsidRDefault="00BD3B37" w:rsidP="00BD3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90A7AB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 xml:space="preserve">10. Ведение муниципальной долговой книги </w:t>
      </w:r>
    </w:p>
    <w:p w14:paraId="557D42EE" w14:textId="77777777" w:rsidR="00BD3B37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</w:p>
    <w:p w14:paraId="417D8F62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1. Учет и регистрация муниципальных долговых обязательств Балахнинского муниципального округа осуществляются в муниципальной долговой книге.</w:t>
      </w:r>
    </w:p>
    <w:p w14:paraId="08F28429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</w:p>
    <w:p w14:paraId="5AC4DF67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 xml:space="preserve">2. Ведение муниципальной долговой книги осуществляется финансовым органом администрации Балахнинского муниципального округа, в порядке, определенном муниципальным правовым актом администрации Балахнинского муниципального округа, с соблюдением требований Бюджетного </w:t>
      </w:r>
      <w:hyperlink r:id="rId16" w:history="1">
        <w:r w:rsidRPr="00D86891">
          <w:rPr>
            <w:sz w:val="24"/>
            <w:szCs w:val="24"/>
          </w:rPr>
          <w:t>кодекса</w:t>
        </w:r>
      </w:hyperlink>
      <w:r w:rsidRPr="00D86891">
        <w:rPr>
          <w:sz w:val="24"/>
          <w:szCs w:val="24"/>
        </w:rPr>
        <w:t xml:space="preserve"> Российской Федерации.</w:t>
      </w:r>
    </w:p>
    <w:p w14:paraId="4DBB4956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lastRenderedPageBreak/>
        <w:t>3. В муниципальную долговую книгу вносятся сведения об объеме долговых обязательств Балахнинского муниципального округа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устанавливается муниципальным правовым актом администрации Балахнинского муниципального округа.</w:t>
      </w:r>
    </w:p>
    <w:p w14:paraId="24F936B2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В муниципальной долговой книге в том числе учитывается информация о просроченной задолженности по исполнению долговых обязательств Балахнинского муниципального округа.</w:t>
      </w:r>
    </w:p>
    <w:p w14:paraId="07B404F6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202F10FC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4. Информация о долговых обязательствах Балахнинского муниципального округа вносится финансовым органом администрации Балахнинского муниципального округа в муниципальную долговую книгу в срок, не превышающий пяти рабочих дней с момента возникновения соответствующего обязательства.</w:t>
      </w:r>
    </w:p>
    <w:p w14:paraId="48AB4F31" w14:textId="77777777" w:rsidR="00BD3B37" w:rsidRPr="00D86891" w:rsidRDefault="00BD3B37" w:rsidP="00BD3B37">
      <w:pPr>
        <w:pStyle w:val="ConsPlusNormal"/>
        <w:jc w:val="both"/>
        <w:outlineLvl w:val="1"/>
        <w:rPr>
          <w:sz w:val="24"/>
          <w:szCs w:val="24"/>
        </w:rPr>
      </w:pPr>
    </w:p>
    <w:p w14:paraId="6F09D4C1" w14:textId="77777777" w:rsidR="00BD3B37" w:rsidRPr="00D86891" w:rsidRDefault="00BD3B37" w:rsidP="00BD3B37">
      <w:pPr>
        <w:pStyle w:val="ConsPlusNormal"/>
        <w:jc w:val="center"/>
        <w:outlineLvl w:val="1"/>
        <w:rPr>
          <w:b/>
          <w:sz w:val="24"/>
          <w:szCs w:val="24"/>
        </w:rPr>
      </w:pPr>
      <w:r w:rsidRPr="00D86891">
        <w:rPr>
          <w:b/>
          <w:sz w:val="24"/>
          <w:szCs w:val="24"/>
        </w:rPr>
        <w:t>11. Предоставление информации о муниципальном долге</w:t>
      </w:r>
    </w:p>
    <w:p w14:paraId="6733D4AA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</w:p>
    <w:p w14:paraId="4A7274F8" w14:textId="77777777" w:rsidR="00BD3B37" w:rsidRPr="00D86891" w:rsidRDefault="00BD3B37" w:rsidP="00BD3B37">
      <w:pPr>
        <w:pStyle w:val="ConsPlusNormal"/>
        <w:ind w:firstLine="540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1. Финансовый орган администрации Балахнинского муниципального округа ежеквартально обеспечивает опубликование на официальном сайте Балахнинского муниципального округа в информационно-телекоммуникационной сети «Интернет» информации о муниципальном долге, в состав которой входят:</w:t>
      </w:r>
    </w:p>
    <w:p w14:paraId="23FE278F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выписка из муниципальной долговой книги;</w:t>
      </w:r>
    </w:p>
    <w:p w14:paraId="68406E24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сводный отчет о состоянии муниципального долга и расходах на его обслуживание;</w:t>
      </w:r>
    </w:p>
    <w:p w14:paraId="0ACE4914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  <w:r w:rsidRPr="00D86891">
        <w:rPr>
          <w:sz w:val="24"/>
          <w:szCs w:val="24"/>
        </w:rPr>
        <w:t>платежный календарь предстоящих платежей по погашению муниципального долга.</w:t>
      </w:r>
    </w:p>
    <w:p w14:paraId="26D62A42" w14:textId="77777777" w:rsidR="00BD3B37" w:rsidRPr="00D86891" w:rsidRDefault="00BD3B37" w:rsidP="00BD3B37">
      <w:pPr>
        <w:pStyle w:val="ConsPlusNormal"/>
        <w:ind w:firstLine="539"/>
        <w:jc w:val="both"/>
        <w:rPr>
          <w:sz w:val="24"/>
          <w:szCs w:val="24"/>
        </w:rPr>
      </w:pPr>
    </w:p>
    <w:p w14:paraId="011FDCFA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color w:val="000000"/>
          <w:sz w:val="24"/>
          <w:szCs w:val="24"/>
        </w:rPr>
        <w:t>2. Информация о долговых обязательствах Балахнинского муниципального округа, отраженных в муниципальной долговой книге, представляется финансовым органом администрации Балахнинского муниципального округа в Министерство финансов Нижегородской области, в порядке, составе и сроки, установленные Министерством финансов Нижегородской области.</w:t>
      </w:r>
    </w:p>
    <w:p w14:paraId="3E6D22BC" w14:textId="77777777" w:rsidR="00BD3B37" w:rsidRPr="00D86891" w:rsidRDefault="00BD3B37" w:rsidP="00BD3B3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D86891">
        <w:rPr>
          <w:color w:val="000000"/>
          <w:sz w:val="24"/>
          <w:szCs w:val="24"/>
        </w:rPr>
        <w:t xml:space="preserve">Ответственность за достоверность данных о долговых обязательствах Балахнинского муниципального округа, переданных в Министерство финансов Нижегородской области, несет финансовый орган администрации Балахнинского муниципального округа. </w:t>
      </w:r>
    </w:p>
    <w:p w14:paraId="7BDA5DD0" w14:textId="77777777" w:rsidR="00BD3B37" w:rsidRPr="00D86891" w:rsidRDefault="00BD3B37" w:rsidP="00BD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DDFDD" w14:textId="77777777" w:rsidR="00BD3B37" w:rsidRPr="00317124" w:rsidRDefault="00BD3B37" w:rsidP="00BD3B37">
      <w:pPr>
        <w:rPr>
          <w:sz w:val="26"/>
          <w:szCs w:val="26"/>
        </w:rPr>
      </w:pPr>
    </w:p>
    <w:p w14:paraId="5D91D8F5" w14:textId="77777777" w:rsidR="00285B3F" w:rsidRPr="002C5FBA" w:rsidRDefault="00285B3F"/>
    <w:p w14:paraId="3F3D0746" w14:textId="77777777" w:rsidR="00855C9A" w:rsidRPr="002C5FBA" w:rsidRDefault="00855C9A" w:rsidP="00855C9A"/>
    <w:sectPr w:rsidR="00855C9A" w:rsidRPr="002C5FBA" w:rsidSect="00312FF6">
      <w:type w:val="continuous"/>
      <w:pgSz w:w="11907" w:h="16840" w:code="9"/>
      <w:pgMar w:top="-1985" w:right="708" w:bottom="-731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8092" w14:textId="77777777" w:rsidR="0000687C" w:rsidRDefault="0000687C">
      <w:r>
        <w:separator/>
      </w:r>
    </w:p>
  </w:endnote>
  <w:endnote w:type="continuationSeparator" w:id="0">
    <w:p w14:paraId="29FA4770" w14:textId="77777777" w:rsidR="0000687C" w:rsidRDefault="000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9B346" w14:textId="77777777" w:rsidR="0000687C" w:rsidRDefault="0000687C">
      <w:r>
        <w:separator/>
      </w:r>
    </w:p>
  </w:footnote>
  <w:footnote w:type="continuationSeparator" w:id="0">
    <w:p w14:paraId="430789C4" w14:textId="77777777" w:rsidR="0000687C" w:rsidRDefault="0000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DEB4" w14:textId="77777777" w:rsidR="0083797B" w:rsidRDefault="0083797B">
    <w:pPr>
      <w:pStyle w:val="a3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D3B37">
      <w:rPr>
        <w:rStyle w:val="ab"/>
        <w:noProof/>
      </w:rPr>
      <w:t>2</w:t>
    </w:r>
    <w:r>
      <w:rPr>
        <w:rStyle w:val="a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_MON_1030432852"/>
  <w:bookmarkStart w:id="4" w:name="_MON_1047807842"/>
  <w:bookmarkStart w:id="5" w:name="_MON_1047807868"/>
  <w:bookmarkStart w:id="6" w:name="_MON_1047807879"/>
  <w:bookmarkStart w:id="7" w:name="_MON_1047807894"/>
  <w:bookmarkStart w:id="8" w:name="_MON_1047807925"/>
  <w:bookmarkStart w:id="9" w:name="_MON_1018340387"/>
  <w:bookmarkEnd w:id="3"/>
  <w:bookmarkEnd w:id="4"/>
  <w:bookmarkEnd w:id="5"/>
  <w:bookmarkEnd w:id="6"/>
  <w:bookmarkEnd w:id="7"/>
  <w:bookmarkEnd w:id="8"/>
  <w:bookmarkEnd w:id="9"/>
  <w:bookmarkStart w:id="10" w:name="_MON_1023878694"/>
  <w:bookmarkEnd w:id="10"/>
  <w:p w14:paraId="4C2F929C" w14:textId="77777777" w:rsidR="0083797B" w:rsidRDefault="0083797B">
    <w:pPr>
      <w:jc w:val="center"/>
      <w:rPr>
        <w:rFonts w:ascii="Courier New" w:hAnsi="Courier New"/>
      </w:rPr>
    </w:pPr>
    <w:r>
      <w:rPr>
        <w:rFonts w:ascii="Courier New" w:hAnsi="Courier New"/>
        <w:color w:val="000000"/>
      </w:rPr>
      <w:object w:dxaOrig="855" w:dyaOrig="1155" w14:anchorId="41930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75pt" fillcolor="window">
          <v:imagedata r:id="rId1" o:title="" cropright="-3797f"/>
        </v:shape>
        <o:OLEObject Type="Embed" ProgID="Word.Picture.8" ShapeID="_x0000_i1025" DrawAspect="Content" ObjectID="_1667020596" r:id="rId2"/>
      </w:object>
    </w:r>
  </w:p>
  <w:p w14:paraId="58185B96" w14:textId="77777777" w:rsidR="0083797B" w:rsidRDefault="009F4F93">
    <w:pPr>
      <w:pStyle w:val="ac"/>
      <w:rPr>
        <w:noProof w:val="0"/>
      </w:rPr>
    </w:pPr>
    <w:r>
      <w:rPr>
        <w:noProof w:val="0"/>
      </w:rPr>
      <w:t>Совет депутатов</w:t>
    </w:r>
    <w:r w:rsidR="0083797B" w:rsidRPr="00B1543B">
      <w:rPr>
        <w:noProof w:val="0"/>
      </w:rPr>
      <w:t xml:space="preserve"> </w:t>
    </w:r>
    <w:r w:rsidR="0083797B">
      <w:rPr>
        <w:noProof w:val="0"/>
      </w:rPr>
      <w:t>Балахнинского</w:t>
    </w:r>
    <w:r w:rsidR="00B070F4" w:rsidRPr="00DF3922">
      <w:rPr>
        <w:noProof w:val="0"/>
      </w:rPr>
      <w:t xml:space="preserve"> </w:t>
    </w:r>
    <w:r w:rsidR="00B070F4">
      <w:rPr>
        <w:noProof w:val="0"/>
      </w:rPr>
      <w:t>муниципального</w:t>
    </w:r>
    <w:r w:rsidR="0083797B">
      <w:rPr>
        <w:noProof w:val="0"/>
      </w:rPr>
      <w:t xml:space="preserve"> </w:t>
    </w:r>
    <w:r>
      <w:rPr>
        <w:noProof w:val="0"/>
      </w:rPr>
      <w:t>округа</w:t>
    </w:r>
    <w:r w:rsidR="0083797B">
      <w:rPr>
        <w:noProof w:val="0"/>
      </w:rPr>
      <w:t xml:space="preserve"> </w:t>
    </w:r>
  </w:p>
  <w:p w14:paraId="397E7F6E" w14:textId="77777777" w:rsidR="0083797B" w:rsidRDefault="0083797B">
    <w:pPr>
      <w:pStyle w:val="ac"/>
      <w:rPr>
        <w:noProof w:val="0"/>
      </w:rPr>
    </w:pPr>
    <w:r>
      <w:rPr>
        <w:noProof w:val="0"/>
      </w:rPr>
      <w:t>Нижегородской области</w:t>
    </w:r>
  </w:p>
  <w:p w14:paraId="44EB750E" w14:textId="77777777" w:rsidR="0083797B" w:rsidRDefault="0083797B">
    <w:pPr>
      <w:pStyle w:val="ac"/>
      <w:spacing w:before="240"/>
      <w:rPr>
        <w:rFonts w:ascii="Arial" w:hAnsi="Arial"/>
        <w:noProof w:val="0"/>
        <w:spacing w:val="40"/>
        <w:sz w:val="40"/>
      </w:rPr>
    </w:pPr>
    <w:r>
      <w:rPr>
        <w:rFonts w:ascii="Arial" w:hAnsi="Arial"/>
        <w:noProof w:val="0"/>
        <w:spacing w:val="40"/>
        <w:sz w:val="40"/>
      </w:rPr>
      <w:t>РЕШЕНИЕ</w:t>
    </w:r>
  </w:p>
  <w:p w14:paraId="17F6689D" w14:textId="77777777" w:rsidR="0083797B" w:rsidRDefault="0083797B">
    <w:pPr>
      <w:pStyle w:val="ac"/>
    </w:pPr>
  </w:p>
  <w:p w14:paraId="6318104C" w14:textId="77777777" w:rsidR="0083797B" w:rsidRDefault="00312FF6">
    <w:pPr>
      <w:pStyle w:val="ac"/>
      <w:jc w:val="left"/>
      <w:rPr>
        <w:b w:val="0"/>
        <w:sz w:val="24"/>
      </w:rPr>
    </w:pPr>
    <w:r>
      <w:rPr>
        <w:b w:val="0"/>
        <w:sz w:val="24"/>
        <w:lang w:val="en-US"/>
      </w:rPr>
      <w:t xml:space="preserve"> 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 w:rsidR="0083797B">
      <w:rPr>
        <w:b w:val="0"/>
        <w:noProof w:val="0"/>
        <w:sz w:val="24"/>
      </w:rPr>
      <w:tab/>
    </w:r>
    <w:r>
      <w:rPr>
        <w:b w:val="0"/>
        <w:noProof w:val="0"/>
        <w:sz w:val="24"/>
      </w:rPr>
      <w:t xml:space="preserve">    </w:t>
    </w:r>
    <w:r w:rsidR="00B1543B">
      <w:rPr>
        <w:b w:val="0"/>
        <w:noProof w:val="0"/>
        <w:sz w:val="24"/>
        <w:lang w:val="en-US"/>
      </w:rPr>
      <w:t xml:space="preserve">    </w:t>
    </w:r>
    <w:r w:rsidR="0083797B">
      <w:rPr>
        <w:b w:val="0"/>
        <w:sz w:val="24"/>
      </w:rPr>
      <w:t>№</w:t>
    </w:r>
    <w:r w:rsidR="0083797B">
      <w:rPr>
        <w:b w:val="0"/>
        <w:noProof w:val="0"/>
        <w:sz w:val="24"/>
      </w:rPr>
      <w:t>__</w:t>
    </w:r>
    <w:r w:rsidR="0083797B"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</w:t>
    </w:r>
    <w:r w:rsidR="0083797B">
      <w:rPr>
        <w:b w:val="0"/>
        <w:sz w:val="24"/>
      </w:rPr>
      <w:t>_</w:t>
    </w:r>
  </w:p>
  <w:p w14:paraId="2D361578" w14:textId="77777777" w:rsidR="0083797B" w:rsidRDefault="0083797B"/>
  <w:p w14:paraId="0EE2589D" w14:textId="77777777" w:rsidR="0083797B" w:rsidRDefault="0083797B"/>
  <w:p w14:paraId="1C6E4578" w14:textId="77777777" w:rsidR="0083797B" w:rsidRDefault="0083797B"/>
  <w:p w14:paraId="4D6BDC8B" w14:textId="77777777" w:rsidR="0083797B" w:rsidRDefault="0083797B"/>
  <w:p w14:paraId="3DF89311" w14:textId="77777777" w:rsidR="0083797B" w:rsidRDefault="00837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7D5AE4"/>
    <w:multiLevelType w:val="multilevel"/>
    <w:tmpl w:val="D93EC786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2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auto"/>
      </w:rPr>
    </w:lvl>
  </w:abstractNum>
  <w:abstractNum w:abstractNumId="2" w15:restartNumberingAfterBreak="0">
    <w:nsid w:val="2592796F"/>
    <w:multiLevelType w:val="hybridMultilevel"/>
    <w:tmpl w:val="AC5A70A8"/>
    <w:lvl w:ilvl="0" w:tplc="9028BC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AE4284"/>
    <w:multiLevelType w:val="multilevel"/>
    <w:tmpl w:val="6782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F65BFA"/>
    <w:multiLevelType w:val="hybridMultilevel"/>
    <w:tmpl w:val="38881072"/>
    <w:lvl w:ilvl="0" w:tplc="714833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41A42D1"/>
    <w:multiLevelType w:val="hybridMultilevel"/>
    <w:tmpl w:val="EE8ADB60"/>
    <w:lvl w:ilvl="0" w:tplc="05DAD48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F22EA7"/>
    <w:multiLevelType w:val="multilevel"/>
    <w:tmpl w:val="044674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7" w15:restartNumberingAfterBreak="0">
    <w:nsid w:val="783731EB"/>
    <w:multiLevelType w:val="multilevel"/>
    <w:tmpl w:val="9670BB0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9YDMRtJPP1smLw36r4uXOzD4oSbzC+nMuQptuSgQVfsXdGHVOJe/n25mMmoW2073mH4YYEkGDQG1OFMoR0cw==" w:salt="hVeeVR2XwfydVsoL9elR6g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37"/>
    <w:rsid w:val="00004DF8"/>
    <w:rsid w:val="0000687C"/>
    <w:rsid w:val="00060FA1"/>
    <w:rsid w:val="00064DB1"/>
    <w:rsid w:val="00193642"/>
    <w:rsid w:val="002014DC"/>
    <w:rsid w:val="0026324C"/>
    <w:rsid w:val="00285B3F"/>
    <w:rsid w:val="002A65D0"/>
    <w:rsid w:val="002C5FBA"/>
    <w:rsid w:val="00312FF6"/>
    <w:rsid w:val="00440E11"/>
    <w:rsid w:val="004A601C"/>
    <w:rsid w:val="0054131A"/>
    <w:rsid w:val="00605C4B"/>
    <w:rsid w:val="007D5955"/>
    <w:rsid w:val="00814F4D"/>
    <w:rsid w:val="00833F4B"/>
    <w:rsid w:val="0083797B"/>
    <w:rsid w:val="00855C9A"/>
    <w:rsid w:val="00887341"/>
    <w:rsid w:val="00977DF8"/>
    <w:rsid w:val="009C5506"/>
    <w:rsid w:val="009E2422"/>
    <w:rsid w:val="009F4F93"/>
    <w:rsid w:val="00B070F4"/>
    <w:rsid w:val="00B1543B"/>
    <w:rsid w:val="00B54A61"/>
    <w:rsid w:val="00BD3B37"/>
    <w:rsid w:val="00C5054B"/>
    <w:rsid w:val="00CB7846"/>
    <w:rsid w:val="00CC2178"/>
    <w:rsid w:val="00D50407"/>
    <w:rsid w:val="00DC2930"/>
    <w:rsid w:val="00DF3922"/>
    <w:rsid w:val="00E1215C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EA4B3"/>
  <w15:chartTrackingRefBased/>
  <w15:docId w15:val="{DB5F229B-D7C7-4CE2-AC40-D42071C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B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numPr>
        <w:numId w:val="1"/>
      </w:numPr>
      <w:spacing w:before="240"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40" w:after="120"/>
      <w:outlineLvl w:val="1"/>
    </w:p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40" w:after="6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annotation reference"/>
    <w:semiHidden/>
    <w:rPr>
      <w:sz w:val="16"/>
    </w:rPr>
  </w:style>
  <w:style w:type="paragraph" w:customStyle="1" w:styleId="a6">
    <w:name w:val="ПолеТема"/>
    <w:rPr>
      <w:sz w:val="28"/>
    </w:rPr>
  </w:style>
  <w:style w:type="paragraph" w:customStyle="1" w:styleId="a7">
    <w:name w:val="ПолеКому"/>
    <w:rPr>
      <w:noProof/>
      <w:sz w:val="24"/>
    </w:rPr>
  </w:style>
  <w:style w:type="paragraph" w:customStyle="1" w:styleId="a8">
    <w:name w:val="ТекстПисьма"/>
    <w:basedOn w:val="a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9">
    <w:name w:val="ПолеПодпись"/>
    <w:basedOn w:val="a"/>
    <w:pPr>
      <w:tabs>
        <w:tab w:val="right" w:pos="9072"/>
      </w:tabs>
      <w:jc w:val="both"/>
    </w:pPr>
    <w:rPr>
      <w:sz w:val="24"/>
    </w:rPr>
  </w:style>
  <w:style w:type="paragraph" w:styleId="aa">
    <w:name w:val="annotation text"/>
    <w:basedOn w:val="a"/>
    <w:semiHidden/>
  </w:style>
  <w:style w:type="paragraph" w:customStyle="1" w:styleId="10">
    <w:name w:val="Подпись1"/>
    <w:basedOn w:val="a"/>
    <w:pPr>
      <w:tabs>
        <w:tab w:val="right" w:pos="9072"/>
      </w:tabs>
    </w:pPr>
  </w:style>
  <w:style w:type="character" w:styleId="ab">
    <w:name w:val="page number"/>
    <w:rPr>
      <w:rFonts w:ascii="Times New Roman" w:hAnsi="Times New Roman"/>
      <w:sz w:val="18"/>
    </w:rPr>
  </w:style>
  <w:style w:type="paragraph" w:customStyle="1" w:styleId="ac">
    <w:name w:val="ШапкаПисьма"/>
    <w:pPr>
      <w:jc w:val="center"/>
    </w:pPr>
    <w:rPr>
      <w:b/>
      <w:noProof/>
      <w:sz w:val="28"/>
    </w:rPr>
  </w:style>
  <w:style w:type="paragraph" w:styleId="ad">
    <w:name w:val="List Bullet"/>
    <w:basedOn w:val="a"/>
    <w:pPr>
      <w:ind w:left="283" w:hanging="283"/>
    </w:pPr>
    <w:rPr>
      <w:sz w:val="20"/>
    </w:rPr>
  </w:style>
  <w:style w:type="paragraph" w:styleId="30">
    <w:name w:val="List Bullet 3"/>
    <w:basedOn w:val="a"/>
    <w:pPr>
      <w:ind w:left="1080" w:hanging="360"/>
    </w:pPr>
    <w:rPr>
      <w:sz w:val="20"/>
    </w:rPr>
  </w:style>
  <w:style w:type="paragraph" w:styleId="ae">
    <w:name w:val="List Number"/>
    <w:basedOn w:val="a"/>
    <w:pPr>
      <w:ind w:left="360" w:hanging="360"/>
    </w:pPr>
    <w:rPr>
      <w:sz w:val="20"/>
    </w:rPr>
  </w:style>
  <w:style w:type="paragraph" w:styleId="20">
    <w:name w:val="List Number 2"/>
    <w:basedOn w:val="a"/>
    <w:pPr>
      <w:ind w:left="720" w:hanging="360"/>
    </w:pPr>
    <w:rPr>
      <w:sz w:val="20"/>
    </w:rPr>
  </w:style>
  <w:style w:type="paragraph" w:styleId="31">
    <w:name w:val="List Number 3"/>
    <w:basedOn w:val="a"/>
    <w:pPr>
      <w:ind w:left="849" w:hanging="283"/>
    </w:pPr>
    <w:rPr>
      <w:sz w:val="20"/>
    </w:rPr>
  </w:style>
  <w:style w:type="paragraph" w:styleId="af">
    <w:name w:val="List"/>
    <w:basedOn w:val="a"/>
    <w:pPr>
      <w:tabs>
        <w:tab w:val="left" w:pos="1134"/>
      </w:tabs>
      <w:ind w:left="1134" w:hanging="1134"/>
    </w:pPr>
    <w:rPr>
      <w:sz w:val="20"/>
    </w:rPr>
  </w:style>
  <w:style w:type="paragraph" w:customStyle="1" w:styleId="af0">
    <w:name w:val="Сод_обычный"/>
    <w:basedOn w:val="a"/>
    <w:uiPriority w:val="99"/>
    <w:rsid w:val="00285B3F"/>
    <w:pPr>
      <w:ind w:firstLine="680"/>
      <w:jc w:val="both"/>
    </w:pPr>
    <w:rPr>
      <w:sz w:val="24"/>
    </w:rPr>
  </w:style>
  <w:style w:type="paragraph" w:customStyle="1" w:styleId="af1">
    <w:name w:val="ПолеНомер"/>
    <w:basedOn w:val="a"/>
  </w:style>
  <w:style w:type="paragraph" w:customStyle="1" w:styleId="af2">
    <w:name w:val="ПолеДата"/>
    <w:basedOn w:val="af1"/>
    <w:pPr>
      <w:jc w:val="right"/>
    </w:pPr>
  </w:style>
  <w:style w:type="paragraph" w:styleId="af3">
    <w:name w:val="Body Text Indent"/>
    <w:basedOn w:val="a"/>
    <w:pPr>
      <w:spacing w:after="120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f4">
    <w:name w:val="List Paragraph"/>
    <w:basedOn w:val="a"/>
    <w:uiPriority w:val="34"/>
    <w:qFormat/>
    <w:rsid w:val="00BD3B37"/>
    <w:pPr>
      <w:ind w:left="720"/>
      <w:contextualSpacing/>
    </w:pPr>
  </w:style>
  <w:style w:type="paragraph" w:customStyle="1" w:styleId="ConsPlusNormal">
    <w:name w:val="ConsPlusNormal"/>
    <w:link w:val="ConsPlusNormal0"/>
    <w:rsid w:val="00BD3B3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BD3B37"/>
    <w:rPr>
      <w:sz w:val="28"/>
      <w:szCs w:val="28"/>
    </w:rPr>
  </w:style>
  <w:style w:type="paragraph" w:customStyle="1" w:styleId="ConsPlusTitle">
    <w:name w:val="ConsPlusTitle"/>
    <w:rsid w:val="00BD3B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Balloon Text"/>
    <w:basedOn w:val="a"/>
    <w:link w:val="af6"/>
    <w:rsid w:val="00BD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BD3B3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D040480AC56772E539517B7C13560E614BDA7726EB05CC0265BE5416CCCED0826E393F6EB4D3660A828395B1i1B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D040480AC56772E5394F766A7F090B6542837322EA089E5C38B803499CC885D02E67663FF3986B099F9F95B003D1EBBEi5B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D040480AC56772E539517B7C13560E614BDA7726EB05CC0265BE5416CCCED0906E61376BB4CA6D5DCDC5C0BE1DD0F5BC57116C2776i6BDI" TargetMode="External"/><Relationship Id="rId10" Type="http://schemas.openxmlformats.org/officeDocument/2006/relationships/hyperlink" Target="consultantplus://offline/ref=7196A35B46CAE393060D4AC13BA076A9379E64785943740B852B16723CCA8C9FCF73B3BFE809D016E017C8B065d1T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A35B46CAE393060D4AC13BA076A9379E64785943740B852B16723CCA8C9FDD73EBB3EE08C91DBD588EE5691D08F9C93C1FB19E78dBTBF" TargetMode="External"/><Relationship Id="rId14" Type="http://schemas.openxmlformats.org/officeDocument/2006/relationships/hyperlink" Target="consultantplus://offline/ref=11D040480AC56772E539517B7C13560E614BDA7726EB05CC0265BE5416CCCED0826E393F6EB4D3660A828395B1i1BD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41;&#1083;&#1072;&#1085;&#1082;&#1080;\&#1041;&#1083;&#1072;&#1085;&#1082;&#1080;%20&#1086;&#1082;&#1088;&#1091;&#1075;&#1072;\&#1056;&#1077;&#1096;&#1077;&#1085;&#1080;&#1077;%20&#1057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депутатов</Template>
  <TotalTime>0</TotalTime>
  <Pages>10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Наталья Ю. Голованова</dc:creator>
  <cp:keywords/>
  <cp:lastModifiedBy>Белова Юлия Владимировна</cp:lastModifiedBy>
  <cp:revision>2</cp:revision>
  <cp:lastPrinted>2020-10-21T08:15:00Z</cp:lastPrinted>
  <dcterms:created xsi:type="dcterms:W3CDTF">2020-11-16T05:30:00Z</dcterms:created>
  <dcterms:modified xsi:type="dcterms:W3CDTF">2020-11-16T05:30:00Z</dcterms:modified>
</cp:coreProperties>
</file>