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3786505</wp:posOffset>
                </wp:positionH>
                <wp:positionV relativeFrom="paragraph">
                  <wp:posOffset>48260</wp:posOffset>
                </wp:positionV>
                <wp:extent cx="2748643" cy="957943"/>
                <wp:effectExtent l="0" t="0" r="13970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9579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Приложение </w:t>
                            </w:r>
                            <w:r w:rsidR="00C52A23">
                              <w:t>3</w:t>
                            </w:r>
                            <w:r>
                              <w:t xml:space="preserve"> </w:t>
                            </w:r>
                          </w:p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к </w:t>
                            </w:r>
                            <w:r w:rsidR="009F0476">
                              <w:t>постановлению</w:t>
                            </w:r>
                            <w:r>
                              <w:t xml:space="preserve"> ТИК Балахнинского муниципального округа </w:t>
                            </w:r>
                          </w:p>
                          <w:p w:rsidR="00A15940" w:rsidRDefault="00A15940" w:rsidP="00A15940">
                            <w:pPr>
                              <w:jc w:val="right"/>
                            </w:pPr>
                            <w:r>
                              <w:t xml:space="preserve">от </w:t>
                            </w:r>
                            <w:r w:rsidR="00D24D73">
                              <w:t>04.07</w:t>
                            </w:r>
                            <w:r w:rsidR="00363714">
                              <w:t>.2025</w:t>
                            </w:r>
                            <w:r>
                              <w:t xml:space="preserve"> №</w:t>
                            </w:r>
                            <w:r w:rsidR="00D24D73">
                              <w:t>77</w:t>
                            </w:r>
                            <w:r w:rsidR="00676222">
                              <w:rPr>
                                <w:color w:val="000000"/>
                              </w:rPr>
                              <w:t>/</w:t>
                            </w:r>
                            <w:r w:rsidR="00363714">
                              <w:rPr>
                                <w:color w:val="000000"/>
                              </w:rPr>
                              <w:t>6</w:t>
                            </w:r>
                            <w:r w:rsidR="00D24D73">
                              <w:rPr>
                                <w:color w:val="000000"/>
                              </w:rPr>
                              <w:t>34</w:t>
                            </w:r>
                            <w:r w:rsidR="009F0476">
                              <w:rPr>
                                <w:color w:val="000000"/>
                              </w:rPr>
                              <w:t>-5</w:t>
                            </w:r>
                          </w:p>
                          <w:p w:rsidR="008865BD" w:rsidRDefault="008865BD" w:rsidP="008865BD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98.15pt;margin-top:3.8pt;width:216.45pt;height:7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 xml:space="preserve">Приложение </w:t>
                      </w:r>
                      <w:r w:rsidR="00C52A23">
                        <w:t>3</w:t>
                      </w:r>
                      <w:r>
                        <w:t xml:space="preserve"> </w:t>
                      </w:r>
                    </w:p>
                    <w:p w:rsidR="008865BD" w:rsidRDefault="008865BD" w:rsidP="008865BD">
                      <w:pPr>
                        <w:jc w:val="right"/>
                      </w:pPr>
                      <w:r>
                        <w:t xml:space="preserve">к </w:t>
                      </w:r>
                      <w:r w:rsidR="009F0476">
                        <w:t>постановлению</w:t>
                      </w:r>
                      <w:r>
                        <w:t xml:space="preserve"> ТИК Балахнинского муниципального округа </w:t>
                      </w:r>
                    </w:p>
                    <w:p w:rsidR="00A15940" w:rsidRDefault="00A15940" w:rsidP="00A15940">
                      <w:pPr>
                        <w:jc w:val="right"/>
                      </w:pPr>
                      <w:r>
                        <w:t xml:space="preserve">от </w:t>
                      </w:r>
                      <w:r w:rsidR="00D24D73">
                        <w:t>04.07</w:t>
                      </w:r>
                      <w:r w:rsidR="00363714">
                        <w:t>.2025</w:t>
                      </w:r>
                      <w:r>
                        <w:t xml:space="preserve"> №</w:t>
                      </w:r>
                      <w:r w:rsidR="00D24D73">
                        <w:t>77</w:t>
                      </w:r>
                      <w:r w:rsidR="00676222">
                        <w:rPr>
                          <w:color w:val="000000"/>
                        </w:rPr>
                        <w:t>/</w:t>
                      </w:r>
                      <w:r w:rsidR="00363714">
                        <w:rPr>
                          <w:color w:val="000000"/>
                        </w:rPr>
                        <w:t>6</w:t>
                      </w:r>
                      <w:r w:rsidR="00D24D73">
                        <w:rPr>
                          <w:color w:val="000000"/>
                        </w:rPr>
                        <w:t>34</w:t>
                      </w:r>
                      <w:r w:rsidR="009F0476">
                        <w:rPr>
                          <w:color w:val="000000"/>
                        </w:rPr>
                        <w:t>-5</w:t>
                      </w:r>
                    </w:p>
                    <w:p w:rsidR="008865BD" w:rsidRDefault="008865BD" w:rsidP="008865BD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275"/>
        <w:gridCol w:w="652"/>
        <w:gridCol w:w="1757"/>
        <w:gridCol w:w="312"/>
        <w:gridCol w:w="1417"/>
        <w:gridCol w:w="2049"/>
      </w:tblGrid>
      <w:tr w:rsidR="00D24D73" w:rsidRPr="00723B36" w:rsidTr="000753DE">
        <w:tc>
          <w:tcPr>
            <w:tcW w:w="101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4D73" w:rsidRPr="00723B36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6">
              <w:rPr>
                <w:rFonts w:ascii="Times New Roman" w:hAnsi="Times New Roman" w:cs="Times New Roman"/>
                <w:b/>
              </w:rPr>
              <w:t>Справка</w:t>
            </w:r>
          </w:p>
          <w:p w:rsidR="00D24D73" w:rsidRPr="00723B36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6">
              <w:rPr>
                <w:rFonts w:ascii="Times New Roman" w:hAnsi="Times New Roman" w:cs="Times New Roman"/>
                <w:b/>
              </w:rPr>
              <w:t>о принадлежности кандидата к политической партии или иному общественному объединению</w:t>
            </w:r>
          </w:p>
        </w:tc>
      </w:tr>
      <w:tr w:rsidR="00D24D73" w:rsidRPr="00723B36" w:rsidTr="000753DE">
        <w:tc>
          <w:tcPr>
            <w:tcW w:w="101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4D73" w:rsidRPr="00723B36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6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D24D73" w:rsidRPr="0009672A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72A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 политической партии или иного общественного объединения)</w:t>
            </w:r>
          </w:p>
        </w:tc>
      </w:tr>
      <w:tr w:rsidR="00D24D73" w:rsidRPr="00723B36" w:rsidTr="000753DE">
        <w:tc>
          <w:tcPr>
            <w:tcW w:w="101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4D73" w:rsidRPr="00723B36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24D73" w:rsidRPr="00723B36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6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D24D73" w:rsidRPr="0009672A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72A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кандидата, дата рождения)</w:t>
            </w:r>
          </w:p>
        </w:tc>
      </w:tr>
      <w:tr w:rsidR="00D24D73" w:rsidRPr="00723B36" w:rsidTr="000753DE">
        <w:tc>
          <w:tcPr>
            <w:tcW w:w="101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4D73" w:rsidRPr="00723B36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6">
              <w:rPr>
                <w:rFonts w:ascii="Times New Roman" w:hAnsi="Times New Roman" w:cs="Times New Roman"/>
              </w:rPr>
              <w:t>действительно является</w:t>
            </w:r>
          </w:p>
          <w:p w:rsidR="00D24D73" w:rsidRPr="00723B36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24D73" w:rsidRPr="00723B36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6">
              <w:rPr>
                <w:rFonts w:ascii="Times New Roman" w:hAnsi="Times New Roman" w:cs="Times New Roman"/>
              </w:rPr>
              <w:t>__________________________________________________________________________,</w:t>
            </w:r>
          </w:p>
          <w:p w:rsidR="00D24D73" w:rsidRPr="0009672A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72A">
              <w:rPr>
                <w:rFonts w:ascii="Times New Roman" w:hAnsi="Times New Roman" w:cs="Times New Roman"/>
                <w:sz w:val="18"/>
                <w:szCs w:val="18"/>
              </w:rPr>
              <w:t>(членство, статус кандидата в политической партии или ином общественном объединении)</w:t>
            </w:r>
          </w:p>
        </w:tc>
      </w:tr>
      <w:tr w:rsidR="00D24D73" w:rsidRPr="00723B36" w:rsidTr="000753DE">
        <w:tc>
          <w:tcPr>
            <w:tcW w:w="101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4D73" w:rsidRPr="00723B36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6">
              <w:rPr>
                <w:rFonts w:ascii="Times New Roman" w:hAnsi="Times New Roman" w:cs="Times New Roman"/>
              </w:rPr>
              <w:t>___________________________________________________________________________,</w:t>
            </w:r>
          </w:p>
          <w:p w:rsidR="00D24D73" w:rsidRPr="00723B36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672A">
              <w:rPr>
                <w:rFonts w:ascii="Times New Roman" w:hAnsi="Times New Roman" w:cs="Times New Roman"/>
                <w:sz w:val="18"/>
                <w:szCs w:val="18"/>
              </w:rPr>
              <w:t>(наименование политической партии или иного общественного объединения)</w:t>
            </w:r>
          </w:p>
        </w:tc>
      </w:tr>
      <w:tr w:rsidR="00D24D73" w:rsidRPr="00723B36" w:rsidTr="000753D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24D73" w:rsidRPr="00723B36" w:rsidRDefault="00D24D73" w:rsidP="00462B9F">
            <w:pPr>
              <w:pStyle w:val="ConsPlusNormal"/>
              <w:rPr>
                <w:rFonts w:ascii="Times New Roman" w:hAnsi="Times New Roman" w:cs="Times New Roman"/>
              </w:rPr>
            </w:pPr>
            <w:r w:rsidRPr="00723B36">
              <w:rPr>
                <w:rFonts w:ascii="Times New Roman" w:hAnsi="Times New Roman" w:cs="Times New Roman"/>
              </w:rPr>
              <w:t>зарегистрированного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24D73" w:rsidRPr="0009672A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72A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D24D73" w:rsidRPr="0009672A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72A">
              <w:rPr>
                <w:rFonts w:ascii="Times New Roman" w:hAnsi="Times New Roman" w:cs="Times New Roman"/>
                <w:sz w:val="18"/>
                <w:szCs w:val="18"/>
              </w:rPr>
              <w:t>(день)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D73" w:rsidRPr="0009672A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72A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  <w:p w:rsidR="00D24D73" w:rsidRPr="0009672A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72A">
              <w:rPr>
                <w:rFonts w:ascii="Times New Roman" w:hAnsi="Times New Roman" w:cs="Times New Roman"/>
                <w:sz w:val="18"/>
                <w:szCs w:val="18"/>
              </w:rPr>
              <w:t>(месяц)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4D73" w:rsidRPr="0009672A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72A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:rsidR="00D24D73" w:rsidRPr="0009672A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72A">
              <w:rPr>
                <w:rFonts w:ascii="Times New Roman" w:hAnsi="Times New Roman" w:cs="Times New Roman"/>
                <w:sz w:val="18"/>
                <w:szCs w:val="18"/>
              </w:rPr>
              <w:t>(год)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D24D73" w:rsidRPr="00723B36" w:rsidRDefault="00D24D73" w:rsidP="00462B9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23B36">
              <w:rPr>
                <w:rFonts w:ascii="Times New Roman" w:hAnsi="Times New Roman" w:cs="Times New Roman"/>
              </w:rPr>
              <w:t>года</w:t>
            </w:r>
          </w:p>
        </w:tc>
      </w:tr>
      <w:tr w:rsidR="00D24D73" w:rsidRPr="00723B36" w:rsidTr="000753DE">
        <w:tc>
          <w:tcPr>
            <w:tcW w:w="101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4D73" w:rsidRPr="00723B36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6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</w:p>
          <w:p w:rsidR="00D24D73" w:rsidRPr="0009672A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9672A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зарегистрировавшего</w:t>
            </w:r>
            <w:proofErr w:type="gramEnd"/>
          </w:p>
        </w:tc>
      </w:tr>
      <w:tr w:rsidR="00D24D73" w:rsidRPr="00723B36" w:rsidTr="000753DE">
        <w:tc>
          <w:tcPr>
            <w:tcW w:w="101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4D73" w:rsidRPr="00723B36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6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</w:p>
          <w:p w:rsidR="00D24D73" w:rsidRPr="0009672A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72A">
              <w:rPr>
                <w:rFonts w:ascii="Times New Roman" w:hAnsi="Times New Roman" w:cs="Times New Roman"/>
                <w:sz w:val="18"/>
                <w:szCs w:val="18"/>
              </w:rPr>
              <w:t>общественное объединение)</w:t>
            </w:r>
          </w:p>
        </w:tc>
      </w:tr>
      <w:tr w:rsidR="00D24D73" w:rsidRPr="00723B36" w:rsidTr="000753DE">
        <w:tc>
          <w:tcPr>
            <w:tcW w:w="45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D73" w:rsidRPr="00723B36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6">
              <w:rPr>
                <w:rFonts w:ascii="Times New Roman" w:hAnsi="Times New Roman" w:cs="Times New Roman"/>
              </w:rPr>
              <w:t>_________________________________</w:t>
            </w:r>
          </w:p>
          <w:p w:rsidR="00D24D73" w:rsidRPr="0009672A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72A">
              <w:rPr>
                <w:rFonts w:ascii="Times New Roman" w:hAnsi="Times New Roman" w:cs="Times New Roman"/>
                <w:sz w:val="18"/>
                <w:szCs w:val="18"/>
              </w:rPr>
              <w:t>(наименование должности уполномоченного лица политической партии, иного общественного объединения либо соответствующего структурного подразделения политической партии, иного общественного объединения)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24D73" w:rsidRPr="00723B36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6">
              <w:rPr>
                <w:rFonts w:ascii="Times New Roman" w:hAnsi="Times New Roman" w:cs="Times New Roman"/>
              </w:rPr>
              <w:t>___________</w:t>
            </w:r>
          </w:p>
          <w:p w:rsidR="00D24D73" w:rsidRPr="0009672A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72A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D73" w:rsidRPr="00723B36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6">
              <w:rPr>
                <w:rFonts w:ascii="Times New Roman" w:hAnsi="Times New Roman" w:cs="Times New Roman"/>
              </w:rPr>
              <w:t>__________________</w:t>
            </w:r>
          </w:p>
          <w:p w:rsidR="00D24D73" w:rsidRPr="0009672A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72A">
              <w:rPr>
                <w:rFonts w:ascii="Times New Roman" w:hAnsi="Times New Roman" w:cs="Times New Roman"/>
                <w:sz w:val="18"/>
                <w:szCs w:val="18"/>
              </w:rPr>
              <w:t>(фамилия, инициалы)</w:t>
            </w:r>
          </w:p>
        </w:tc>
      </w:tr>
      <w:tr w:rsidR="00D24D73" w:rsidRPr="00723B36" w:rsidTr="000753DE">
        <w:tc>
          <w:tcPr>
            <w:tcW w:w="63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4D73" w:rsidRPr="0009672A" w:rsidRDefault="00D24D73" w:rsidP="00462B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672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09672A">
              <w:rPr>
                <w:rFonts w:ascii="Times New Roman" w:hAnsi="Times New Roman" w:cs="Times New Roman"/>
                <w:sz w:val="18"/>
                <w:szCs w:val="18"/>
              </w:rPr>
              <w:t xml:space="preserve"> политической партии или иного общественного объединения, соответствующего структурного подразделения политической партии, иного общественного объединения</w:t>
            </w: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D73" w:rsidRPr="00723B36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6">
              <w:rPr>
                <w:rFonts w:ascii="Times New Roman" w:hAnsi="Times New Roman" w:cs="Times New Roman"/>
              </w:rPr>
              <w:t>__________________</w:t>
            </w:r>
          </w:p>
          <w:p w:rsidR="00D24D73" w:rsidRPr="0009672A" w:rsidRDefault="00D24D73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72A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</w:tbl>
    <w:p w:rsidR="008865BD" w:rsidRDefault="008865BD" w:rsidP="00C52A23">
      <w:pPr>
        <w:rPr>
          <w:b/>
          <w:bCs/>
        </w:rPr>
      </w:pPr>
      <w:bookmarkStart w:id="0" w:name="_GoBack"/>
      <w:bookmarkEnd w:id="0"/>
    </w:p>
    <w:sectPr w:rsidR="008865BD" w:rsidSect="008865BD">
      <w:type w:val="continuous"/>
      <w:pgSz w:w="11905" w:h="16838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052C8C"/>
    <w:rsid w:val="000753DE"/>
    <w:rsid w:val="0009672A"/>
    <w:rsid w:val="00363714"/>
    <w:rsid w:val="003D2B8E"/>
    <w:rsid w:val="004A534B"/>
    <w:rsid w:val="005C5400"/>
    <w:rsid w:val="00655D00"/>
    <w:rsid w:val="00676222"/>
    <w:rsid w:val="007F387B"/>
    <w:rsid w:val="008865BD"/>
    <w:rsid w:val="008D42D1"/>
    <w:rsid w:val="0098208D"/>
    <w:rsid w:val="009F0476"/>
    <w:rsid w:val="00A15940"/>
    <w:rsid w:val="00B439FD"/>
    <w:rsid w:val="00C52A23"/>
    <w:rsid w:val="00D24D73"/>
    <w:rsid w:val="00E8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24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24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Елена  Вячеславовна</dc:creator>
  <cp:lastModifiedBy>Князева Елена Владировна</cp:lastModifiedBy>
  <cp:revision>12</cp:revision>
  <dcterms:created xsi:type="dcterms:W3CDTF">2024-06-20T11:33:00Z</dcterms:created>
  <dcterms:modified xsi:type="dcterms:W3CDTF">2025-07-04T14:32:00Z</dcterms:modified>
</cp:coreProperties>
</file>