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7E7AB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E7AB7" w:rsidRDefault="003E3896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7AB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E7AB7" w:rsidRDefault="003E3896">
            <w:pPr>
              <w:pStyle w:val="ConsPlusTitlePage0"/>
              <w:jc w:val="center"/>
            </w:pPr>
            <w:r>
              <w:rPr>
                <w:sz w:val="32"/>
              </w:rPr>
              <w:t>Постановление Правительства Нижегородской области от 30.04.2014 N 302</w:t>
            </w:r>
            <w:r>
              <w:rPr>
                <w:sz w:val="32"/>
              </w:rPr>
              <w:br/>
              <w:t>(ред. от 14.08.2024)</w:t>
            </w:r>
            <w:r>
              <w:rPr>
                <w:sz w:val="32"/>
              </w:rPr>
              <w:br/>
              <w:t>"Об утверждении государственной программы Нижегородской области "Государственная поддержка граждан по обеспечению жильем на территории Нижегородской области"</w:t>
            </w:r>
            <w:r>
              <w:rPr>
                <w:sz w:val="32"/>
              </w:rPr>
              <w:br/>
            </w:r>
            <w:r>
              <w:rPr>
                <w:sz w:val="32"/>
              </w:rPr>
              <w:t>(вместе "Порядком предоставления и распределения субсидий бюджетам муниципальных округов и городских округов Нижегородской области на осуществление социальных выплат молодым семьям на приобретение жилья или строительство индивидуального жилого дома", "Поря</w:t>
            </w:r>
            <w:r>
              <w:rPr>
                <w:sz w:val="32"/>
              </w:rPr>
              <w:t>дком предоставления и распределения из областного бюджета бюджетам муниципальных и городских округов субсидий на приобретение жилых помещений для предоставления гражданам, утратившим жилые помещения в результате пожара, по договорам социального найма", "По</w:t>
            </w:r>
            <w:r>
              <w:rPr>
                <w:sz w:val="32"/>
              </w:rPr>
              <w:t xml:space="preserve">рядком предоставления и распределения из областного бюджета бюджетам муниципальных округов и городских округов Нижегородской области субсидий на реализацию мероприятий по приспособлению жилых помещений инвалидов и общего имущества в многоквартирных домах, </w:t>
            </w:r>
            <w:r>
              <w:rPr>
                <w:sz w:val="32"/>
              </w:rPr>
              <w:t>в которых проживают инвалиды, с учетом потребностей инвалидов и обеспечения условий их доступности для инвалидов")</w:t>
            </w:r>
          </w:p>
        </w:tc>
      </w:tr>
      <w:tr w:rsidR="007E7AB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E7AB7" w:rsidRDefault="003E389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02.04.2025</w:t>
            </w:r>
            <w:r>
              <w:rPr>
                <w:sz w:val="28"/>
              </w:rPr>
              <w:br/>
              <w:t> </w:t>
            </w:r>
          </w:p>
        </w:tc>
      </w:tr>
    </w:tbl>
    <w:p w:rsidR="007E7AB7" w:rsidRDefault="007E7AB7">
      <w:pPr>
        <w:pStyle w:val="ConsPlusNormal0"/>
        <w:sectPr w:rsidR="007E7AB7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7E7AB7" w:rsidRDefault="007E7AB7">
      <w:pPr>
        <w:pStyle w:val="ConsPlusNormal0"/>
        <w:ind w:firstLine="540"/>
        <w:jc w:val="both"/>
        <w:outlineLvl w:val="0"/>
      </w:pPr>
    </w:p>
    <w:p w:rsidR="007E7AB7" w:rsidRDefault="003E3896">
      <w:pPr>
        <w:pStyle w:val="ConsPlusTitle0"/>
        <w:jc w:val="center"/>
        <w:outlineLvl w:val="0"/>
      </w:pPr>
      <w:r>
        <w:t>ПРАВИТЕЛЬСТВО НИЖЕГОРОДСКОЙ ОБЛАСТИ</w:t>
      </w:r>
    </w:p>
    <w:p w:rsidR="007E7AB7" w:rsidRDefault="007E7AB7">
      <w:pPr>
        <w:pStyle w:val="ConsPlusTitle0"/>
        <w:jc w:val="center"/>
      </w:pPr>
    </w:p>
    <w:p w:rsidR="007E7AB7" w:rsidRDefault="003E3896">
      <w:pPr>
        <w:pStyle w:val="ConsPlusTitle0"/>
        <w:jc w:val="center"/>
      </w:pPr>
      <w:r>
        <w:t>ПОСТАНОВЛЕНИЕ</w:t>
      </w:r>
    </w:p>
    <w:p w:rsidR="007E7AB7" w:rsidRDefault="003E3896">
      <w:pPr>
        <w:pStyle w:val="ConsPlusTitle0"/>
        <w:jc w:val="center"/>
      </w:pPr>
      <w:r>
        <w:t>от 30 апреля 2014 г. N 302</w:t>
      </w:r>
    </w:p>
    <w:p w:rsidR="007E7AB7" w:rsidRDefault="007E7AB7">
      <w:pPr>
        <w:pStyle w:val="ConsPlusTitle0"/>
        <w:jc w:val="center"/>
      </w:pPr>
    </w:p>
    <w:p w:rsidR="007E7AB7" w:rsidRDefault="003E3896">
      <w:pPr>
        <w:pStyle w:val="ConsPlusTitle0"/>
        <w:jc w:val="center"/>
      </w:pPr>
      <w:r>
        <w:t>ОБ УТВЕРЖДЕНИИ ГОСУДАРСТВЕННОЙ ПРОГРАММЫ</w:t>
      </w:r>
    </w:p>
    <w:p w:rsidR="007E7AB7" w:rsidRDefault="003E3896">
      <w:pPr>
        <w:pStyle w:val="ConsPlusTitle0"/>
        <w:jc w:val="center"/>
      </w:pPr>
      <w:r>
        <w:t>НИЖЕГОРОДСКОЙ ОБЛАСТИ "ГОСУДАРСТВЕННАЯ ПОДДЕРЖКА ГРАЖДАН</w:t>
      </w:r>
    </w:p>
    <w:p w:rsidR="007E7AB7" w:rsidRDefault="003E3896">
      <w:pPr>
        <w:pStyle w:val="ConsPlusTitle0"/>
        <w:jc w:val="center"/>
      </w:pPr>
      <w:r>
        <w:t>ПО ОБЕСПЕЧЕНИЮ ЖИЛЬЕМ НА ТЕРРИТОРИИ НИЖЕГОРОДСКОЙ ОБЛАСТИ"</w:t>
      </w:r>
    </w:p>
    <w:p w:rsidR="007E7AB7" w:rsidRDefault="007E7AB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E7AB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AB7" w:rsidRDefault="007E7AB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AB7" w:rsidRDefault="007E7AB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E7AB7" w:rsidRDefault="003E389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E7AB7" w:rsidRDefault="003E3896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Нижегородской области</w:t>
            </w:r>
          </w:p>
          <w:p w:rsidR="007E7AB7" w:rsidRDefault="003E389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25.07.2014 </w:t>
            </w:r>
            <w:hyperlink r:id="rId10" w:tooltip="Постановление Правительства Нижегородской области от 25.07.2014 N 492 (ред. от 22.09.2015) &quot;О внесении изменений в отдельные постановления Правительства Нижегородской области&quot; (вместе с &quot;Порядком формирования, распределения и использования субсидий, предоставл">
              <w:r>
                <w:rPr>
                  <w:color w:val="0000FF"/>
                </w:rPr>
                <w:t>N 492</w:t>
              </w:r>
            </w:hyperlink>
            <w:r>
              <w:rPr>
                <w:color w:val="392C69"/>
              </w:rPr>
              <w:t xml:space="preserve">, от 10.11.2014 </w:t>
            </w:r>
            <w:hyperlink r:id="rId11" w:tooltip="Постановление Правительства Нижегородской области от 10.11.2014 N 770 &quot;О внесении изменений в государственную программу &quot;Обеспечение населения Нижегородской области доступным и комфортным жильем&quot;, утвержденную постановлением Правительства Нижегородской области">
              <w:r>
                <w:rPr>
                  <w:color w:val="0000FF"/>
                </w:rPr>
                <w:t>N 770</w:t>
              </w:r>
            </w:hyperlink>
            <w:r>
              <w:rPr>
                <w:color w:val="392C69"/>
              </w:rPr>
              <w:t xml:space="preserve">, от 22.12.2014 </w:t>
            </w:r>
            <w:hyperlink r:id="rId12" w:tooltip="Постановление Правительства Нижегородской области от 22.12.2014 N 916 (ред. от 24.05.2021) &quot;О внесении изменений в отдельные постановления Правительства Нижегородской области&quot; {КонсультантПлюс}">
              <w:r>
                <w:rPr>
                  <w:color w:val="0000FF"/>
                </w:rPr>
                <w:t>N 916</w:t>
              </w:r>
            </w:hyperlink>
            <w:r>
              <w:rPr>
                <w:color w:val="392C69"/>
              </w:rPr>
              <w:t>,</w:t>
            </w:r>
          </w:p>
          <w:p w:rsidR="007E7AB7" w:rsidRDefault="003E389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20.03.2015 </w:t>
            </w:r>
            <w:hyperlink r:id="rId13" w:tooltip="Постановление Правительства Нижегородской области от 20.03.2015 N 145 &quot;О внесении изменений в государственную программу &quot;Обеспечение населения Нижегородской области доступным и комфортным жильем&quot;, утвержденную постановлением Правительства Нижегородской области">
              <w:r>
                <w:rPr>
                  <w:color w:val="0000FF"/>
                </w:rPr>
                <w:t>N 145</w:t>
              </w:r>
            </w:hyperlink>
            <w:r>
              <w:rPr>
                <w:color w:val="392C69"/>
              </w:rPr>
              <w:t xml:space="preserve">, от 22.09.2015 </w:t>
            </w:r>
            <w:hyperlink r:id="rId14" w:tooltip="Постановление Правительства Нижегородской области от 22.09.2015 N 602 &quot;О внесении изменений в государственную программу &quot;Обеспечение населения Нижегородской области доступным и комфортным жильем&quot;, утвержденную постановлением Правительства Нижегородской области">
              <w:r>
                <w:rPr>
                  <w:color w:val="0000FF"/>
                </w:rPr>
                <w:t>N 602</w:t>
              </w:r>
            </w:hyperlink>
            <w:r>
              <w:rPr>
                <w:color w:val="392C69"/>
              </w:rPr>
              <w:t xml:space="preserve">, от 05.11.2015 </w:t>
            </w:r>
            <w:hyperlink r:id="rId15" w:tooltip="Постановление Правительства Нижегородской области от 05.11.2015 N 711 &quot;О внесении изменений в приложение 1 к подпрограмме &quot;Меры социальной поддержки молодых специалистов Нижегородской области на 2015 - 2023 годы&quot; государственной программы &quot;Обеспечение населени">
              <w:r>
                <w:rPr>
                  <w:color w:val="0000FF"/>
                </w:rPr>
                <w:t>N 711</w:t>
              </w:r>
            </w:hyperlink>
            <w:r>
              <w:rPr>
                <w:color w:val="392C69"/>
              </w:rPr>
              <w:t>,</w:t>
            </w:r>
          </w:p>
          <w:p w:rsidR="007E7AB7" w:rsidRDefault="003E389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30.11.2015 </w:t>
            </w:r>
            <w:hyperlink r:id="rId16" w:tooltip="Постановление Правительства Нижегородской области от 30.11.2015 N 771 &quot;О внесении изменений в государственную программу &quot;Обеспечение населения Нижегородской области доступным и комфортным жильем&quot;, утвержденную постановлением Правительства Нижегородской области">
              <w:r>
                <w:rPr>
                  <w:color w:val="0000FF"/>
                </w:rPr>
                <w:t>N 771</w:t>
              </w:r>
            </w:hyperlink>
            <w:r>
              <w:rPr>
                <w:color w:val="392C69"/>
              </w:rPr>
              <w:t xml:space="preserve">, от 28.12.2015 </w:t>
            </w:r>
            <w:hyperlink r:id="rId17" w:tooltip="Постановление Правительства Нижегородской области от 28.12.2015 N 876 (ред. от 24.05.2021) &quot;О внесении изменений в отдельные постановления Правительства Нижегородской области&quot; {КонсультантПлюс}">
              <w:r>
                <w:rPr>
                  <w:color w:val="0000FF"/>
                </w:rPr>
                <w:t>N 876</w:t>
              </w:r>
            </w:hyperlink>
            <w:r>
              <w:rPr>
                <w:color w:val="392C69"/>
              </w:rPr>
              <w:t xml:space="preserve">, от 24.02.2016 </w:t>
            </w:r>
            <w:hyperlink r:id="rId18" w:tooltip="Постановление Правительства Нижегородской области от 24.02.2016 N 81 &quot;О внесении изменений в государственную программу &quot;Обеспечение населения Нижегородской области доступным и комфортным жильем&quot;, утвержденную постановлением Правительства Нижегородской области 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>,</w:t>
            </w:r>
          </w:p>
          <w:p w:rsidR="007E7AB7" w:rsidRDefault="003E389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15.03.2016 </w:t>
            </w:r>
            <w:hyperlink r:id="rId19" w:tooltip="Постановление Правительства Нижегородской области от 15.03.2016 N 135 &quot;О внесении изменений в приложение 1 к подпрограмме &quot;Меры социальной поддержки молодых специалистов Нижегородской области на 2015 - 2023 годы&quot; государственной программы &quot;Обеспечение населени">
              <w:r>
                <w:rPr>
                  <w:color w:val="0000FF"/>
                </w:rPr>
                <w:t>N 135</w:t>
              </w:r>
            </w:hyperlink>
            <w:r>
              <w:rPr>
                <w:color w:val="392C69"/>
              </w:rPr>
              <w:t xml:space="preserve">, от 11.05.2016 </w:t>
            </w:r>
            <w:hyperlink r:id="rId20" w:tooltip="Постановление Правительства Нижегородской области от 11.05.2016 N 272 &quot;О внесении изменений в постановление Правительства Нижегородской области от 30 апреля 2014 года N 302&quot; {КонсультантПлюс}">
              <w:r>
                <w:rPr>
                  <w:color w:val="0000FF"/>
                </w:rPr>
                <w:t>N 272</w:t>
              </w:r>
            </w:hyperlink>
            <w:r>
              <w:rPr>
                <w:color w:val="392C69"/>
              </w:rPr>
              <w:t xml:space="preserve">, от 07.10.2016 </w:t>
            </w:r>
            <w:hyperlink r:id="rId21" w:tooltip="Постановление Правительства Нижегородской области от 07.10.2016 N 688 &quot;О внесении изменений в государственную программу &quot;Развитие жилищного строительства и государственная поддержка граждан по обеспечению жильем на территории Нижегородской области&quot;, утвержденн">
              <w:r>
                <w:rPr>
                  <w:color w:val="0000FF"/>
                </w:rPr>
                <w:t>N 688</w:t>
              </w:r>
            </w:hyperlink>
            <w:r>
              <w:rPr>
                <w:color w:val="392C69"/>
              </w:rPr>
              <w:t>,</w:t>
            </w:r>
          </w:p>
          <w:p w:rsidR="007E7AB7" w:rsidRDefault="003E389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10.10.2016 </w:t>
            </w:r>
            <w:hyperlink r:id="rId22" w:tooltip="Постановление Правительства Нижегородской области от 10.10.2016 N 689 &quot;О внесении изменений в государственную программу &quot;Развитие жилищного строительства и государственная поддержка граждан по обеспечению жильем на территории Нижегородской области&quot;, утвержденн">
              <w:r>
                <w:rPr>
                  <w:color w:val="0000FF"/>
                </w:rPr>
                <w:t>N 689</w:t>
              </w:r>
            </w:hyperlink>
            <w:r>
              <w:rPr>
                <w:color w:val="392C69"/>
              </w:rPr>
              <w:t xml:space="preserve">, от 08.12.2016 </w:t>
            </w:r>
            <w:hyperlink r:id="rId23" w:tooltip="Постановление Правительства Нижегородской области от 08.12.2016 N 836 &quot;О внесении изменений в государственную программу &quot;Развитие жилищного строительства и государственная поддержка граждан по обеспечению жильем на территории Нижегородской области&quot;, утвержденн">
              <w:r>
                <w:rPr>
                  <w:color w:val="0000FF"/>
                </w:rPr>
                <w:t>N 836</w:t>
              </w:r>
            </w:hyperlink>
            <w:r>
              <w:rPr>
                <w:color w:val="392C69"/>
              </w:rPr>
              <w:t xml:space="preserve">, от 14.03.2017 </w:t>
            </w:r>
            <w:hyperlink r:id="rId24" w:tooltip="Постановление Правительства Нижегородской области от 14.03.2017 N 137 &quot;О внесении изменений в государственную программу &quot;Развитие жилищного строительства и государственная поддержка граждан по обеспечению жильем на территории Нижегородской области&quot;, утвержденн">
              <w:r>
                <w:rPr>
                  <w:color w:val="0000FF"/>
                </w:rPr>
                <w:t>N 137</w:t>
              </w:r>
            </w:hyperlink>
            <w:r>
              <w:rPr>
                <w:color w:val="392C69"/>
              </w:rPr>
              <w:t>,</w:t>
            </w:r>
          </w:p>
          <w:p w:rsidR="007E7AB7" w:rsidRDefault="003E389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05.07.2017 </w:t>
            </w:r>
            <w:hyperlink r:id="rId25" w:tooltip="Постановление Правительства Нижегородской области от 05.07.2017 N 487 &quot;О внесении изменения в государственную программу &quot;Развитие жилищного строительства и государственная поддержка граждан по обеспечению жильем на территории Нижегородской области&quot;, утвержденн">
              <w:r>
                <w:rPr>
                  <w:color w:val="0000FF"/>
                </w:rPr>
                <w:t>N 487</w:t>
              </w:r>
            </w:hyperlink>
            <w:r>
              <w:rPr>
                <w:color w:val="392C69"/>
              </w:rPr>
              <w:t xml:space="preserve">, от 27.07.2017 </w:t>
            </w:r>
            <w:hyperlink r:id="rId26" w:tooltip="Постановление Правительства Нижегородской области от 27.07.2017 N 553 &quot;О внесении изменения в приложение 1 &quot;Управление Подпрограммой и механизм ее реализации&quot; к подпрограмме 5 &quot;Меры социальной поддержки молодых специалистов Нижегородской области на 2015 - 2023">
              <w:r>
                <w:rPr>
                  <w:color w:val="0000FF"/>
                </w:rPr>
                <w:t>N 553</w:t>
              </w:r>
            </w:hyperlink>
            <w:r>
              <w:rPr>
                <w:color w:val="392C69"/>
              </w:rPr>
              <w:t xml:space="preserve">, от 17.08.2017 </w:t>
            </w:r>
            <w:hyperlink r:id="rId27" w:tooltip="Постановление Правительства Нижегородской области от 17.08.2017 N 610 &quot;О внесении изменений в государственную программу &quot;Развитие жилищного строительства и государственная поддержка граждан по обеспечению жильем на территории Нижегородской области&quot;, утвержденн">
              <w:r>
                <w:rPr>
                  <w:color w:val="0000FF"/>
                </w:rPr>
                <w:t>N 610</w:t>
              </w:r>
            </w:hyperlink>
            <w:r>
              <w:rPr>
                <w:color w:val="392C69"/>
              </w:rPr>
              <w:t>,</w:t>
            </w:r>
          </w:p>
          <w:p w:rsidR="007E7AB7" w:rsidRDefault="003E389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29.09.2017 </w:t>
            </w:r>
            <w:hyperlink r:id="rId28" w:tooltip="Постановление Правительства Нижегородской области от 29.09.2017 N 703 &quot;О внесении изменений в государственную программу &quot;Развитие жилищного строительства и государственная поддержка граждан по обеспечению жильем на территории Нижегородской области&quot;, утвержденн">
              <w:r>
                <w:rPr>
                  <w:color w:val="0000FF"/>
                </w:rPr>
                <w:t>N 703</w:t>
              </w:r>
            </w:hyperlink>
            <w:r>
              <w:rPr>
                <w:color w:val="392C69"/>
              </w:rPr>
              <w:t xml:space="preserve">, от 15.11.2017 </w:t>
            </w:r>
            <w:hyperlink r:id="rId29" w:tooltip="Постановление Правительства Нижегородской области от 15.11.2017 N 807 &quot;О внесении изменений в государственную программу &quot;Развитие жилищного строительства и государственная поддержка граждан по обеспечению жильем на территории Нижегородской области&quot;, утвержденн">
              <w:r>
                <w:rPr>
                  <w:color w:val="0000FF"/>
                </w:rPr>
                <w:t>N 807</w:t>
              </w:r>
            </w:hyperlink>
            <w:r>
              <w:rPr>
                <w:color w:val="392C69"/>
              </w:rPr>
              <w:t xml:space="preserve">, от 26.03.2018 </w:t>
            </w:r>
            <w:hyperlink r:id="rId30" w:tooltip="Постановление Правительства Нижегородской области от 26.03.2018 N 196 &quot;О внесении изменений в государственную программу &quot;Развитие жилищного строительства и государственная поддержка граждан по обеспечению жильем на территории Нижегородской области&quot;, утвержденн">
              <w:r>
                <w:rPr>
                  <w:color w:val="0000FF"/>
                </w:rPr>
                <w:t>N 196</w:t>
              </w:r>
            </w:hyperlink>
            <w:r>
              <w:rPr>
                <w:color w:val="392C69"/>
              </w:rPr>
              <w:t>,</w:t>
            </w:r>
          </w:p>
          <w:p w:rsidR="007E7AB7" w:rsidRDefault="003E389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28.04.2018 </w:t>
            </w:r>
            <w:hyperlink r:id="rId31" w:tooltip="Постановление Правительства Нижегородской области от 28.04.2018 N 308 &quot;О внесении изменений в государственную программу &quot;Развитие жилищного строительства и государственная поддержка граждан по обеспечению жильем на территории Нижегородской области&quot;, утвержденн">
              <w:r>
                <w:rPr>
                  <w:color w:val="0000FF"/>
                </w:rPr>
                <w:t>N 308</w:t>
              </w:r>
            </w:hyperlink>
            <w:r>
              <w:rPr>
                <w:color w:val="392C69"/>
              </w:rPr>
              <w:t xml:space="preserve">, от 06.12.2018 </w:t>
            </w:r>
            <w:hyperlink r:id="rId32" w:tooltip="Постановление Правительства Нижегородской области от 06.12.2018 N 837 &quot;О внесении изменений в государственную программу &quot;Развитие жилищного строительства и государственная поддержка граждан по обеспечению жильем на территории Нижегородской области&quot;, утвержденн">
              <w:r>
                <w:rPr>
                  <w:color w:val="0000FF"/>
                </w:rPr>
                <w:t>N 837</w:t>
              </w:r>
            </w:hyperlink>
            <w:r>
              <w:rPr>
                <w:color w:val="392C69"/>
              </w:rPr>
              <w:t xml:space="preserve">, от 14.03.2019 </w:t>
            </w:r>
            <w:hyperlink r:id="rId33" w:tooltip="Постановление Правительства Нижегородской области от 14.03.2019 N 140 &quot;О внесении изменений в государственную программу &quot;Развитие жилищного строительства и государственная поддержка граждан по обеспечению жильем на территории Нижегородской области&quot;, утвержденн">
              <w:r>
                <w:rPr>
                  <w:color w:val="0000FF"/>
                </w:rPr>
                <w:t>N 140</w:t>
              </w:r>
            </w:hyperlink>
            <w:r>
              <w:rPr>
                <w:color w:val="392C69"/>
              </w:rPr>
              <w:t>,</w:t>
            </w:r>
          </w:p>
          <w:p w:rsidR="007E7AB7" w:rsidRDefault="003E389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24.06.2019 </w:t>
            </w:r>
            <w:hyperlink r:id="rId34" w:tooltip="Постановление Правительства Нижегородской области от 24.06.2019 N 399 &quot;О внесении изменений в государственную программу &quot;Развитие жилищного строительства и государственная поддержка граждан по обеспечению жильем на территории Нижегородской области&quot;, утвержденн">
              <w:r>
                <w:rPr>
                  <w:color w:val="0000FF"/>
                </w:rPr>
                <w:t>N 399</w:t>
              </w:r>
            </w:hyperlink>
            <w:r>
              <w:rPr>
                <w:color w:val="392C69"/>
              </w:rPr>
              <w:t xml:space="preserve">, от 26.06.2019 </w:t>
            </w:r>
            <w:hyperlink r:id="rId35" w:tooltip="Постановление Правительства Нижегородской области от 26.06.2019 N 407 &quot;О внесении изменений в государственную программу &quot;Развитие жилищного строительства и государственная поддержка граждан по обеспечению жильем на территории Нижегородской области&quot;, утвержденн">
              <w:r>
                <w:rPr>
                  <w:color w:val="0000FF"/>
                </w:rPr>
                <w:t>N 407</w:t>
              </w:r>
            </w:hyperlink>
            <w:r>
              <w:rPr>
                <w:color w:val="392C69"/>
              </w:rPr>
              <w:t xml:space="preserve">, от 23.12.2019 </w:t>
            </w:r>
            <w:hyperlink r:id="rId36" w:tooltip="Постановление Правительства Нижегородской области от 23.12.2019 N 1002 &quot;О внесении изменений в постановление Правительства Нижегородской области от 30 апреля 2014 г. N 302&quot; {КонсультантПлюс}">
              <w:r>
                <w:rPr>
                  <w:color w:val="0000FF"/>
                </w:rPr>
                <w:t>N 1002</w:t>
              </w:r>
            </w:hyperlink>
            <w:r>
              <w:rPr>
                <w:color w:val="392C69"/>
              </w:rPr>
              <w:t>,</w:t>
            </w:r>
          </w:p>
          <w:p w:rsidR="007E7AB7" w:rsidRDefault="003E389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25.05.2020 </w:t>
            </w:r>
            <w:hyperlink r:id="rId37" w:tooltip="Постановление Правительства Нижегородской области от 25.05.2020 N 427 &quot;О внесении изменений в государственную программу &quot;Развитие жилищного строительства и государственная поддержка граждан по обеспечению жильем на территории Нижегородской области&quot;, утвержденн">
              <w:r>
                <w:rPr>
                  <w:color w:val="0000FF"/>
                </w:rPr>
                <w:t>N 427</w:t>
              </w:r>
            </w:hyperlink>
            <w:r>
              <w:rPr>
                <w:color w:val="392C69"/>
              </w:rPr>
              <w:t xml:space="preserve">, от 22.12.2020 </w:t>
            </w:r>
            <w:hyperlink r:id="rId38" w:tooltip="Постановление Правительства Нижегородской области от 22.12.2020 N 1079 &quot;О внесении изменений в государственную программу &quot;Развитие жилищного строительства и государственная поддержка граждан по обеспечению жильем на территории Нижегородской области&quot;, утвержден">
              <w:r>
                <w:rPr>
                  <w:color w:val="0000FF"/>
                </w:rPr>
                <w:t>N 1079</w:t>
              </w:r>
            </w:hyperlink>
            <w:r>
              <w:rPr>
                <w:color w:val="392C69"/>
              </w:rPr>
              <w:t xml:space="preserve">, от 26.07.2021 </w:t>
            </w:r>
            <w:hyperlink r:id="rId39" w:tooltip="Постановление Правительства Нижегородской области от 26.07.2021 N 632 &quot;О внесении изменений в государственную программу &quot;Развитие жилищного строительства и государственная поддержка граждан по обеспечению жильем на территории Нижегородской области&quot;, утвержденн">
              <w:r>
                <w:rPr>
                  <w:color w:val="0000FF"/>
                </w:rPr>
                <w:t>N 632</w:t>
              </w:r>
            </w:hyperlink>
            <w:r>
              <w:rPr>
                <w:color w:val="392C69"/>
              </w:rPr>
              <w:t>,</w:t>
            </w:r>
          </w:p>
          <w:p w:rsidR="007E7AB7" w:rsidRDefault="003E389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04.08.2021 </w:t>
            </w:r>
            <w:hyperlink r:id="rId40" w:tooltip="Постановление Правительства Нижегородской области от 04.08.2021 N 708 &quot;О внесении изменений в государственную программу &quot;Развитие жилищного строительства и государственная поддержка граждан по обеспечению жильем на территории Нижегородской области&quot;, утвержденн">
              <w:r>
                <w:rPr>
                  <w:color w:val="0000FF"/>
                </w:rPr>
                <w:t>N 708</w:t>
              </w:r>
            </w:hyperlink>
            <w:r>
              <w:rPr>
                <w:color w:val="392C69"/>
              </w:rPr>
              <w:t xml:space="preserve">, от 09.11.2021 </w:t>
            </w:r>
            <w:hyperlink r:id="rId41" w:tooltip="Постановление Правительства Нижегородской области от 09.11.2021 N 987 &quot;О внесении изменений в государственную программу &quot;Развитие жилищного строительства и государственная поддержка граждан по обеспечению жильем на территории Нижегородской области&quot;, утвержденн">
              <w:r>
                <w:rPr>
                  <w:color w:val="0000FF"/>
                </w:rPr>
                <w:t>N 987</w:t>
              </w:r>
            </w:hyperlink>
            <w:r>
              <w:rPr>
                <w:color w:val="392C69"/>
              </w:rPr>
              <w:t xml:space="preserve">, от 22.12.2021 </w:t>
            </w:r>
            <w:hyperlink r:id="rId42" w:tooltip="Постановление Правительства Нижегородской области от 22.12.2021 N 1211 &quot;О внесении изменений в государственную программу &quot;Развитие жилищного строительства и государственная поддержка граждан по обеспечению жильем на территории Нижегородской области&quot;, утвержден">
              <w:r>
                <w:rPr>
                  <w:color w:val="0000FF"/>
                </w:rPr>
                <w:t>N 1211</w:t>
              </w:r>
            </w:hyperlink>
            <w:r>
              <w:rPr>
                <w:color w:val="392C69"/>
              </w:rPr>
              <w:t>,</w:t>
            </w:r>
          </w:p>
          <w:p w:rsidR="007E7AB7" w:rsidRDefault="003E389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01.07.2022 </w:t>
            </w:r>
            <w:hyperlink r:id="rId43" w:tooltip="Постановление Правительства Нижегородской области от 01.07.2022 N 491 &quot;О внесении изменений в государственную программу &quot;Развитие жилищного строительства и государственная поддержка граждан по обеспечению жильем на территории Нижегородской области&quot;, утвержденн">
              <w:r>
                <w:rPr>
                  <w:color w:val="0000FF"/>
                </w:rPr>
                <w:t>N 491</w:t>
              </w:r>
            </w:hyperlink>
            <w:r>
              <w:rPr>
                <w:color w:val="392C69"/>
              </w:rPr>
              <w:t xml:space="preserve">, от 15.09.2022 </w:t>
            </w:r>
            <w:hyperlink r:id="rId44" w:tooltip="Постановление Правительства Нижегородской области от 15.09.2022 N 761 &quot;О внесении изменений в государственную программу &quot;Развитие жилищного строительства и государственная поддержка граждан по обеспечению жильем на территории Нижегородской области&quot;, утвержденн">
              <w:r>
                <w:rPr>
                  <w:color w:val="0000FF"/>
                </w:rPr>
                <w:t>N 761</w:t>
              </w:r>
            </w:hyperlink>
            <w:r>
              <w:rPr>
                <w:color w:val="392C69"/>
              </w:rPr>
              <w:t xml:space="preserve">, от 06.12.2022 </w:t>
            </w:r>
            <w:hyperlink r:id="rId45" w:tooltip="Постановление Правительства Нижегородской области от 06.12.2022 N 1018 &quot;О внесении изменений в государственную программу &quot;Развитие жилищного строительства и государственная поддержка граждан по обеспечению жильем на территории Нижегородской области&quot;, утвержден">
              <w:r>
                <w:rPr>
                  <w:color w:val="0000FF"/>
                </w:rPr>
                <w:t>N 1018</w:t>
              </w:r>
            </w:hyperlink>
            <w:r>
              <w:rPr>
                <w:color w:val="392C69"/>
              </w:rPr>
              <w:t>,</w:t>
            </w:r>
          </w:p>
          <w:p w:rsidR="007E7AB7" w:rsidRDefault="003E389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20.12.2022 </w:t>
            </w:r>
            <w:hyperlink r:id="rId46" w:tooltip="Постановление Правительства Нижегородской области от 20.12.2022 N 1092 &quot;О внесении изменений в государственную программу &quot;Развитие жилищного строительства и государственная поддержка граждан по обеспечению жильем на территории Нижегородской области&quot;, утвержден">
              <w:r>
                <w:rPr>
                  <w:color w:val="0000FF"/>
                </w:rPr>
                <w:t>N 1092</w:t>
              </w:r>
            </w:hyperlink>
            <w:r>
              <w:rPr>
                <w:color w:val="392C69"/>
              </w:rPr>
              <w:t xml:space="preserve">, от 29.03.2023 </w:t>
            </w:r>
            <w:hyperlink r:id="rId47" w:tooltip="Постановление Правительства Нижегородской области от 29.03.2023 N 255 &quot;О внесении изменений в государственную программу &quot;Развитие жилищного строительства и государственная поддержка граждан по обеспечению жильем на территории Нижегородской области&quot;, утвержденн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 xml:space="preserve">, от 28.06.2023 </w:t>
            </w:r>
            <w:hyperlink r:id="rId48" w:tooltip="Постановление Правительства Нижегородской области от 28.06.2023 N 581 &quot;О внесении изменений в государственную программу &quot;Развитие жилищного строительства и государственная поддержка граждан по обеспечению жильем на территории Нижегородской области&quot;, утвержденн">
              <w:r>
                <w:rPr>
                  <w:color w:val="0000FF"/>
                </w:rPr>
                <w:t>N 581</w:t>
              </w:r>
            </w:hyperlink>
            <w:r>
              <w:rPr>
                <w:color w:val="392C69"/>
              </w:rPr>
              <w:t>,</w:t>
            </w:r>
          </w:p>
          <w:p w:rsidR="007E7AB7" w:rsidRDefault="003E389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10.10.2023 </w:t>
            </w:r>
            <w:hyperlink r:id="rId49" w:tooltip="Постановление Правительства Нижегородской области от 10.10.2023 N 916 &quot;О внесении изменений в государственную программу &quot;Развитие жилищного строительства и государственная поддержка граждан по обеспечению жильем на территории Нижегородской области&quot;, утвержденн">
              <w:r>
                <w:rPr>
                  <w:color w:val="0000FF"/>
                </w:rPr>
                <w:t>N 916</w:t>
              </w:r>
            </w:hyperlink>
            <w:r>
              <w:rPr>
                <w:color w:val="392C69"/>
              </w:rPr>
              <w:t xml:space="preserve">, от 24.11.2023 </w:t>
            </w:r>
            <w:hyperlink r:id="rId50" w:tooltip="Постановление Правительства Нижегородской области от 24.11.2023 N 1016 &quot;О внесении изменений в государственную программу &quot;Развитие жилищного строительства и государственная поддержка граждан по обеспечению жильем на территории Нижегородской области&quot;, утвержден">
              <w:r>
                <w:rPr>
                  <w:color w:val="0000FF"/>
                </w:rPr>
                <w:t>N 1016</w:t>
              </w:r>
            </w:hyperlink>
            <w:r>
              <w:rPr>
                <w:color w:val="392C69"/>
              </w:rPr>
              <w:t xml:space="preserve">, от 06.12.2023 </w:t>
            </w:r>
            <w:hyperlink r:id="rId51" w:tooltip="Постановление Правительства Нижегородской области от 06.12.2023 N 1050 &quot;О внесении изменений в государственную программу &quot;Развитие жилищного строительства и государственная поддержка граждан по обеспечению жильем на территории Нижегородской области&quot;, утвержден">
              <w:r>
                <w:rPr>
                  <w:color w:val="0000FF"/>
                </w:rPr>
                <w:t>N 1050</w:t>
              </w:r>
            </w:hyperlink>
            <w:r>
              <w:rPr>
                <w:color w:val="392C69"/>
              </w:rPr>
              <w:t>,</w:t>
            </w:r>
          </w:p>
          <w:p w:rsidR="007E7AB7" w:rsidRDefault="003E389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05.03.2024 </w:t>
            </w:r>
            <w:hyperlink r:id="rId52" w:tooltip="Постановление Правительства Нижегородской области от 05.03.2024 N 93 &quot;О внесении изменений в постановление Правительства Нижегородской области от 30 апреля 2014 г. N 302&quot; {КонсультантПлюс}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 xml:space="preserve">, от 14.08.2024 </w:t>
            </w:r>
            <w:hyperlink r:id="rId53" w:tooltip="Постановление Правительства Нижегородской области от 14.08.2024 N 463 &quot;О внесении изменений в государственную программу Нижегородской области &quot;Государственная поддержка граждан по обеспечению жильем на территории Нижегородской области&quot;, утвержденную постановле">
              <w:r>
                <w:rPr>
                  <w:color w:val="0000FF"/>
                </w:rPr>
                <w:t>N 463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AB7" w:rsidRDefault="007E7AB7">
            <w:pPr>
              <w:pStyle w:val="ConsPlusNormal0"/>
            </w:pPr>
          </w:p>
        </w:tc>
      </w:tr>
    </w:tbl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Normal0"/>
        <w:ind w:firstLine="540"/>
        <w:jc w:val="both"/>
      </w:pPr>
      <w:r>
        <w:t>В целях повышения доступности жилья для населения и реализации мер по эффективному расходованию средств областного бюджета на жилищное обеспечение Правительство Нижегородской области постановляет: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 xml:space="preserve">1. Утвердить прилагаемую государственную </w:t>
      </w:r>
      <w:hyperlink w:anchor="P60" w:tooltip="ГОСУДАРСТВЕННАЯ ПРОГРАММА">
        <w:r>
          <w:rPr>
            <w:color w:val="0000FF"/>
          </w:rPr>
          <w:t>программу</w:t>
        </w:r>
      </w:hyperlink>
      <w:r>
        <w:t xml:space="preserve"> Нижегородской области "Государственная поддержка граждан по обеспечению жильем на территории Нижегородской области".</w:t>
      </w:r>
    </w:p>
    <w:p w:rsidR="007E7AB7" w:rsidRDefault="003E3896">
      <w:pPr>
        <w:pStyle w:val="ConsPlusNormal0"/>
        <w:jc w:val="both"/>
      </w:pPr>
      <w:r>
        <w:t xml:space="preserve">(п. 1 в ред. </w:t>
      </w:r>
      <w:hyperlink r:id="rId54" w:tooltip="Постановление Правительства Нижегородской области от 05.03.2024 N 93 &quot;О внесении изменений в постановление Правительства Нижегородской области от 30 апреля 2014 г. N 30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05.03.2024 N 93)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2. Признать утратившими силу:</w:t>
      </w:r>
    </w:p>
    <w:p w:rsidR="007E7AB7" w:rsidRDefault="003E3896">
      <w:pPr>
        <w:pStyle w:val="ConsPlusNormal0"/>
        <w:spacing w:before="200"/>
        <w:ind w:firstLine="540"/>
        <w:jc w:val="both"/>
      </w:pPr>
      <w:hyperlink r:id="rId55" w:tooltip="Постановление Правительства Нижегородской области от 04.12.2008 N 567 (ред. от 20.12.2013) &quot;О предоставлении из областного бюджета субсидий на возмещение затрат (части затрат) на уплату процентов по кредитам, полученным в российских кредитных организациях на о">
        <w:r>
          <w:rPr>
            <w:color w:val="0000FF"/>
          </w:rPr>
          <w:t>постановление</w:t>
        </w:r>
      </w:hyperlink>
      <w:r>
        <w:t xml:space="preserve"> Правительства Нижегородской облас</w:t>
      </w:r>
      <w:r>
        <w:t xml:space="preserve">ти от 4 декабря 2008 года N 567 "О предоставлении из областного бюджета субсидий на возмещение затрат на уплату процентов по кредитам, полученным в российских кредитных организациях на обеспечение земельных участков под жилищное строительство коммунальной </w:t>
      </w:r>
      <w:r>
        <w:t>инфраструктурой";</w:t>
      </w:r>
    </w:p>
    <w:p w:rsidR="007E7AB7" w:rsidRDefault="007E7AB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E7AB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AB7" w:rsidRDefault="007E7AB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AB7" w:rsidRDefault="007E7AB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E7AB7" w:rsidRDefault="003E389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E7AB7" w:rsidRDefault="003E3896">
            <w:pPr>
              <w:pStyle w:val="ConsPlusNormal0"/>
              <w:jc w:val="both"/>
            </w:pPr>
            <w:hyperlink r:id="rId56" w:tooltip="Постановление Правительства Нижегородской области от 10.04.2009 N 212 (ред. от 30.04.2014) &quot;О внесении изменений в некоторые постановления Правительства Нижегородской области&quot; ------------ Утратил силу или отменен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Нижегородской области от 10.04.2009 N 212, отдельные положения которого п. 2 данного документа признаны утратившими силу, отменено </w:t>
            </w:r>
            <w:hyperlink r:id="rId57" w:tooltip="Постановление Правительства Нижегородской области от 30.10.2015 N 705 &quot;О признании утратившими силу некоторых постановлений Правительства Нижегородской области&quot; {КонсультантПлюс}">
              <w:r>
                <w:rPr>
                  <w:color w:val="0000FF"/>
                </w:rPr>
                <w:t>постановле</w:t>
              </w:r>
              <w:r>
                <w:rPr>
                  <w:color w:val="0000FF"/>
                </w:rPr>
                <w:t>нием</w:t>
              </w:r>
            </w:hyperlink>
            <w:r>
              <w:rPr>
                <w:color w:val="392C69"/>
              </w:rPr>
              <w:t xml:space="preserve"> Правительства Нижегородской области от 30.10.2015 N 705.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AB7" w:rsidRDefault="007E7AB7">
            <w:pPr>
              <w:pStyle w:val="ConsPlusNormal0"/>
            </w:pPr>
          </w:p>
        </w:tc>
      </w:tr>
    </w:tbl>
    <w:p w:rsidR="007E7AB7" w:rsidRDefault="003E3896">
      <w:pPr>
        <w:pStyle w:val="ConsPlusNormal0"/>
        <w:spacing w:before="260"/>
        <w:ind w:firstLine="540"/>
        <w:jc w:val="both"/>
      </w:pPr>
      <w:hyperlink r:id="rId58" w:tooltip="Постановление Правительства Нижегородской области от 10.04.2009 N 212 &quot;О внесении изменений в некоторые постановления Правительства Нижегородской области&quot; ------------ Утратил силу или отменен {КонсультантПлюс}">
        <w:r>
          <w:rPr>
            <w:color w:val="0000FF"/>
          </w:rPr>
          <w:t>пункт 2</w:t>
        </w:r>
      </w:hyperlink>
      <w:r>
        <w:t xml:space="preserve"> постановления Правительства Нижегородской области от 10 апреля 2009 года N 212 "О внесении изменений в некоторые постановления Пр</w:t>
      </w:r>
      <w:r>
        <w:t>авительства Нижегородской области";</w:t>
      </w:r>
    </w:p>
    <w:p w:rsidR="007E7AB7" w:rsidRDefault="003E3896">
      <w:pPr>
        <w:pStyle w:val="ConsPlusNormal0"/>
        <w:spacing w:before="200"/>
        <w:ind w:firstLine="540"/>
        <w:jc w:val="both"/>
      </w:pPr>
      <w:hyperlink r:id="rId59" w:tooltip="Постановление Правительства Нижегородской области от 28.07.2009 N 537 &quot;О внесении изменений в Положение о предоставлении из областного бюджета субсидий на возмещение затрат на уплату процентов по кредитам, полученным в российских кредитных организациях на обес">
        <w:r>
          <w:rPr>
            <w:color w:val="0000FF"/>
          </w:rPr>
          <w:t>постановление</w:t>
        </w:r>
      </w:hyperlink>
      <w:r>
        <w:t xml:space="preserve"> Правительства Нижегородской области от 28 июля 2009 года N 537 "О внесении изменений в Положение о предоставлении</w:t>
      </w:r>
      <w:r>
        <w:t xml:space="preserve"> из областного бюджета субсидий на возмещение затрат на уплату процентов по кредитам, полученным в российских кредитных организациях на обеспечение земельных участков под жилищное строительство коммунальной инфраструктурой, утвержденное </w:t>
      </w:r>
      <w:r>
        <w:lastRenderedPageBreak/>
        <w:t>постановлением Прав</w:t>
      </w:r>
      <w:r>
        <w:t>ительства Нижегородской области от 4 декабря 2008 года N 567";</w:t>
      </w:r>
    </w:p>
    <w:p w:rsidR="007E7AB7" w:rsidRDefault="003E3896">
      <w:pPr>
        <w:pStyle w:val="ConsPlusNormal0"/>
        <w:spacing w:before="200"/>
        <w:ind w:firstLine="540"/>
        <w:jc w:val="both"/>
      </w:pPr>
      <w:hyperlink r:id="rId60" w:tooltip="Постановление Правительства Нижегородской области от 09.12.2010 N 896 &quot;О внесении изменений в некоторые постановления Правительства Нижегородской области&quot; ------------ Недействующая редакция {КонсультантПлюс}">
        <w:r>
          <w:rPr>
            <w:color w:val="0000FF"/>
          </w:rPr>
          <w:t>пункт 1</w:t>
        </w:r>
      </w:hyperlink>
      <w:r>
        <w:t xml:space="preserve"> постановления Правительства Нижегородской области от 9 декабря 2010 года N 896 "О внесении изменений в некоторые постановления Прави</w:t>
      </w:r>
      <w:r>
        <w:t>тельства Нижегородской области";</w:t>
      </w:r>
    </w:p>
    <w:p w:rsidR="007E7AB7" w:rsidRDefault="003E3896">
      <w:pPr>
        <w:pStyle w:val="ConsPlusNormal0"/>
        <w:spacing w:before="200"/>
        <w:ind w:firstLine="540"/>
        <w:jc w:val="both"/>
      </w:pPr>
      <w:hyperlink r:id="rId61" w:tooltip="Постановление Правительства Нижегородской области от 07.04.2011 N 242 &quot;О внесении изменений в постановление Правительства Нижегородской области от 4 декабря 2008 года N 567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Нижегородской области от 7 апреля 2011 года N 242 "О внесении изменений в постановление Правительства Нижегородской области от 4 декабря 2008 года N 567";</w:t>
      </w:r>
    </w:p>
    <w:p w:rsidR="007E7AB7" w:rsidRDefault="003E3896">
      <w:pPr>
        <w:pStyle w:val="ConsPlusNormal0"/>
        <w:spacing w:before="200"/>
        <w:ind w:firstLine="540"/>
        <w:jc w:val="both"/>
      </w:pPr>
      <w:hyperlink r:id="rId62" w:tooltip="Постановление Правительства Нижегородской области от 21.12.2011 N 1065 &quot;О внесении изменений в Положение о предоставлении из областного бюджета субсидий на возмещение затрат (части затрат) на уплату процентов по кредитам, полученным в российских кредитных орга">
        <w:r>
          <w:rPr>
            <w:color w:val="0000FF"/>
          </w:rPr>
          <w:t>постановление</w:t>
        </w:r>
      </w:hyperlink>
      <w:r>
        <w:t xml:space="preserve"> Правительства Нижегородской области от 21 декабря 2011 года N 1065 "О внесении изменений в Положение о предоставлении из областного бюджета субсидий на возмещени</w:t>
      </w:r>
      <w:r>
        <w:t>е затрат (части затрат) на уплату процентов по кредитам, полученным в российских кредитных организациях на обеспечение инженерной инфраструктурой земельных участков, предназначенных для строительства жилья экономкласса, утвержденное постановлением Правител</w:t>
      </w:r>
      <w:r>
        <w:t>ьства Нижегородской области от 4 декабря 2008 года N 567";</w:t>
      </w:r>
    </w:p>
    <w:p w:rsidR="007E7AB7" w:rsidRDefault="003E3896">
      <w:pPr>
        <w:pStyle w:val="ConsPlusNormal0"/>
        <w:spacing w:before="200"/>
        <w:ind w:firstLine="540"/>
        <w:jc w:val="both"/>
      </w:pPr>
      <w:hyperlink r:id="rId63" w:tooltip="Постановление Правительства Нижегородской области от 18.10.2013 N 748 (ред. от 31.12.2014) &quot;Об утверждении государственной программы &quot;Обеспечение граждан Нижегородской области доступным и комфортным жильем на период до 2024 года&quot; (вместе с &quot;Подпрограммой &quot;Ипот">
        <w:r>
          <w:rPr>
            <w:color w:val="0000FF"/>
          </w:rPr>
          <w:t>постановление</w:t>
        </w:r>
      </w:hyperlink>
      <w:r>
        <w:t xml:space="preserve"> Правительства Нижегородской области от 18 октября 2013 года N 748 "Об утверждении госу</w:t>
      </w:r>
      <w:r>
        <w:t>дарственной программы "Обеспечение граждан Нижегородской области доступным и комфортным жильем на период до 2024 года";</w:t>
      </w:r>
    </w:p>
    <w:p w:rsidR="007E7AB7" w:rsidRDefault="003E3896">
      <w:pPr>
        <w:pStyle w:val="ConsPlusNormal0"/>
        <w:spacing w:before="200"/>
        <w:ind w:firstLine="540"/>
        <w:jc w:val="both"/>
      </w:pPr>
      <w:hyperlink r:id="rId64" w:tooltip="Постановление Правительства Нижегородской области от 20.12.2013 N 970 &quot;О внесении изменения в Положение о предоставлении из областного бюджета субсидий на возмещение затрат (части затрат) на уплату процентов по кредитам, полученным в российских кредитных орган">
        <w:r>
          <w:rPr>
            <w:color w:val="0000FF"/>
          </w:rPr>
          <w:t>постановление</w:t>
        </w:r>
      </w:hyperlink>
      <w:r>
        <w:t xml:space="preserve"> Правительства Нижегородской области от 20 декабря 2013 года N 970 "О внесении изменения в Положение о предоставлении из областного бюджета субсидий на </w:t>
      </w:r>
      <w:r>
        <w:t>возмещение затрат (части затрат) на уплату процентов по кредитам, полученным в российских кредитных организациях на обеспечение инженерной инфраструктурой земельных участков, предназначенных для строительства жилья экономкласса, утвержденное постановлением</w:t>
      </w:r>
      <w:r>
        <w:t xml:space="preserve"> Правительства Нижегородской области от 4 декабря 2008 года N 567";</w:t>
      </w:r>
    </w:p>
    <w:p w:rsidR="007E7AB7" w:rsidRDefault="003E3896">
      <w:pPr>
        <w:pStyle w:val="ConsPlusNormal0"/>
        <w:spacing w:before="200"/>
        <w:ind w:firstLine="540"/>
        <w:jc w:val="both"/>
      </w:pPr>
      <w:hyperlink r:id="rId65" w:tooltip="Постановление Правительства Нижегородской области от 23.12.2013 N 984 &quot;О внесении изменений в отдельные постановления Правительства Нижегородской области&quot; ------------ Недействующая редакция {КонсультантПлюс}">
        <w:r>
          <w:rPr>
            <w:color w:val="0000FF"/>
          </w:rPr>
          <w:t>пункт 7</w:t>
        </w:r>
      </w:hyperlink>
      <w:r>
        <w:t xml:space="preserve"> постановления Правительства Нижегородской области от 23 декабря 2013 года N 984 "О внесении изменений в отдельные постановления</w:t>
      </w:r>
      <w:r>
        <w:t xml:space="preserve"> Правительства Нижегородской области";</w:t>
      </w:r>
    </w:p>
    <w:p w:rsidR="007E7AB7" w:rsidRDefault="003E3896">
      <w:pPr>
        <w:pStyle w:val="ConsPlusNormal0"/>
        <w:spacing w:before="200"/>
        <w:ind w:firstLine="540"/>
        <w:jc w:val="both"/>
      </w:pPr>
      <w:hyperlink r:id="rId66" w:tooltip="Постановление Правительства Нижегородской области от 27.01.2014 N 22 &quot;О внесении изменений в государственную программу &quot;Обеспечение граждан Нижегородской области доступным и комфортным жильем на период до 2024 года&quot;, утвержденную постановлением Правительства Н">
        <w:r>
          <w:rPr>
            <w:color w:val="0000FF"/>
          </w:rPr>
          <w:t>постановление</w:t>
        </w:r>
      </w:hyperlink>
      <w:r>
        <w:t xml:space="preserve"> Правительства Нижегородской области от 27 января 2014 года N 22 "О внесении изменений в государственную прог</w:t>
      </w:r>
      <w:r>
        <w:t>рамму "Обеспечение граждан Нижегородской области доступным и комфортным жильем на период до 2024 года", утвержденную постановлением Правительства Нижегородской области от 18 октября 2013 года N 748";</w:t>
      </w:r>
    </w:p>
    <w:p w:rsidR="007E7AB7" w:rsidRDefault="003E3896">
      <w:pPr>
        <w:pStyle w:val="ConsPlusNormal0"/>
        <w:spacing w:before="200"/>
        <w:ind w:firstLine="540"/>
        <w:jc w:val="both"/>
      </w:pPr>
      <w:hyperlink r:id="rId67" w:tooltip="Постановление Правительства Нижегородской области от 21.03.2014 N 180 &quot;О внесении изменений в государственную программу &quot;Обеспечение граждан Нижегородской области доступным и комфортным жильем на период до 2024 года&quot;, утвержденную постановлением Правительства ">
        <w:r>
          <w:rPr>
            <w:color w:val="0000FF"/>
          </w:rPr>
          <w:t>постановление</w:t>
        </w:r>
      </w:hyperlink>
      <w:r>
        <w:t xml:space="preserve"> Правительства Нижегородской области от 21 марта 2014 года N 180 "О внесении изменений в государственную программу "Обеспечение граждан Нижегородской области доступным и комфортным жильем на период до 202</w:t>
      </w:r>
      <w:r>
        <w:t>4 года", утвержденную постановлением Правительства Нижегородской области от 18 октября 2013 года N 748";</w:t>
      </w:r>
    </w:p>
    <w:p w:rsidR="007E7AB7" w:rsidRDefault="003E3896">
      <w:pPr>
        <w:pStyle w:val="ConsPlusNormal0"/>
        <w:spacing w:before="200"/>
        <w:ind w:firstLine="540"/>
        <w:jc w:val="both"/>
      </w:pPr>
      <w:hyperlink r:id="rId68" w:tooltip="Постановление Правительства Нижегородской области от 24.03.2014 N 187 &quot;О внесении изменений в государственную программу &quot;Обеспечение граждан Нижегородской области доступным и комфортным жильем на период до 2024 года&quot;, утвержденную постановлением Правительства ">
        <w:r>
          <w:rPr>
            <w:color w:val="0000FF"/>
          </w:rPr>
          <w:t>постановление</w:t>
        </w:r>
      </w:hyperlink>
      <w:r>
        <w:t xml:space="preserve"> Правительства Нижегородской области от 24 </w:t>
      </w:r>
      <w:r>
        <w:t>марта 2014 года N 187 "О внесении изменений в государственную программу "Обеспечение граждан Нижегородской области доступным и комфортным жильем на период до 2024 года", утвержденную постановлением Правительства Нижегородской области от 18 октября 2013 год</w:t>
      </w:r>
      <w:r>
        <w:t>а N 748";</w:t>
      </w:r>
    </w:p>
    <w:p w:rsidR="007E7AB7" w:rsidRDefault="003E3896">
      <w:pPr>
        <w:pStyle w:val="ConsPlusNormal0"/>
        <w:spacing w:before="200"/>
        <w:ind w:firstLine="540"/>
        <w:jc w:val="both"/>
      </w:pPr>
      <w:hyperlink r:id="rId69" w:tooltip="Постановление Правительства Нижегородской области от 31.03.2014 N 205 &quot;О внесении изменений в государственную программу &quot;Обеспечение граждан Нижегородской области доступным и комфортным жильем на период до 2024 года&quot;, утвержденную постановлением Правительства ">
        <w:r>
          <w:rPr>
            <w:color w:val="0000FF"/>
          </w:rPr>
          <w:t>постановление</w:t>
        </w:r>
      </w:hyperlink>
      <w:r>
        <w:t xml:space="preserve"> Правительства Нижегородской области от 31 марта 2014 года N 205 "О внесении изменений в государственную программу "Обеспечение граждан Ни</w:t>
      </w:r>
      <w:r>
        <w:t>жегородской области доступным и комфортным жильем на период до 2024 года", утвержденную постановлением Правительства Нижегородской области от 18 октября 2013 года N 748".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 xml:space="preserve">3 - 4. Исключены с 05.03.2024. - </w:t>
      </w:r>
      <w:hyperlink r:id="rId70" w:tooltip="Постановление Правительства Нижегородской области от 05.03.2024 N 93 &quot;О внесении изменений в постановление Правительства Нижегородской области от 30 апреля 2014 г. N 302&quot; {КонсультантПлюс}">
        <w:r>
          <w:rPr>
            <w:color w:val="0000FF"/>
          </w:rPr>
          <w:t>Постановление</w:t>
        </w:r>
      </w:hyperlink>
      <w:r>
        <w:t xml:space="preserve"> Прав</w:t>
      </w:r>
      <w:r>
        <w:t>ительства Нижегородской области от 05.03.2024 N 93.</w:t>
      </w:r>
    </w:p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Normal0"/>
        <w:jc w:val="right"/>
      </w:pPr>
      <w:r>
        <w:t>Губернатор</w:t>
      </w:r>
    </w:p>
    <w:p w:rsidR="007E7AB7" w:rsidRDefault="003E3896">
      <w:pPr>
        <w:pStyle w:val="ConsPlusNormal0"/>
        <w:jc w:val="right"/>
      </w:pPr>
      <w:r>
        <w:t>В.П.ШАНЦЕВ</w:t>
      </w:r>
    </w:p>
    <w:p w:rsidR="007E7AB7" w:rsidRDefault="007E7AB7">
      <w:pPr>
        <w:pStyle w:val="ConsPlusNormal0"/>
        <w:ind w:firstLine="540"/>
        <w:jc w:val="both"/>
      </w:pPr>
    </w:p>
    <w:p w:rsidR="007E7AB7" w:rsidRDefault="007E7AB7">
      <w:pPr>
        <w:pStyle w:val="ConsPlusNormal0"/>
        <w:ind w:firstLine="540"/>
        <w:jc w:val="both"/>
      </w:pPr>
    </w:p>
    <w:p w:rsidR="007E7AB7" w:rsidRDefault="007E7AB7">
      <w:pPr>
        <w:pStyle w:val="ConsPlusNormal0"/>
        <w:ind w:firstLine="540"/>
        <w:jc w:val="both"/>
      </w:pPr>
    </w:p>
    <w:p w:rsidR="007E7AB7" w:rsidRDefault="007E7AB7">
      <w:pPr>
        <w:pStyle w:val="ConsPlusNormal0"/>
        <w:ind w:firstLine="540"/>
        <w:jc w:val="both"/>
      </w:pPr>
    </w:p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Normal0"/>
        <w:jc w:val="right"/>
        <w:outlineLvl w:val="0"/>
      </w:pPr>
      <w:r>
        <w:t>Утверждена</w:t>
      </w:r>
    </w:p>
    <w:p w:rsidR="007E7AB7" w:rsidRDefault="003E3896">
      <w:pPr>
        <w:pStyle w:val="ConsPlusNormal0"/>
        <w:jc w:val="right"/>
      </w:pPr>
      <w:r>
        <w:t>постановлением</w:t>
      </w:r>
    </w:p>
    <w:p w:rsidR="007E7AB7" w:rsidRDefault="003E3896">
      <w:pPr>
        <w:pStyle w:val="ConsPlusNormal0"/>
        <w:jc w:val="right"/>
      </w:pPr>
      <w:r>
        <w:t>Правительства Нижегородской области</w:t>
      </w:r>
    </w:p>
    <w:p w:rsidR="007E7AB7" w:rsidRDefault="003E3896">
      <w:pPr>
        <w:pStyle w:val="ConsPlusNormal0"/>
        <w:jc w:val="right"/>
      </w:pPr>
      <w:r>
        <w:t>от 30 апреля 2014 г. N 302</w:t>
      </w:r>
    </w:p>
    <w:p w:rsidR="007E7AB7" w:rsidRDefault="007E7AB7">
      <w:pPr>
        <w:pStyle w:val="ConsPlusNormal0"/>
        <w:ind w:firstLine="540"/>
        <w:jc w:val="both"/>
      </w:pPr>
    </w:p>
    <w:p w:rsidR="007E7AB7" w:rsidRPr="009C2324" w:rsidRDefault="003E3896">
      <w:pPr>
        <w:pStyle w:val="ConsPlusTitle0"/>
        <w:jc w:val="center"/>
      </w:pPr>
      <w:bookmarkStart w:id="0" w:name="P60"/>
      <w:bookmarkEnd w:id="0"/>
      <w:r w:rsidRPr="009C2324">
        <w:t>ГОСУДАРСТВЕННАЯ ПРОГРАММА</w:t>
      </w:r>
    </w:p>
    <w:p w:rsidR="007E7AB7" w:rsidRDefault="003E3896">
      <w:pPr>
        <w:pStyle w:val="ConsPlusTitle0"/>
        <w:jc w:val="center"/>
      </w:pPr>
      <w:r w:rsidRPr="009C2324">
        <w:t>НИЖЕГОРОДСКОЙ ОБЛАСТИ "ГОСУДАРСТВЕННАЯ ПОДДЕРЖКА ГРАЖДАН</w:t>
      </w:r>
    </w:p>
    <w:p w:rsidR="007E7AB7" w:rsidRDefault="003E3896">
      <w:pPr>
        <w:pStyle w:val="ConsPlusTitle0"/>
        <w:jc w:val="center"/>
      </w:pPr>
      <w:r>
        <w:t>ПО ОБЕСПЕЧЕНИЮ ЖИЛЬЕМ НА ТЕРРИТОРИИ НИЖЕГОРОДСКОЙ ОБЛАСТИ"</w:t>
      </w:r>
    </w:p>
    <w:p w:rsidR="007E7AB7" w:rsidRDefault="007E7AB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E7AB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AB7" w:rsidRDefault="007E7AB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AB7" w:rsidRDefault="007E7AB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E7AB7" w:rsidRDefault="003E389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E7AB7" w:rsidRDefault="003E3896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Нижегородской области</w:t>
            </w:r>
          </w:p>
          <w:p w:rsidR="007E7AB7" w:rsidRDefault="003E389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05.03.2024 </w:t>
            </w:r>
            <w:hyperlink r:id="rId71" w:tooltip="Постановление Правительства Нижегородской области от 05.03.2024 N 93 &quot;О внесении изменений в постановление Правительства Нижегородской области от 30 апреля 2014 г. N 302&quot; {КонсультантПлюс}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 xml:space="preserve">, от 14.08.2024 </w:t>
            </w:r>
            <w:hyperlink r:id="rId72" w:tooltip="Постановление Правительства Нижегородской области от 14.08.2024 N 463 &quot;О внесении изменений в государственную программу Нижегородской области &quot;Государственная поддержка граждан по обеспечению жильем на территории Нижегородской области&quot;, утвержденную постановле">
              <w:r>
                <w:rPr>
                  <w:color w:val="0000FF"/>
                </w:rPr>
                <w:t>N 463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AB7" w:rsidRDefault="007E7AB7">
            <w:pPr>
              <w:pStyle w:val="ConsPlusNormal0"/>
            </w:pPr>
          </w:p>
        </w:tc>
      </w:tr>
    </w:tbl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Title0"/>
        <w:jc w:val="center"/>
        <w:outlineLvl w:val="1"/>
      </w:pPr>
      <w:r>
        <w:t>Стратегические приоритеты государственной программы</w:t>
      </w:r>
    </w:p>
    <w:p w:rsidR="007E7AB7" w:rsidRDefault="003E3896">
      <w:pPr>
        <w:pStyle w:val="ConsPlusTitle0"/>
        <w:jc w:val="center"/>
      </w:pPr>
      <w:r>
        <w:t>Нижегородской области "Государственная поддержка граждан</w:t>
      </w:r>
    </w:p>
    <w:p w:rsidR="007E7AB7" w:rsidRDefault="003E3896">
      <w:pPr>
        <w:pStyle w:val="ConsPlusTitle0"/>
        <w:jc w:val="center"/>
      </w:pPr>
      <w:r>
        <w:t>по обеспечению жильем на территории Нижегородской области"</w:t>
      </w:r>
    </w:p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Title0"/>
        <w:jc w:val="center"/>
        <w:outlineLvl w:val="2"/>
      </w:pPr>
      <w:r>
        <w:t>I. Оценка текущего состояния социально-экономического</w:t>
      </w:r>
    </w:p>
    <w:p w:rsidR="007E7AB7" w:rsidRDefault="003E3896">
      <w:pPr>
        <w:pStyle w:val="ConsPlusTitle0"/>
        <w:jc w:val="center"/>
      </w:pPr>
      <w:r>
        <w:t>развития Нижегородской области в сфере государственной</w:t>
      </w:r>
    </w:p>
    <w:p w:rsidR="007E7AB7" w:rsidRDefault="003E3896">
      <w:pPr>
        <w:pStyle w:val="ConsPlusTitle0"/>
        <w:jc w:val="center"/>
      </w:pPr>
      <w:r>
        <w:t>поддержки граждан по обеспечению жильем на территории</w:t>
      </w:r>
    </w:p>
    <w:p w:rsidR="007E7AB7" w:rsidRDefault="003E3896">
      <w:pPr>
        <w:pStyle w:val="ConsPlusTitle0"/>
        <w:jc w:val="center"/>
      </w:pPr>
      <w:r>
        <w:t>Нижегородской области</w:t>
      </w:r>
    </w:p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Normal0"/>
        <w:ind w:firstLine="540"/>
        <w:jc w:val="both"/>
      </w:pPr>
      <w:hyperlink r:id="rId73" w:tooltip="Постановление Правительства Нижегородской области от 21.12.2018 N 889 (ред. от 23.12.2024) &quot;Об утверждении Стратегии социально-экономического развития Нижегородской области до 2035 года&quot; {КонсультантПлюс}">
        <w:r>
          <w:rPr>
            <w:color w:val="0000FF"/>
          </w:rPr>
          <w:t>Стратегия</w:t>
        </w:r>
      </w:hyperlink>
      <w:r>
        <w:t xml:space="preserve"> социально-экономического развития Нижегородской области до 2035 года, утвержденная постановлением Правительства Нижегородской области от 21 декабря 2018 г. N 889, определяет повышение качества жизни</w:t>
      </w:r>
      <w:r>
        <w:t xml:space="preserve"> населения как одно из приоритетных направлений, одним из показателей которого является создание комфортных условий проживания для населения.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Одной из основных задач, решаемых в Нижегородской области (далее также - регион, область), остается улучшение жили</w:t>
      </w:r>
      <w:r>
        <w:t>щных условий населения за счет увеличения объемов ввода жилья, повышения доступности его приобретения для населения с различным уровнем доходов, строительства объектов инженерной инфраструктуры.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Характеристика текущего состояния сферы реализации государств</w:t>
      </w:r>
      <w:r>
        <w:t>енной программы Нижегородской области "Государственная поддержка граждан по обеспечению жильем на территории Нижегородской области" (далее - Программа) определяется в первую очередь вводом жилья.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Общий совокупный объем ввода жилья на территории Нижегородск</w:t>
      </w:r>
      <w:r>
        <w:t>ой области в период с 2013 по 2022 год составил 14342,6 тыс. кв. метров, максимальный объем ввода зафиксирован в 2021 году и составил 1590,5 тыс. кв. метров 765,7 тыс. кв. метров.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По итогам 2022 года объем ввода жилья составил 1555,0 тыс. кв. метров.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Стиму</w:t>
      </w:r>
      <w:r>
        <w:t>лирование спроса на жилье обеспечено развитием рынка ипотечного жилищного кредитования. Удалось обеспечить законодательные и экономические условия для ускоренного развития ипотечного жилищного кредитования. Существенную роль в развитии ипотечного жилищного</w:t>
      </w:r>
      <w:r>
        <w:t xml:space="preserve"> кредитования сыграл единый институт развития в жилищной сфере - акционерное общество "ДОМ.РФ". Благодаря деятельности этого акционерного общества банки получили доступ к долгосрочным финансовым ресурсам, что позволило повысить конкуренцию между банками и </w:t>
      </w:r>
      <w:r>
        <w:t>доступность кредитов для населения.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Ежегодно посредством ипотечного жилищного кредитования более 22 тыс. семей приобретают жилье.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В 2020 году в целях поддержки жилищного строительства и ипотечного жилищного кредитования граждан в условиях ухудшения макроэк</w:t>
      </w:r>
      <w:r>
        <w:t>ономической ситуации из-за пандемии запущена программа предоставления гражданам ипотечных жилищных кредитов (займов) по льготным ставкам для приобретения ими жилья в новостройках.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lastRenderedPageBreak/>
        <w:t>Одной из наиболее острых социальных проблем остается проблема обеспечения жи</w:t>
      </w:r>
      <w:r>
        <w:t>льем категорий граждан, перед которыми государство имеет обязательства по обеспечению жильем в соответствии с законодательством Российской Федерации.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В 2022 году был решен жилищный вопрос 1,2 тыс. семей Нижегородской области.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В 2020 году (впервые после 201</w:t>
      </w:r>
      <w:r>
        <w:t>2 года) приняты меры по обеспечению жильем всех граждан, выезжающих из закрывающихся в районах Крайнего Севера и приравненных к ним местностей населенных пунктов, решение о закрытии которых принято до 2012 года.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Обеспечение жильем ветеранов Великой Отечест</w:t>
      </w:r>
      <w:r>
        <w:t xml:space="preserve">венной войны, инвалидов, ветеранов боевых действий, семей, имеющих детей-инвалидов, и других категорий граждан реализовывалось в рамках Федерального </w:t>
      </w:r>
      <w:hyperlink r:id="rId74" w:tooltip="Федеральный закон от 12.01.1995 N 5-ФЗ (ред. от 13.12.2024) &quot;О ветеранах&quot; (с изм. и доп., вступ. в силу с 01.01.2025) {КонсультантПлюс}">
        <w:r>
          <w:rPr>
            <w:color w:val="0000FF"/>
          </w:rPr>
          <w:t>закона</w:t>
        </w:r>
      </w:hyperlink>
      <w:r>
        <w:t xml:space="preserve"> от 12 января 1995 г. N 5-ФЗ "О ветеранах", </w:t>
      </w:r>
      <w:hyperlink r:id="rId75" w:tooltip="Указ Президента РФ от 07.05.2008 N 714 (ред. от 09.01.2010) &quot;Об обеспечении жильем ветеранов Великой Отечественной войны 1941 - 1945 годов&quot; {КонсультантПлюс}">
        <w:r>
          <w:rPr>
            <w:color w:val="0000FF"/>
          </w:rPr>
          <w:t>Указа</w:t>
        </w:r>
      </w:hyperlink>
      <w:r>
        <w:t xml:space="preserve"> Президента Российской Федерации от 7 мая 2008 г. N 714 "Об обеспечении жильем ветеранов Великой От</w:t>
      </w:r>
      <w:r>
        <w:t xml:space="preserve">ечественной войны 1941 - 1945 годов", Федерального </w:t>
      </w:r>
      <w:hyperlink r:id="rId76" w:tooltip="Федеральный закон от 24.11.1995 N 181-ФЗ (ред. от 29.10.2024) &quot;О социальной защите инвалидов в Российской Федерации&quot; (с изм. и доп., вступ. в силу с 01.03.2025) {КонсультантПлюс}">
        <w:r>
          <w:rPr>
            <w:color w:val="0000FF"/>
          </w:rPr>
          <w:t>закона</w:t>
        </w:r>
      </w:hyperlink>
      <w:r>
        <w:t xml:space="preserve"> от 24 ноября 1995 г. N 181-ФЗ "О социальной защите инвалидов в Российской Федерации".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За период 2017 - 2022 годов около 255 ветеранов Великой Отечественной войны улучшили свои жилищные усло</w:t>
      </w:r>
      <w:r>
        <w:t>вия с использованием средств единовременных денежных выплат на приобретение (строительство) жилья, предоставляемых из федерального бюджета, и примерно 398 ветеранов боевых действий, инвалидов, семей, имеющих детей-инвалидов, улучшили жилищные условия с исп</w:t>
      </w:r>
      <w:r>
        <w:t>ользованием средств социальных выплат на приобретение жилья, предоставляемых из федерального бюджета.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Государственная поддержка граждан в жилищных вопросах осуществляется органами исполнительной власти Нижегородской области. Денежные средства из областного</w:t>
      </w:r>
      <w:r>
        <w:t xml:space="preserve"> бюджета направляются на отдельные мероприятия.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Так, например, за 6 лет (с 2017 года) обеспечены жилыми помещениями 122 семьи, утратившие свое жилье в результате пожара.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 xml:space="preserve">На федеральном уровне </w:t>
      </w:r>
      <w:hyperlink r:id="rId77" w:tooltip="Постановление Правительства РФ от 30.12.2017 N 1710 (ред. от 24.03.2025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 декабря 2017 г. N 1710 утверждена государственная программа Российской Федерации "Обеспечение доступным и комфортным жи</w:t>
      </w:r>
      <w:r>
        <w:t>льем и коммунальными услугами граждан Российской Федерации".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В рамках действия государственной программы "Обеспечение доступным и комфортным жильем и коммунальными услугами граждан Российской Федерации" в 2017 - 2022 годах на территории Нижегородской облас</w:t>
      </w:r>
      <w:r>
        <w:t>ти обеспечено жильем 960 молодых семей. С каждым годом количество молодых семей, нуждающихся в улучшении жилищных условий и изъявивших желание стать участниками программных мероприятий, связанных с обеспечением жильем молодых семей, составляет более 1000 м</w:t>
      </w:r>
      <w:r>
        <w:t>олодых семей, и интерес к реализации указанных мероприятий растет.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 xml:space="preserve">Судя по количеству молодых семей, изъявивших желание получить государственную поддержку в вопросах обеспечения жильем, и возможностям областного бюджета в обеспечении социальными выплатами </w:t>
      </w:r>
      <w:r>
        <w:t>- существующие механизмы реализации мер государственной поддержки обеспечивают доступ к указанным мерам лишь небольшой части молодых семей, нуждающихся в улучшении жилищных условий.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Анализ современного состояния в жилищной сфере показывает, что: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 xml:space="preserve">- реально </w:t>
      </w:r>
      <w:r>
        <w:t>преимуществами рынка жилья для улучшения жилищных условий пока может воспользоваться лишь незначительная часть семей с наиболее высокими доходами;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- практически вне рамок государственной жилищной политики остались группы населения, доходы которых не позвол</w:t>
      </w:r>
      <w:r>
        <w:t>яют им улучшать жилищные условия на рынке, особенно те из них, которые нуждаются в предоставлении социального жилья.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Для эффективной реализации Программы необходимо учитывать макроэкономические и социальные ограничения.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lastRenderedPageBreak/>
        <w:t>Макроэкономические ограничения связа</w:t>
      </w:r>
      <w:r>
        <w:t>ны с возможными кризисными явлениями в мировой и российской экономике, высокой инфляцией.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Они могут быть обусловлены также: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- невыполнением предусмотренных Программой мероприятий;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- неэффективным использованием выделяемых бюджетных средств для реализации П</w:t>
      </w:r>
      <w:r>
        <w:t>рограммы;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- отсу</w:t>
      </w:r>
      <w:bookmarkStart w:id="1" w:name="_GoBack"/>
      <w:bookmarkEnd w:id="1"/>
      <w:r>
        <w:t>тствием необходимого финансового обеспечения мероприятий Программы;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- отсутствием ожидаемых конечных результатов Программы.</w:t>
      </w:r>
    </w:p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Title0"/>
        <w:jc w:val="center"/>
        <w:outlineLvl w:val="2"/>
      </w:pPr>
      <w:r>
        <w:t>II. Описание приоритетов и целей социально-экономического</w:t>
      </w:r>
    </w:p>
    <w:p w:rsidR="007E7AB7" w:rsidRDefault="003E3896">
      <w:pPr>
        <w:pStyle w:val="ConsPlusTitle0"/>
        <w:jc w:val="center"/>
      </w:pPr>
      <w:r>
        <w:t>развития Нижегородской области в сфере государственной</w:t>
      </w:r>
    </w:p>
    <w:p w:rsidR="007E7AB7" w:rsidRDefault="003E3896">
      <w:pPr>
        <w:pStyle w:val="ConsPlusTitle0"/>
        <w:jc w:val="center"/>
      </w:pPr>
      <w:r>
        <w:t>по</w:t>
      </w:r>
      <w:r>
        <w:t>ддержки граждан по обеспечению жильем на территории</w:t>
      </w:r>
    </w:p>
    <w:p w:rsidR="007E7AB7" w:rsidRDefault="003E3896">
      <w:pPr>
        <w:pStyle w:val="ConsPlusTitle0"/>
        <w:jc w:val="center"/>
      </w:pPr>
      <w:r>
        <w:t>Нижегородской области</w:t>
      </w:r>
    </w:p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Normal0"/>
        <w:ind w:firstLine="540"/>
        <w:jc w:val="both"/>
      </w:pPr>
      <w:r>
        <w:t>Стратегическая цель государственной политики в жилищной сфере - создание комфортной среды обитания и жизнедеятельности для жителей области, которая позволяет удовлетворять не только</w:t>
      </w:r>
      <w:r>
        <w:t xml:space="preserve"> жилищные потребности, но и обеспечивать качество жизни в целом.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Приоритетами региональной государственной политики в жилищной сфере являются: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- снижение стоимости одного квадратного метра жилья путем увеличения объемов жилищного строительства, в первую очередь стандартного жилья;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- совершенствование механизмов государственной поддержки строительства стандартного жилья;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- поддержка отдельных кате</w:t>
      </w:r>
      <w:r>
        <w:t>горий населения, которые нуждаются в улучшении жилищных условий, не имеют объективной возможности накопить средства на приобретение жилья;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- улучшение качества жилищного фонда, повышение комфортности условий проживания.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Целью Программы является улучшение ж</w:t>
      </w:r>
      <w:r>
        <w:t>илищных условий граждан.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Для достижения целей Программы необходимо решение следующих задач: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- оказание государственной поддержки отдельным категориям населения на строительство или приобретение жилья;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- создание условий для развития ипотечного жилищного кредитования и деятельности участников рынка ипотечного жилищного кредитования;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 xml:space="preserve">- обеспечение жильем граждан, относящихся к категории, установленной Федеральным </w:t>
      </w:r>
      <w:hyperlink r:id="rId78" w:tooltip="Федеральный закон от 12.01.1995 N 5-ФЗ (ред. от 13.12.2024) &quot;О ветеранах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от 12 января 1995 г. N 5-ФЗ "О ветеранах", в соответствии с </w:t>
      </w:r>
      <w:hyperlink r:id="rId79" w:tooltip="Указ Президента РФ от 07.05.2008 N 714 (ред. от 09.01.2010) &quot;Об обеспечении жильем ветеранов Великой Отечественной войны 1941 - 1945 годов&quot; {КонсультантПлюс}">
        <w:r>
          <w:rPr>
            <w:color w:val="0000FF"/>
          </w:rPr>
          <w:t>Указом</w:t>
        </w:r>
      </w:hyperlink>
      <w:r>
        <w:t xml:space="preserve"> Президента Рос</w:t>
      </w:r>
      <w:r>
        <w:t xml:space="preserve">сийской Федерации от 7 мая 2008 г. N 714 "Об обеспечении жильем ветеранов Великой Отечественной войны 1941 - 1945 годов", Федеральным </w:t>
      </w:r>
      <w:hyperlink r:id="rId80" w:tooltip="Федеральный закон от 24.11.1995 N 181-ФЗ (ред. от 29.10.2024) &quot;О социальной защите инвалидов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от 24 ноября 1995 г. N 181-ФЗ "О социальной защите инвалидов в Российской Федерации".</w:t>
      </w:r>
    </w:p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Title0"/>
        <w:jc w:val="center"/>
        <w:outlineLvl w:val="2"/>
      </w:pPr>
      <w:r>
        <w:t>III. Сведения о вз</w:t>
      </w:r>
      <w:r>
        <w:t>аимосвязи Программы со стратегическими</w:t>
      </w:r>
    </w:p>
    <w:p w:rsidR="007E7AB7" w:rsidRDefault="003E3896">
      <w:pPr>
        <w:pStyle w:val="ConsPlusTitle0"/>
        <w:jc w:val="center"/>
      </w:pPr>
      <w:r>
        <w:t>приоритетами, целями и показателями государственных</w:t>
      </w:r>
    </w:p>
    <w:p w:rsidR="007E7AB7" w:rsidRDefault="003E3896">
      <w:pPr>
        <w:pStyle w:val="ConsPlusTitle0"/>
        <w:jc w:val="center"/>
      </w:pPr>
      <w:r>
        <w:t>программ Российской Федерации</w:t>
      </w:r>
    </w:p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Normal0"/>
        <w:ind w:firstLine="540"/>
        <w:jc w:val="both"/>
      </w:pPr>
      <w:r>
        <w:t>Приоритеты региональной государственной политики в жилищной сфере определены в соответствии с: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 xml:space="preserve">- </w:t>
      </w:r>
      <w:hyperlink r:id="rId81" w:tooltip="Указ Президента РФ от 21.07.2020 N 474 &quot;О национальных целях развития Российской Федерации на период до 2030 года&quot; ------------ Утратил силу или отменен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</w:t>
      </w:r>
      <w:r>
        <w:t>ии от 21 июля 2020 г. N 474 "О национальных целях развития Российской Федерации на период до 2030 года";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lastRenderedPageBreak/>
        <w:t xml:space="preserve">- </w:t>
      </w:r>
      <w:hyperlink r:id="rId82" w:tooltip="Постановление Правительства РФ от 30.12.2017 N 1710 (ред. от 24.03.2025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 декабря 20</w:t>
      </w:r>
      <w:r>
        <w:t>17 г. N 1710 "Об утверждении государственной программы Российской Федерации "Обеспечение доступным и комфортным жильем и коммунальными услугами граждан Российской Федерации";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 xml:space="preserve">- </w:t>
      </w:r>
      <w:hyperlink r:id="rId83" w:tooltip="Постановление Правительства Нижегородской области от 21.12.2018 N 889 (ред. от 23.12.2024) &quot;Об утверждении Стратегии социально-экономического развития Нижегородской области до 2035 года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Нижегородск</w:t>
      </w:r>
      <w:r>
        <w:t>ой области от 21 декабря 2018 г. N 889 "Об утверждении Стратегии социально-экономического развития Нижегородской области до 2035 года" и с учетом положений иных документов стратегического планирования.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Взаимосвязь с целями и показателями государственной пр</w:t>
      </w:r>
      <w:r>
        <w:t>ограммы Российской Федерации "Обеспечение доступным и комфортным жильем и коммунальными услугами граждан Российской Федерации" определена как "Улучшение жилищных условий не менее 5 млн семей ежегодно и увеличение объема жилищного строительства не менее чем</w:t>
      </w:r>
      <w:r>
        <w:t xml:space="preserve"> до 120 млн кв. метров в год".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Для достижения целей и показателей Программы из областного бюджета бюджетам муниципальных округов и городских округов Нижегородской области предусмотрены: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субсидии на осуществление социальных выплат молодым семьям на приобрет</w:t>
      </w:r>
      <w:r>
        <w:t xml:space="preserve">ение жилья или строительство индивидуального жилого дома, </w:t>
      </w:r>
      <w:hyperlink w:anchor="P165" w:tooltip="ПОРЯДОК">
        <w:r>
          <w:rPr>
            <w:color w:val="0000FF"/>
          </w:rPr>
          <w:t>порядок</w:t>
        </w:r>
      </w:hyperlink>
      <w:r>
        <w:t xml:space="preserve"> предоставления и распределения определен приложением 1 к Программе;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 xml:space="preserve">субсидии на приобретение жилых помещений для предоставления гражданам, утратившим </w:t>
      </w:r>
      <w:r>
        <w:t xml:space="preserve">жилые помещения в результате пожара, по договорам социального найма, </w:t>
      </w:r>
      <w:hyperlink w:anchor="P269" w:tooltip="ПОРЯДОК">
        <w:r>
          <w:rPr>
            <w:color w:val="0000FF"/>
          </w:rPr>
          <w:t>порядок</w:t>
        </w:r>
      </w:hyperlink>
      <w:r>
        <w:t xml:space="preserve"> предоставления и распределения определен приложением 2 к Программе;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субсидии на реализацию мероприятий по приспособлению жилых помещений ин</w:t>
      </w:r>
      <w:r>
        <w:t xml:space="preserve">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инвалидов, </w:t>
      </w:r>
      <w:hyperlink w:anchor="P383" w:tooltip="ПОРЯДОК">
        <w:r>
          <w:rPr>
            <w:color w:val="0000FF"/>
          </w:rPr>
          <w:t>порядок</w:t>
        </w:r>
      </w:hyperlink>
      <w:r>
        <w:t xml:space="preserve"> предоставления и распределения определен п</w:t>
      </w:r>
      <w:r>
        <w:t>риложением 3 к Программе.</w:t>
      </w:r>
    </w:p>
    <w:p w:rsidR="007E7AB7" w:rsidRDefault="003E3896">
      <w:pPr>
        <w:pStyle w:val="ConsPlusNormal0"/>
        <w:jc w:val="both"/>
      </w:pPr>
      <w:r>
        <w:t xml:space="preserve">(абзац введен </w:t>
      </w:r>
      <w:hyperlink r:id="rId84" w:tooltip="Постановление Правительства Нижегородской области от 14.08.2024 N 463 &quot;О внесении изменений в государственную программу Нижегородской области &quot;Государственная поддержка граждан по обеспечению жильем на территории Нижегородской области&quot;, утвержденную постановле">
        <w:r>
          <w:rPr>
            <w:color w:val="0000FF"/>
          </w:rPr>
          <w:t>постановлением</w:t>
        </w:r>
      </w:hyperlink>
      <w:r>
        <w:t xml:space="preserve"> Правительства Нижегородской области от 14.08.2024 N 463)</w:t>
      </w:r>
    </w:p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Title0"/>
        <w:jc w:val="center"/>
        <w:outlineLvl w:val="2"/>
      </w:pPr>
      <w:r>
        <w:t>IV. Задачи государственного управления, способы</w:t>
      </w:r>
    </w:p>
    <w:p w:rsidR="007E7AB7" w:rsidRDefault="003E3896">
      <w:pPr>
        <w:pStyle w:val="ConsPlusTitle0"/>
        <w:jc w:val="center"/>
      </w:pPr>
      <w:r>
        <w:t>их эффективного решения в сфере государственной поддержки</w:t>
      </w:r>
    </w:p>
    <w:p w:rsidR="007E7AB7" w:rsidRDefault="003E3896">
      <w:pPr>
        <w:pStyle w:val="ConsPlusTitle0"/>
        <w:jc w:val="center"/>
      </w:pPr>
      <w:r>
        <w:t>граждан по обеспечению жильем на территории Нижегородской</w:t>
      </w:r>
    </w:p>
    <w:p w:rsidR="007E7AB7" w:rsidRDefault="003E3896">
      <w:pPr>
        <w:pStyle w:val="ConsPlusTitle0"/>
        <w:jc w:val="center"/>
      </w:pPr>
      <w:r>
        <w:t>области и сфере государственного управления</w:t>
      </w:r>
    </w:p>
    <w:p w:rsidR="007E7AB7" w:rsidRDefault="003E3896">
      <w:pPr>
        <w:pStyle w:val="ConsPlusTitle0"/>
        <w:jc w:val="center"/>
      </w:pPr>
      <w:r>
        <w:t>Нижегородской области</w:t>
      </w:r>
    </w:p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Normal0"/>
        <w:ind w:firstLine="540"/>
        <w:jc w:val="both"/>
      </w:pPr>
      <w:r>
        <w:t>Способами эффективного решения задачи по обеспечению доступности жилья для отдельных категорий граждан в рамках реализации Программы являются: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- создание благоприятных условий для проживания отдельных категорий граждан, установленных законодательством Ниже</w:t>
      </w:r>
      <w:r>
        <w:t>городской области;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- государственная поддержка молодых семей Нижегородской области в решении жилищной проблемы;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- повышение качества и условий жизни работников учреждений сферы здравоохранения, образования, социальной защиты, культуры и спорта, научных орг</w:t>
      </w:r>
      <w:r>
        <w:t>анизаций на территории Нижегородской области;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- улучшение жилищных условий многодетных семей, проживающих на территории Нижегородской области;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- оказание помощи гражданам, утратившим жилые помещения в результате пожара;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 xml:space="preserve">- заключение и исполнение договоров </w:t>
      </w:r>
      <w:r>
        <w:t xml:space="preserve">на закупку товаров, работ, услуг в отношении объектов недвижимости, признание прав и регулирование отношений по государственной собственности на жилые помещения жилищного фонда Нижегородской области в соответствии с </w:t>
      </w:r>
      <w:hyperlink r:id="rId85" w:tooltip="Постановление Правительства Нижегородской области от 17.10.2008 N 475 (ред. от 17.12.2014) &quot;Об утверждении Порядка финансирования из областного бюджета расходов по содержанию и ремонту общего имущества в многоквартирном доме, предоставлению коммунальных услуг ">
        <w:r>
          <w:rPr>
            <w:color w:val="0000FF"/>
          </w:rPr>
          <w:t>постановлением</w:t>
        </w:r>
      </w:hyperlink>
      <w:r>
        <w:t xml:space="preserve"> Правительства Нижегородской области от 17 октября 2008 г. N 475 "Об утверждении Порядка финансирования из </w:t>
      </w:r>
      <w:r>
        <w:lastRenderedPageBreak/>
        <w:t>областного бюджета расходов по содержанию и ремонту общего имущества в многокварти</w:t>
      </w:r>
      <w:r>
        <w:t>рном доме, предоставлению коммунальных услуг в незаселенные жилые помещения жилищного фонда Нижегородской области и оплате услуг за охрану незаселенных жилых помещений жилищного фонда Нижегородской области";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- приведение жилых помещений, собственниками кот</w:t>
      </w:r>
      <w:r>
        <w:t>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сост</w:t>
      </w:r>
      <w:r>
        <w:t xml:space="preserve">ояние, пригодное для проживания, отвечающее установленным санитарным, техническим правилам и нормам, в соответствии с </w:t>
      </w:r>
      <w:hyperlink r:id="rId86" w:tooltip="Закон Нижегородской области от 10.12.2004 N 147-З (ред. от 26.12.2024) &quot;О мерах социальной поддержки детей-сирот и детей, оставшихся без попечения родителей&quot; (принят постановлением ЗС НО от 02.12.2004 N 1219-III) (с изм. и доп., вступающими в силу с 01.01.2025">
        <w:r>
          <w:rPr>
            <w:color w:val="0000FF"/>
          </w:rPr>
          <w:t>Законом</w:t>
        </w:r>
      </w:hyperlink>
      <w:r>
        <w:t xml:space="preserve"> Нижегородской области от 10 декабря</w:t>
      </w:r>
      <w:r>
        <w:t xml:space="preserve"> 2004 г. N 147-З "О мерах социальной поддержки детей-сирот и детей, оставшихся без попечения родителей";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 xml:space="preserve">- обеспечение обязательств, принятых в рамках областной целевой программы "Молодой семье - доступное жилье" на 2004 - 2010 годы в соответствии с </w:t>
      </w:r>
      <w:hyperlink r:id="rId87" w:tooltip="Закон Нижегородской области от 20.09.2004 N 103-З (ред. от 19.07.2006) &quot;Об утверждении областной целевой программы &quot;Молодой семье - доступное жилье&quot; на 2004 - 2010 годы&quot; (принят постановлением ЗС НО от 26.08.2004 N 1110-III) (вместе с &quot;Положением о порядке и у">
        <w:r>
          <w:rPr>
            <w:color w:val="0000FF"/>
          </w:rPr>
          <w:t>Законом</w:t>
        </w:r>
      </w:hyperlink>
      <w:r>
        <w:t xml:space="preserve"> Нижегородской области от 20 сентября 2004 г. N 103-З "Об утверждении областной целевой программы "Молодой семье - доступное жилье" на 2004 - 2010 годы";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- об</w:t>
      </w:r>
      <w:r>
        <w:t xml:space="preserve">еспечение жильем ветеранов Великой Отечественной войны и иных приравненных к указанной категории граждан, установленных Федеральным </w:t>
      </w:r>
      <w:hyperlink r:id="rId88" w:tooltip="Федеральный закон от 12.01.1995 N 5-ФЗ (ред. от 13.12.2024) &quot;О ветеранах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от 12 января 1995 г. N 5-ФЗ "О ветеранах", в соответствии с </w:t>
      </w:r>
      <w:hyperlink r:id="rId89" w:tooltip="Указ Президента РФ от 07.05.2008 N 714 (ред. от 09.01.2010) &quot;Об обеспечении жильем ветеранов Великой Отечественной войны 1941 - 1945 годов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2008 г. N 714 "Об обеспечении жильем ветеранов Великой </w:t>
      </w:r>
      <w:r>
        <w:t>Отечественной войны 1941 - 1945 годов";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 xml:space="preserve">- обеспечение жильем инвалидов, ветеранов боевых действий и иных приравненных к указанной категории граждан, установленных федеральными законами от 12 января 1995 г. </w:t>
      </w:r>
      <w:hyperlink r:id="rId90" w:tooltip="Федеральный закон от 12.01.1995 N 5-ФЗ (ред. от 13.12.2024) &quot;О ветеранах&quot; (с изм. и доп., вступ. в силу с 01.01.2025) {КонсультантПлюс}">
        <w:r>
          <w:rPr>
            <w:color w:val="0000FF"/>
          </w:rPr>
          <w:t>N 5-ФЗ</w:t>
        </w:r>
      </w:hyperlink>
      <w:r>
        <w:t xml:space="preserve"> "О ветеранах" и от 24 ноября 1995 г. </w:t>
      </w:r>
      <w:hyperlink r:id="rId91" w:tooltip="Федеральный закон от 24.11.1995 N 181-ФЗ (ред. от 29.10.2024) &quot;О социальной защите инвалидов в Российской Федерации&quot; (с изм. и доп., вступ. в силу с 01.03.2025) {КонсультантПлюс}">
        <w:r>
          <w:rPr>
            <w:color w:val="0000FF"/>
          </w:rPr>
          <w:t>N 181-ФЗ</w:t>
        </w:r>
      </w:hyperlink>
      <w:r>
        <w:t xml:space="preserve"> "О социальной защите и</w:t>
      </w:r>
      <w:r>
        <w:t>нвалидов в Российской Федерации";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- обеспечение жильем граждан, выехавших из районов Крайнего Севера и приравненных к ним местностей.</w:t>
      </w:r>
    </w:p>
    <w:p w:rsidR="007E7AB7" w:rsidRDefault="007E7AB7">
      <w:pPr>
        <w:pStyle w:val="ConsPlusNormal0"/>
        <w:ind w:firstLine="540"/>
        <w:jc w:val="both"/>
      </w:pPr>
    </w:p>
    <w:p w:rsidR="007E7AB7" w:rsidRDefault="007E7AB7">
      <w:pPr>
        <w:pStyle w:val="ConsPlusNormal0"/>
        <w:ind w:firstLine="540"/>
        <w:jc w:val="both"/>
      </w:pPr>
    </w:p>
    <w:p w:rsidR="007E7AB7" w:rsidRDefault="007E7AB7">
      <w:pPr>
        <w:pStyle w:val="ConsPlusNormal0"/>
        <w:ind w:firstLine="540"/>
        <w:jc w:val="both"/>
      </w:pPr>
    </w:p>
    <w:p w:rsidR="007E7AB7" w:rsidRDefault="007E7AB7">
      <w:pPr>
        <w:pStyle w:val="ConsPlusNormal0"/>
        <w:ind w:firstLine="540"/>
        <w:jc w:val="both"/>
      </w:pPr>
    </w:p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Normal0"/>
        <w:jc w:val="right"/>
        <w:outlineLvl w:val="1"/>
      </w:pPr>
      <w:r>
        <w:t>Приложение 1</w:t>
      </w:r>
    </w:p>
    <w:p w:rsidR="007E7AB7" w:rsidRDefault="003E3896">
      <w:pPr>
        <w:pStyle w:val="ConsPlusNormal0"/>
        <w:jc w:val="right"/>
      </w:pPr>
      <w:r>
        <w:t>к государственной программе</w:t>
      </w:r>
    </w:p>
    <w:p w:rsidR="007E7AB7" w:rsidRDefault="003E3896">
      <w:pPr>
        <w:pStyle w:val="ConsPlusNormal0"/>
        <w:jc w:val="right"/>
      </w:pPr>
      <w:r>
        <w:t>Нижегородской области "Государственная поддержка граждан</w:t>
      </w:r>
    </w:p>
    <w:p w:rsidR="007E7AB7" w:rsidRDefault="003E3896">
      <w:pPr>
        <w:pStyle w:val="ConsPlusNormal0"/>
        <w:jc w:val="right"/>
      </w:pPr>
      <w:r>
        <w:t>по обеспечению жиль</w:t>
      </w:r>
      <w:r>
        <w:t>ем на территории Нижегородской области"</w:t>
      </w:r>
    </w:p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Title0"/>
        <w:jc w:val="center"/>
      </w:pPr>
      <w:bookmarkStart w:id="2" w:name="P165"/>
      <w:bookmarkEnd w:id="2"/>
      <w:r>
        <w:t>ПОРЯДОК</w:t>
      </w:r>
    </w:p>
    <w:p w:rsidR="007E7AB7" w:rsidRDefault="003E3896">
      <w:pPr>
        <w:pStyle w:val="ConsPlusTitle0"/>
        <w:jc w:val="center"/>
      </w:pPr>
      <w:r>
        <w:t>ПРЕДОСТАВЛЕНИЯ И РАСПРЕДЕЛЕНИЯ СУБСИДИЙ БЮДЖЕТАМ</w:t>
      </w:r>
    </w:p>
    <w:p w:rsidR="007E7AB7" w:rsidRDefault="003E3896">
      <w:pPr>
        <w:pStyle w:val="ConsPlusTitle0"/>
        <w:jc w:val="center"/>
      </w:pPr>
      <w:r>
        <w:t>МУНИЦИПАЛЬНЫХ ОКРУГОВ И ГОРОДСКИХ ОКРУГОВ НИЖЕГОРОДСКОЙ</w:t>
      </w:r>
    </w:p>
    <w:p w:rsidR="007E7AB7" w:rsidRDefault="003E3896">
      <w:pPr>
        <w:pStyle w:val="ConsPlusTitle0"/>
        <w:jc w:val="center"/>
      </w:pPr>
      <w:r>
        <w:t>ОБЛАСТИ НА ОСУЩЕСТВЛЕНИЕ СОЦИАЛЬНЫХ ВЫПЛАТ МОЛОДЫМ СЕМЬЯМ</w:t>
      </w:r>
    </w:p>
    <w:p w:rsidR="007E7AB7" w:rsidRDefault="003E3896">
      <w:pPr>
        <w:pStyle w:val="ConsPlusTitle0"/>
        <w:jc w:val="center"/>
      </w:pPr>
      <w:r>
        <w:t>НА ПРИОБРЕТЕНИЕ ЖИЛЬЯ ИЛИ СТРОИТЕЛЬСТВО ИНДИВИДУАЛЬНОГО</w:t>
      </w:r>
    </w:p>
    <w:p w:rsidR="007E7AB7" w:rsidRDefault="003E3896">
      <w:pPr>
        <w:pStyle w:val="ConsPlusTitle0"/>
        <w:jc w:val="center"/>
      </w:pPr>
      <w:r>
        <w:t>ЖИЛОГО ДОМА</w:t>
      </w:r>
    </w:p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Title0"/>
        <w:jc w:val="center"/>
        <w:outlineLvl w:val="2"/>
      </w:pPr>
      <w:r>
        <w:t>1. Общие положения</w:t>
      </w:r>
    </w:p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Normal0"/>
        <w:ind w:firstLine="540"/>
        <w:jc w:val="both"/>
      </w:pPr>
      <w:r>
        <w:t xml:space="preserve">1.1. Настоящий Порядок разработан в соответствии со </w:t>
      </w:r>
      <w:hyperlink r:id="rId92" w:tooltip="&quot;Бюджетный кодекс Российской Федерации&quot; от 31.07.1998 N 145-ФЗ (ред. от 26.12.2024) (с изм. и доп., вступ. в силу с 01.01.2025) {КонсультантПлюс}">
        <w:r>
          <w:rPr>
            <w:color w:val="0000FF"/>
          </w:rPr>
          <w:t>статьей 139</w:t>
        </w:r>
      </w:hyperlink>
      <w:r>
        <w:t xml:space="preserve">, </w:t>
      </w:r>
      <w:hyperlink r:id="rId93" w:tooltip="&quot;Бюджетный кодекс Российской Федерации&quot; от 31.07.1998 N 145-ФЗ (ред. от 26.12.2024) (с изм. и доп., вступ. в силу с 01.01.2025) {КонсультантПлюс}">
        <w:r>
          <w:rPr>
            <w:color w:val="0000FF"/>
          </w:rPr>
          <w:t xml:space="preserve">пунктом 4 статьи </w:t>
        </w:r>
        <w:r>
          <w:rPr>
            <w:color w:val="0000FF"/>
          </w:rPr>
          <w:t>179</w:t>
        </w:r>
      </w:hyperlink>
      <w:r>
        <w:t xml:space="preserve"> Бюджетного кодекса Российской Федерации, </w:t>
      </w:r>
      <w:hyperlink r:id="rId94" w:tooltip="Постановление Правительства РФ от 30.12.2017 N 1710 (ред. от 24.03.2025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<w:r>
          <w:rPr>
            <w:color w:val="0000FF"/>
          </w:rPr>
          <w:t>Правилами</w:t>
        </w:r>
      </w:hyperlink>
      <w:r>
        <w:t xml:space="preserve"> предоставления и распределения субсидий из федерального бюджета бюджетам субъектов Российской Федерации на со</w:t>
      </w:r>
      <w:r>
        <w:t>финансирование расходных обязательств субъектов Российской Федерации на предоставление социальных выплат молодым семьям на приобретение (строительство) жилья, являющимися приложением N 5 к государственной программе Российской Федерации "Обеспечение доступн</w:t>
      </w:r>
      <w:r>
        <w:t xml:space="preserve">ым и комфортным жильем и коммунальными услугами граждан Российской Федерации", утвержденной постановлением Правительства Российской Федерации от 30 декабря 2017 г. N 1710 (далее - Федеральные правила), </w:t>
      </w:r>
      <w:hyperlink r:id="rId95" w:tooltip="Постановление Правительства РФ от 17.12.2010 N 1050 (ред. от 07.11.2024) &quot;О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">
        <w:r>
          <w:rPr>
            <w:color w:val="0000FF"/>
          </w:rPr>
          <w:t>особенностями</w:t>
        </w:r>
      </w:hyperlink>
      <w:r>
        <w:t xml:space="preserve">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Федерации", утвержденными </w:t>
      </w:r>
      <w:r>
        <w:t xml:space="preserve">постановлением </w:t>
      </w:r>
      <w:r>
        <w:lastRenderedPageBreak/>
        <w:t>Правительства Российской Федерации от 17 декабря 2010 г. N 1050 "О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</w:t>
      </w:r>
      <w:r>
        <w:t xml:space="preserve">ии" (далее - Особенности реализации отдельных мероприятий), </w:t>
      </w:r>
      <w:hyperlink r:id="rId96" w:tooltip="Постановление Правительства Нижегородской области от 04.03.2020 N 181 (ред. от 27.12.2024) &quot;О формировании, предоставлении и распределении субсидий из областного бюджета бюджетам муниципальных образований Нижегородской области&quot; (с изм. и доп., вступающими в си">
        <w:r>
          <w:rPr>
            <w:color w:val="0000FF"/>
          </w:rPr>
          <w:t>Правилами</w:t>
        </w:r>
      </w:hyperlink>
      <w:r>
        <w:t xml:space="preserve"> формирования, предоставления и распределения субсидий из областного бюджета бюдж</w:t>
      </w:r>
      <w:r>
        <w:t>етам муниципальных образований Нижегородской области, утвержденными постановлением Правительства Нижегородской области от 4 марта 2020 г. N 181 (далее - Правила), устанавливает порядок предоставления и распределения субсидий за счет средств областного бюдж</w:t>
      </w:r>
      <w:r>
        <w:t>ета и средств, поступивших из федерального бюджета в областной бюджет, бюджетам муниципальных и городских округов Нижегородской области (далее - муниципальные образования) на осуществление социальных выплат молодым семьям на приобретение жилья или строител</w:t>
      </w:r>
      <w:r>
        <w:t>ьство индивидуального жилого дома (далее - субсидии) и содержит критерии отбора муниципальных образований для предоставления им субсидии, условия и порядок предоставления субсидии, требования к отчетности и требования об осуществлении контроля за соблюдени</w:t>
      </w:r>
      <w:r>
        <w:t>ем целей, условий и порядка предоставления субсидии и ответственности за их несоблюдение.</w:t>
      </w:r>
    </w:p>
    <w:p w:rsidR="007E7AB7" w:rsidRDefault="003E3896">
      <w:pPr>
        <w:pStyle w:val="ConsPlusNormal0"/>
        <w:spacing w:before="200"/>
        <w:ind w:firstLine="540"/>
        <w:jc w:val="both"/>
      </w:pPr>
      <w:bookmarkStart w:id="3" w:name="P175"/>
      <w:bookmarkEnd w:id="3"/>
      <w:r>
        <w:t xml:space="preserve">1.2. Субсидия предоставляется на реализацию муниципальных программ, направленных на достижение целей, соответствующих государственной программе Нижегородской области </w:t>
      </w:r>
      <w:r>
        <w:t>"Государственная поддержка граждан по обеспечению жильем на территории Нижегородской области", утвержденной постановлением Правительства Нижегородской области от 30 апреля 2014 г. N 302 (далее соответственно - муниципальная программа, Программа), предусмат</w:t>
      </w:r>
      <w:r>
        <w:t>ривающих реализацию мероприятий по осуществлению социальных выплат молодым семьям на приобретение жилья или строительство индивидуального жилого дома (далее - Мероприятия).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 xml:space="preserve">Субсидия предоставляется в целях софинансирования Нижегородской областью расходных </w:t>
      </w:r>
      <w:r>
        <w:t xml:space="preserve">обязательств муниципальных образований, возникающих при выполнении органами местного самоуправления муниципальных образований (далее - органы местного самоуправления, Администрация) полномочий по вопросам местного значения, предусмотренных </w:t>
      </w:r>
      <w:hyperlink r:id="rId97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 {КонсультантПлюс}">
        <w:r>
          <w:rPr>
            <w:color w:val="0000FF"/>
          </w:rPr>
          <w:t>пунктом 6 части 1 статьи 16</w:t>
        </w:r>
      </w:hyperlink>
      <w:r>
        <w:t xml:space="preserve"> Федерального закона от 6 октября 2003 г. N 131-ФЗ "Об общих принципах организации местного самоуправления в Российской Федерации".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1.3. Субсидии предоставляются в пределах средств, предусмотренных на</w:t>
      </w:r>
      <w:r>
        <w:t xml:space="preserve"> указанные цели законом Нижегородской области об областном бюджете на соответствующий финансовый год и плановый период, в соответствии со сводной бюджетной росписью областного бюджета, в пределах бюджетных ассигнований и лимитов бюджетных обязательств, дов</w:t>
      </w:r>
      <w:r>
        <w:t xml:space="preserve">еденных в установленном порядке до министерства социальной политики Нижегородской области на цели, предусмотренные </w:t>
      </w:r>
      <w:hyperlink w:anchor="P175" w:tooltip="1.2. Субсидия предоставляется на реализацию муниципальных программ, направленных на достижение целей, соответствующих государственной программе Нижегородской области &quot;Государственная поддержка граждан по обеспечению жильем на территории Нижегородской области&quot;,">
        <w:r>
          <w:rPr>
            <w:color w:val="0000FF"/>
          </w:rPr>
          <w:t>пунктом 1.2</w:t>
        </w:r>
      </w:hyperlink>
      <w:r>
        <w:t xml:space="preserve"> настоящего Порядка.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Министерство социальной политики Нижегородской области (далее - Минист</w:t>
      </w:r>
      <w:r>
        <w:t>ерство),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</w:t>
      </w:r>
      <w:r>
        <w:t>й период, является главным распорядителем бюджетных средств.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1.4. Источником финансового обеспечения субсидии являются средства областного бюджета и средства федерального бюджета, поступившие в областной бюджет в форме субсидии в соответствии с соглашением</w:t>
      </w:r>
      <w:r>
        <w:t xml:space="preserve"> о предоставлении субсидии из федерального бюджета бюджету субъекта Российской Федерации (далее - средства федерального бюджета, Федеральное соглашение).</w:t>
      </w:r>
    </w:p>
    <w:p w:rsidR="007E7AB7" w:rsidRDefault="003E3896">
      <w:pPr>
        <w:pStyle w:val="ConsPlusNormal0"/>
        <w:spacing w:before="200"/>
        <w:ind w:firstLine="540"/>
        <w:jc w:val="both"/>
      </w:pPr>
      <w:bookmarkStart w:id="4" w:name="P180"/>
      <w:bookmarkEnd w:id="4"/>
      <w:r>
        <w:t>1.5. Критериями отбора муниципальных образований для предоставления субсидии являются: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1) наличие на т</w:t>
      </w:r>
      <w:r>
        <w:t>ерритории муниципального образования молодых семей, включенных в список молодых семей - претендентов на получение социальных выплат в очередном году (далее - список молодых семей - претендентов на получение социальной выплаты), сформированный и утвержденны</w:t>
      </w:r>
      <w:r>
        <w:t xml:space="preserve">й в порядке, установленном </w:t>
      </w:r>
      <w:hyperlink r:id="rId98" w:tooltip="Постановление Правительства РФ от 17.12.2010 N 1050 (ред. от 07.11.2024) &quot;О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">
        <w:r>
          <w:rPr>
            <w:color w:val="0000FF"/>
          </w:rPr>
          <w:t>Правилами</w:t>
        </w:r>
      </w:hyperlink>
      <w:r>
        <w:t xml:space="preserve"> предоставления молодым семьям социальных выплат на приобретение (строительство) жилья и их использования, являющимися </w:t>
      </w:r>
      <w:r>
        <w:t>приложением N 1 к Особенностям реализации отдельных мероприятий (далее - Правила предоставления социальных выплат);</w:t>
      </w:r>
    </w:p>
    <w:p w:rsidR="007E7AB7" w:rsidRDefault="003E3896">
      <w:pPr>
        <w:pStyle w:val="ConsPlusNormal0"/>
        <w:spacing w:before="200"/>
        <w:ind w:firstLine="540"/>
        <w:jc w:val="both"/>
      </w:pPr>
      <w:bookmarkStart w:id="5" w:name="P182"/>
      <w:bookmarkEnd w:id="5"/>
      <w:r>
        <w:t xml:space="preserve">2) готовность муниципального образования исполнять расходное обязательство, софинансирование которого осуществляется из областного бюджета, </w:t>
      </w:r>
      <w:r>
        <w:t xml:space="preserve">за счет ассигнований, предусмотренных в местном </w:t>
      </w:r>
      <w:r>
        <w:lastRenderedPageBreak/>
        <w:t>бюджете, в размере не менее: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- 25% от суммы средств, необходимых для исполнения муниципальным образованием в соответствующем финансовом году расходного обязательства, в целях софинансирования которого предост</w:t>
      </w:r>
      <w:r>
        <w:t>авляется субсидия (без учета федеральных средств), - для муниципальных образований с уровнем расчетной бюджетной обеспеченности в текущем финансовом году выше установленного законом Нижегородской области об областном бюджете на текущий финансовый год и пла</w:t>
      </w:r>
      <w:r>
        <w:t>новый период критерия выравнивания;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- 20% от общей суммы средств, необходимых для исполнения муниципальным образованием в соответствующем финансовом году расходного обязательства, в целях софинансирования которого предоставляется субсидия (без учета федера</w:t>
      </w:r>
      <w:r>
        <w:t>льных средств), - для муниципальных образований с уровнем расчетной бюджетной обеспеченности в текущем финансовом году ниже установленного законом Нижегородской области об областном бюджете на текущий финансовый год и плановый период критерия выравнивания.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 xml:space="preserve">Отбор муниципальных образований для предоставления субсидии осуществляет Министерство одновременно при рассмотрении заявки о предоставлении субсидий, предусмотренной </w:t>
      </w:r>
      <w:hyperlink w:anchor="P192" w:tooltip="2.2. Для получения субсидии и подтверждения критериев, указанных в пункте 1.5 настоящего Порядка, и условия предоставления субсидии, предусмотренного подпунктом 1 пункта 2.1 настоящего Порядка, Администрация представляет в Министерство следующие документы:">
        <w:r>
          <w:rPr>
            <w:color w:val="0000FF"/>
          </w:rPr>
          <w:t>пунктом 2.2</w:t>
        </w:r>
      </w:hyperlink>
      <w:r>
        <w:t xml:space="preserve"> настоящего Порядка, в порядке, установленном</w:t>
      </w:r>
      <w:r>
        <w:t xml:space="preserve"> в </w:t>
      </w:r>
      <w:hyperlink w:anchor="P197" w:tooltip="2.4. Министерство в течение 10 рабочих дней со дня поступления документов, указанных в пункте 2.2 настоящего Порядка:">
        <w:r>
          <w:rPr>
            <w:color w:val="0000FF"/>
          </w:rPr>
          <w:t>пункте 2.4</w:t>
        </w:r>
      </w:hyperlink>
      <w:r>
        <w:t xml:space="preserve"> настоящего Порядка.</w:t>
      </w:r>
    </w:p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Title0"/>
        <w:jc w:val="center"/>
        <w:outlineLvl w:val="2"/>
      </w:pPr>
      <w:r>
        <w:t>2. Условия и порядок предоставления субсидии</w:t>
      </w:r>
    </w:p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Normal0"/>
        <w:ind w:firstLine="540"/>
        <w:jc w:val="both"/>
      </w:pPr>
      <w:r>
        <w:t>2.1. Субсидия предоставля</w:t>
      </w:r>
      <w:r>
        <w:t>ется при выполнении следующих условий:</w:t>
      </w:r>
    </w:p>
    <w:p w:rsidR="007E7AB7" w:rsidRDefault="003E3896">
      <w:pPr>
        <w:pStyle w:val="ConsPlusNormal0"/>
        <w:spacing w:before="200"/>
        <w:ind w:firstLine="540"/>
        <w:jc w:val="both"/>
      </w:pPr>
      <w:bookmarkStart w:id="6" w:name="P190"/>
      <w:bookmarkEnd w:id="6"/>
      <w:r>
        <w:t>1) наличие в муниципальном образовании муниципальной программы (подпрограммы), предусматривающей исполнение муниципальным образованием в соответствующем финансовом году расходного обязательства, в целях софинансирован</w:t>
      </w:r>
      <w:r>
        <w:t>ия которого предоставляется субсидия (далее - муниципальная программа по обеспечению жильем молодых семей);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2) заключение соглашения о предоставлении из областного бюджета субсидии бюджету муниципального образования, предусматривающего обязательства муници</w:t>
      </w:r>
      <w:r>
        <w:t>пального образования по исполнению расходного обязательства, в целях софинансирования которого предоставляется субсидия, и ответственность за неисполнение предусмотренных указанным соглашением обязательств (далее - Соглашение).</w:t>
      </w:r>
    </w:p>
    <w:p w:rsidR="007E7AB7" w:rsidRDefault="003E3896">
      <w:pPr>
        <w:pStyle w:val="ConsPlusNormal0"/>
        <w:spacing w:before="200"/>
        <w:ind w:firstLine="540"/>
        <w:jc w:val="both"/>
      </w:pPr>
      <w:bookmarkStart w:id="7" w:name="P192"/>
      <w:bookmarkEnd w:id="7"/>
      <w:r>
        <w:t xml:space="preserve">2.2. Для получения субсидии </w:t>
      </w:r>
      <w:r>
        <w:t xml:space="preserve">и подтверждения критериев, указанных в </w:t>
      </w:r>
      <w:hyperlink w:anchor="P180" w:tooltip="1.5. Критериями отбора муниципальных образований для предоставления субсидии являются:">
        <w:r>
          <w:rPr>
            <w:color w:val="0000FF"/>
          </w:rPr>
          <w:t>пункте 1.5</w:t>
        </w:r>
      </w:hyperlink>
      <w:r>
        <w:t xml:space="preserve"> настоящего Порядка, и условия предоставления субсидии, предусмотренного </w:t>
      </w:r>
      <w:hyperlink w:anchor="P190" w:tooltip="1) наличие в муниципальном образовании муниципальной программы (подпрограммы), предусматривающей исполнение муниципальным образованием в соответствующем финансовом году расходного обязательства, в целях софинансирования которого предоставляется субсидия (далее">
        <w:r>
          <w:rPr>
            <w:color w:val="0000FF"/>
          </w:rPr>
          <w:t>подпунктом 1 пункта 2.1</w:t>
        </w:r>
      </w:hyperlink>
      <w:r>
        <w:t xml:space="preserve"> настоящего Порядка, Администрация представляет в Министерство следующие документы: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заявку о предоставлении субсидии в произвольной форме;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копию муниципальной программы (или выписку из муниципальной программы), предусматривающей перечень мероприятий, при реализации которых возникает расходное обязательство муниципального образования, в целях софинансирования которого предоставляется субсидия;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гарантийное письмо, подписанное главой муниципального образования либо уполномоченным им должностным лицом, с обязательством предусмотреть в местном бюджете на соответствующий финансовый год бюджетные ассигнования на исполнение расходного обязательства му</w:t>
      </w:r>
      <w:r>
        <w:t xml:space="preserve">ниципального образования, в целях софинансирования которого предоставляется субсидия, в размере не менее указанного в </w:t>
      </w:r>
      <w:hyperlink w:anchor="P182" w:tooltip="2) готовность муниципального образования исполнять расходное обязательство, софинансирование которого осуществляется из областного бюджета, за счет ассигнований, предусмотренных в местном бюджете, в размере не менее:">
        <w:r>
          <w:rPr>
            <w:color w:val="0000FF"/>
          </w:rPr>
          <w:t>подпункте 2 пункта 1.5</w:t>
        </w:r>
      </w:hyperlink>
      <w:r>
        <w:t xml:space="preserve"> настоящего Порядка (без учета средств федерального бюджета).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 xml:space="preserve">2.3. Документы, поступившие в Министерство в соответствии с </w:t>
      </w:r>
      <w:hyperlink w:anchor="P192" w:tooltip="2.2. Для получения субсидии и подтверждения критериев, указанных в пункте 1.5 настоящего Порядка, и условия предоставления субсидии, предусмотренного подпунктом 1 пункта 2.1 настоящего Порядка, Администрация представляет в Министерство следующие документы:">
        <w:r>
          <w:rPr>
            <w:color w:val="0000FF"/>
          </w:rPr>
          <w:t>пунктом 2.2</w:t>
        </w:r>
      </w:hyperlink>
      <w:r>
        <w:t xml:space="preserve"> настоящего Порядка, подлежат регистрации в Министерстве в день их поступления.</w:t>
      </w:r>
    </w:p>
    <w:p w:rsidR="007E7AB7" w:rsidRDefault="003E3896">
      <w:pPr>
        <w:pStyle w:val="ConsPlusNormal0"/>
        <w:spacing w:before="200"/>
        <w:ind w:firstLine="540"/>
        <w:jc w:val="both"/>
      </w:pPr>
      <w:bookmarkStart w:id="8" w:name="P197"/>
      <w:bookmarkEnd w:id="8"/>
      <w:r>
        <w:t>2.4. Министерство в течение 10 рабочих дней со дня поступления документов, указанных в пункте 2.2 настоящего Порядка: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2.4.1. Рассматр</w:t>
      </w:r>
      <w:r>
        <w:t>ивает поступившие в соответствии с пунктом 2.2 настоящего Порядка документы: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lastRenderedPageBreak/>
        <w:t xml:space="preserve">1) на соответствие муниципального образования условию предоставления субсидии, предусмотренному </w:t>
      </w:r>
      <w:hyperlink w:anchor="P190" w:tooltip="1) наличие в муниципальном образовании муниципальной программы (подпрограммы), предусматривающей исполнение муниципальным образованием в соответствующем финансовом году расходного обязательства, в целях софинансирования которого предоставляется субсидия (далее">
        <w:r>
          <w:rPr>
            <w:color w:val="0000FF"/>
          </w:rPr>
          <w:t>подпунктом 1 пункта 2.1</w:t>
        </w:r>
      </w:hyperlink>
      <w:r>
        <w:t xml:space="preserve"> настоящего Порядка;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2)</w:t>
      </w:r>
      <w:r>
        <w:t xml:space="preserve"> на соответствие комплектности документов согласно </w:t>
      </w:r>
      <w:hyperlink w:anchor="P192" w:tooltip="2.2. Для получения субсидии и подтверждения критериев, указанных в пункте 1.5 настоящего Порядка, и условия предоставления субсидии, предусмотренного подпунктом 1 пункта 2.1 настоящего Порядка, Администрация представляет в Министерство следующие документы:">
        <w:r>
          <w:rPr>
            <w:color w:val="0000FF"/>
          </w:rPr>
          <w:t>пункту 2.2</w:t>
        </w:r>
      </w:hyperlink>
      <w:r>
        <w:t xml:space="preserve"> настоящего Порядка;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 xml:space="preserve">3) на соответствие критериям отбора, указанным в </w:t>
      </w:r>
      <w:hyperlink w:anchor="P180" w:tooltip="1.5. Критериями отбора муниципальных образований для предоставления субсидии являются:">
        <w:r>
          <w:rPr>
            <w:color w:val="0000FF"/>
          </w:rPr>
          <w:t>пункте 1.5</w:t>
        </w:r>
      </w:hyperlink>
      <w:r>
        <w:t xml:space="preserve"> настоящего Порядка, на основании информации, представленной Администрацией.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 xml:space="preserve">2.4.2. При наличии оснований для отказа в предоставлении субсидии, указанных в </w:t>
      </w:r>
      <w:hyperlink w:anchor="P204" w:tooltip="2.5. Основания для отказа в предоставлении субсидии:">
        <w:r>
          <w:rPr>
            <w:color w:val="0000FF"/>
          </w:rPr>
          <w:t>пункте 2.5</w:t>
        </w:r>
      </w:hyperlink>
      <w:r>
        <w:t xml:space="preserve"> настоящего Порядка, возвращает документы в Администрацию с письменным уведомлением, содержащим мотивированное обоснование отказа.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2.4.3. В случае соответствия муниципального образования условию предоставления субсидии, пред</w:t>
      </w:r>
      <w:r>
        <w:t xml:space="preserve">усмотренному </w:t>
      </w:r>
      <w:hyperlink w:anchor="P190" w:tooltip="1) наличие в муниципальном образовании муниципальной программы (подпрограммы), предусматривающей исполнение муниципальным образованием в соответствующем финансовом году расходного обязательства, в целях софинансирования которого предоставляется субсидия (далее">
        <w:r>
          <w:rPr>
            <w:color w:val="0000FF"/>
          </w:rPr>
          <w:t>подпунктом 1 пункта 2.1</w:t>
        </w:r>
      </w:hyperlink>
      <w:r>
        <w:t xml:space="preserve"> настоящего Порядка, и представления в полном объеме документов, предусмотренных </w:t>
      </w:r>
      <w:hyperlink w:anchor="P192" w:tooltip="2.2. Для получения субсидии и подтверждения критериев, указанных в пункте 1.5 настоящего Порядка, и условия предоставления субсидии, предусмотренного подпунктом 1 пункта 2.1 настоящего Порядка, Администрация представляет в Министерство следующие документы:">
        <w:r>
          <w:rPr>
            <w:color w:val="0000FF"/>
          </w:rPr>
          <w:t>пунктом 2.2</w:t>
        </w:r>
      </w:hyperlink>
      <w:r>
        <w:t xml:space="preserve"> настоящего Порядка, Министерство принимает решение о пред</w:t>
      </w:r>
      <w:r>
        <w:t>оставлении субсидии.</w:t>
      </w:r>
    </w:p>
    <w:p w:rsidR="007E7AB7" w:rsidRDefault="003E3896">
      <w:pPr>
        <w:pStyle w:val="ConsPlusNormal0"/>
        <w:spacing w:before="200"/>
        <w:ind w:firstLine="540"/>
        <w:jc w:val="both"/>
      </w:pPr>
      <w:bookmarkStart w:id="9" w:name="P204"/>
      <w:bookmarkEnd w:id="9"/>
      <w:r>
        <w:t>2.5. Основания для отказа в предоставлении субсидии: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1) несоответствие условию предоставления субсидии, предусмотренному подпунктом 1 пункта 2.1 настоящего Порядка;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2) представление неполного комплекта документов, указанных в пункте 2.</w:t>
      </w:r>
      <w:r>
        <w:t>2 настоящего Порядка;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 xml:space="preserve">3) недостоверность информации, содержащейся в документах, указанных в </w:t>
      </w:r>
      <w:hyperlink w:anchor="P192" w:tooltip="2.2. Для получения субсидии и подтверждения критериев, указанных в пункте 1.5 настоящего Порядка, и условия предоставления субсидии, предусмотренного подпунктом 1 пункта 2.1 настоящего Порядка, Администрация представляет в Министерство следующие документы:">
        <w:r>
          <w:rPr>
            <w:color w:val="0000FF"/>
          </w:rPr>
          <w:t>пункте 2.2</w:t>
        </w:r>
      </w:hyperlink>
      <w:r>
        <w:t xml:space="preserve"> настоящего Порядка;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 xml:space="preserve">4) несоответствие муниципального образования критериям отбора, установленным </w:t>
      </w:r>
      <w:hyperlink w:anchor="P180" w:tooltip="1.5. Критериями отбора муниципальных образований для предоставления субсидии являются:">
        <w:r>
          <w:rPr>
            <w:color w:val="0000FF"/>
          </w:rPr>
          <w:t>пунктом 1.5</w:t>
        </w:r>
      </w:hyperlink>
      <w:r>
        <w:t xml:space="preserve"> настоящего Порядка.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2.6. Субсидия предоставляется на основании соглашения, которое заключается с использованием государственной интеграционной инфор</w:t>
      </w:r>
      <w:r>
        <w:t xml:space="preserve">мационной системы управления общественными финансами "Электронный бюджет" по форме, аналогичной установленной в соответствии с </w:t>
      </w:r>
      <w:hyperlink r:id="rId99" w:tooltip="Постановление Правительства РФ от 30.09.2014 N 999 (ред. от 07.0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12</w:t>
        </w:r>
      </w:hyperlink>
      <w:r>
        <w:t xml:space="preserve"> Правил формировани</w:t>
      </w:r>
      <w:r>
        <w:t>я, предоставления и распределения субсидий из федерального бюджета бюджету субъекта Российской Федерации, утвержденных постановлением Правительства Российской Федерации от 30 сентября 2014 г. N 999 (далее - Правила формирования, предоставления и распределе</w:t>
      </w:r>
      <w:r>
        <w:t xml:space="preserve">ния субсидий из федерального бюджета). Соглашение должно соответствовать требованиям, установленным Правилами формирования, предоставления и распределения субсидий из федерального бюджета, в том числе условиям, определенным </w:t>
      </w:r>
      <w:hyperlink r:id="rId100" w:tooltip="Постановление Правительства РФ от 30.09.2014 N 999 (ред. от 07.0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подпунктом "л(1)" пункта 10</w:t>
        </w:r>
      </w:hyperlink>
      <w:r>
        <w:t xml:space="preserve"> Правил формирования, предоставления и распределения субсидий из федерального бюджета.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Внесение в соглашение изменений, предусматривающих ухудшение значений резу</w:t>
      </w:r>
      <w:r>
        <w:t>льтатов использования субсидии, а также увеличение сроков реализации предусмотренных соглашением мероприятий, не допускается, за исключением случаев, если выполнение условий предоставления субсидии оказалось невозможным вследствие обстоятельств непреодолим</w:t>
      </w:r>
      <w:r>
        <w:t>ой силы, изменения значений целевых индикаторов Государственной программы.</w:t>
      </w:r>
    </w:p>
    <w:p w:rsidR="007E7AB7" w:rsidRDefault="003E3896">
      <w:pPr>
        <w:pStyle w:val="ConsPlusNormal0"/>
        <w:spacing w:before="200"/>
        <w:ind w:firstLine="540"/>
        <w:jc w:val="both"/>
      </w:pPr>
      <w:bookmarkStart w:id="10" w:name="P211"/>
      <w:bookmarkEnd w:id="10"/>
      <w:r>
        <w:t>Для заключения соглашения Администрация представляет в Министерство выписку из решения представительного органа местного самоуправления муниципального образования (сводной бюджетной росписи местного бюджета), подтверждающую наличие в местном бюджете на соо</w:t>
      </w:r>
      <w:r>
        <w:t xml:space="preserve">тветствующий финансовый год бюджетных ассигнований на исполнение расходного обязательства, в целях софинансирования которого предоставляется субсидия, в размере не менее указанного в </w:t>
      </w:r>
      <w:hyperlink w:anchor="P182" w:tooltip="2) готовность муниципального образования исполнять расходное обязательство, софинансирование которого осуществляется из областного бюджета, за счет ассигнований, предусмотренных в местном бюджете, в размере не менее:">
        <w:r>
          <w:rPr>
            <w:color w:val="0000FF"/>
          </w:rPr>
          <w:t>подпункте 2 пункта 1.5</w:t>
        </w:r>
      </w:hyperlink>
      <w:r>
        <w:t xml:space="preserve"> настоящего Порядка (без учета средств федерального бюджет</w:t>
      </w:r>
      <w:r>
        <w:t>а).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 xml:space="preserve">В случае непредставления документа, указанного в </w:t>
      </w:r>
      <w:hyperlink w:anchor="P211" w:tooltip="Для заключения соглашения Администрация представляет в Министерство выписку из решения представительного органа местного самоуправления муниципального образования (сводной бюджетной росписи местного бюджета), подтверждающую наличие в местном бюджете на соответ">
        <w:r>
          <w:rPr>
            <w:color w:val="0000FF"/>
          </w:rPr>
          <w:t>абзаце третьем</w:t>
        </w:r>
      </w:hyperlink>
      <w:r>
        <w:t xml:space="preserve"> настоящего пункта, соглашение не заключается.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2.7. Методика распределения субсидий между муниципальными образованиями.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lastRenderedPageBreak/>
        <w:t>Размер субсидии i-му муниципальн</w:t>
      </w:r>
      <w:r>
        <w:t>ому образованию за счет средств областного бюджета (Оi) рассчитывается по следующей формуле:</w:t>
      </w:r>
    </w:p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Normal0"/>
        <w:jc w:val="center"/>
      </w:pPr>
      <w:r>
        <w:t>Оi = (Vi - Fi) x Yобл, где:</w:t>
      </w:r>
    </w:p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Normal0"/>
        <w:ind w:firstLine="540"/>
        <w:jc w:val="both"/>
      </w:pPr>
      <w:r>
        <w:t>Vi - общий объем социальной выплаты, необходимой i-му муниципальному образованию;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Fi - объем средств федерального бюджета i-му муниципальному образованию, который рассчитывается по следующей формуле:</w:t>
      </w:r>
    </w:p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Normal0"/>
        <w:jc w:val="center"/>
      </w:pPr>
      <w:r>
        <w:t>Fi = Vi x Yфед, где:</w:t>
      </w:r>
    </w:p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Normal0"/>
        <w:ind w:firstLine="540"/>
        <w:jc w:val="both"/>
      </w:pPr>
      <w:r>
        <w:t xml:space="preserve">Yфед - предельный уровень софинансирования расходного обязательства Нижегородской области из федерального бюджета, </w:t>
      </w:r>
      <w:r>
        <w:t>установленный соглашением о предоставлении субсидии из федерального бюджета бюджету субъекта Российской Федерации;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Yобл - предельный уровень софинансирования Нижегородской областью расходного обязательства муниципального образования, равный: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75% от суммы с</w:t>
      </w:r>
      <w:r>
        <w:t xml:space="preserve">редств, необходимых для исполнения муниципальным образованием в соответствующем финансовом году расходного обязательства, в целях софинансирования которого предоставляется субсидия (без учета федеральных средств), - для муниципальных образований с уровнем </w:t>
      </w:r>
      <w:r>
        <w:t>расчетной бюджетной обеспеченности в текущем финансовом году выше установленного законом Нижегородской области об областном бюджете на текущий финансовый год и плановый период критерия выравнивания;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80% от общей суммы средств, необходимых для исполнения му</w:t>
      </w:r>
      <w:r>
        <w:t xml:space="preserve">ниципальным образованием в соответствующем финансовом году расходного обязательства, в целях софинансирования которого предоставляется субсидия (без учета федеральных средств), - для муниципальных образований с уровнем расчетной бюджетной обеспеченности в </w:t>
      </w:r>
      <w:r>
        <w:t>текущем финансовом году ниже установленного законом Нижегородской области об областном бюджете на текущий финансовый год и плановый период критерия выравнивания.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В случае если совокупный размер субсидии, необходимый муниципальным образованиям, превышает об</w:t>
      </w:r>
      <w:r>
        <w:t>ъем средств, предусмотренных на эти цели Программой и законом Нижегородской области об областном бюджете на соответствующий финансовый год и плановый период, объем предоставляемой субсидии бюджету муниципального образования (Ообi) определяется по формуле:</w:t>
      </w:r>
    </w:p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Normal0"/>
        <w:jc w:val="center"/>
      </w:pPr>
      <w:r>
        <w:rPr>
          <w:noProof/>
          <w:position w:val="-11"/>
        </w:rPr>
        <w:drawing>
          <wp:inline distT="0" distB="0" distL="0" distR="0">
            <wp:extent cx="1752600" cy="27622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Normal0"/>
        <w:ind w:firstLine="540"/>
        <w:jc w:val="both"/>
      </w:pPr>
      <w:r>
        <w:t>Ооб - средства, предусмотренные законом Нижегородской области об областном бюджете на соответствующий финансовый год и плановый период.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В случае, если в результате распределения средств федерального и областного бюджетов между муниципальными образовани</w:t>
      </w:r>
      <w:r>
        <w:t>ями Нижегородской области размер бюджетных средств, выделенных на предоставление социальных выплат по отдельному муниципальному образованию Нижегородской области, не кратен размеру социальной выплаты для одной молодой семьи, допускается изменение объема вы</w:t>
      </w:r>
      <w:r>
        <w:t>деляемых указанному муниципальному образованию Нижегородской области бюджетных средств (в сторону увеличения или уменьшения) до величины, кратной размеру социальной выплаты.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В случае утраты права на получение социальной выплаты молодой семьей - претенденто</w:t>
      </w:r>
      <w:r>
        <w:t>м, средства субсидии подлежат перераспределению в том же муниципальном образовании на молодую семью, включенную в сводный список молодых семей - участников мероприятий Программы, изъявивших желание получить социальную выплату в планируемом году, сформирова</w:t>
      </w:r>
      <w:r>
        <w:t>нный и утвержденный в порядке, установленном Правилами предоставления социальных выплат (далее - сводный список), и имеющую право на получение социальной выплаты за счет средств субсидии.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lastRenderedPageBreak/>
        <w:t>При отсутствии других молодых семей данного муниципального образован</w:t>
      </w:r>
      <w:r>
        <w:t>ия в сводном списке либо при недостаточности освободившихся средств субсидии на социальную выплату для молодой семьи, следующей в сводном списке, перераспределение производится для молодой семьи - участницы мероприятий Программы другого муниципального обра</w:t>
      </w:r>
      <w:r>
        <w:t>зования, определяемого с учетом достаточности освободившихся средств субсидии и средств местного бюджета на социальную выплату.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 xml:space="preserve">2.8. Распределение субсидии утверждается законом Нижегородской области об областном бюджете на соответствующий финансовый год и </w:t>
      </w:r>
      <w:r>
        <w:t>плановый период.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2.9. Перечисление субсидии осуществляется в пределах бюджетных ассигнований, лимитов бюджетных обязательств и предельных объемов финансирования на основании соглашения в порядке финансового обеспечения расходов муниципального образования в</w:t>
      </w:r>
      <w:r>
        <w:t xml:space="preserve"> пределах суммы, необходимой для оплаты денежных обязательств, после представления в Министерство копий документов, подтверждающих возникновение денежного обязательства (под фактическую потребность).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2.10. Перечисление субсидии осуществляется Министерством</w:t>
      </w:r>
      <w:r>
        <w:t xml:space="preserve"> в соответствии с </w:t>
      </w:r>
      <w:hyperlink r:id="rId102" w:tooltip="Приказ минфина Нижегородской области от 30.11.2010 N 156 (ред. от 18.11.2024) &quot;Об утверждении порядка открытия и ведения лицевых счетов получателей бюджетных средств и санкционирования оплаты денежных обязательств министерством финансов Нижегородской области&quot; ">
        <w:r>
          <w:rPr>
            <w:color w:val="0000FF"/>
          </w:rPr>
          <w:t>Порядком</w:t>
        </w:r>
      </w:hyperlink>
      <w:r>
        <w:t xml:space="preserve"> открытия и ведения лицевых счетов получателей бюджетных средств и санкционирования оплаты денежных обязательств министерств</w:t>
      </w:r>
      <w:r>
        <w:t>ом финансов Нижегородской области, утвержденным приказом министерства финансов Нижегородской области от 30 ноября 2010 г. N 156, в срок, установленный соглашением, с лицевого счета Министерства, открытого в управлении областного казначейства министерства ф</w:t>
      </w:r>
      <w:r>
        <w:t>инансов Нижегородской области, на лицевой счет Администрации.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2.11. Средства субсидии используются Администрацией на предоставление молодым семьям социальных выплат на приобретение жилого помещения или создание объекта индивидуального жилищного строительст</w:t>
      </w:r>
      <w:r>
        <w:t>ва (далее соответственно - молодые семьи, социальная выплата).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Молодые семьи используют социальные выплаты по направлениям, установленным пунктом 2 Правил предоставления социальных выплат.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2.12. Оценка эффективности использования субсидии осуществляется Ми</w:t>
      </w:r>
      <w:r>
        <w:t xml:space="preserve">нистерством на основании отчетности, представленной в соответствии с </w:t>
      </w:r>
      <w:hyperlink w:anchor="P244" w:tooltip="3. Требование к отчетности">
        <w:r>
          <w:rPr>
            <w:color w:val="0000FF"/>
          </w:rPr>
          <w:t>разделом 3</w:t>
        </w:r>
      </w:hyperlink>
      <w:r>
        <w:t xml:space="preserve"> настоящего Порядка, путем сравнения фактически достигнутого значения показателя результативности использования субсид</w:t>
      </w:r>
      <w:r>
        <w:t>ии за соответствующий год со значениями показателей результативности использования субсидии, предусмотренными соглашением о предоставлении субсидии.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2.13. Показателем результативности использования субсидии является: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количество молодых семей, получивших со</w:t>
      </w:r>
      <w:r>
        <w:t>циальные выплаты на приобретение (строительство) жилого помещения (тыс. семей).</w:t>
      </w:r>
    </w:p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Title0"/>
        <w:jc w:val="center"/>
        <w:outlineLvl w:val="2"/>
      </w:pPr>
      <w:bookmarkStart w:id="11" w:name="P244"/>
      <w:bookmarkEnd w:id="11"/>
      <w:r>
        <w:t>3. Требование к отчетности</w:t>
      </w:r>
    </w:p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Normal0"/>
        <w:ind w:firstLine="540"/>
        <w:jc w:val="both"/>
      </w:pPr>
      <w:r>
        <w:t>3.1. Администрация представляет в Министерство по форме и в сроки, установленные соглашением о предоставлении субсидии, отчетность о расходах местного бюджета, в целях софинансирования которых предоставляется субсидия, и о достижении значения показателя ре</w:t>
      </w:r>
      <w:r>
        <w:t>зультативности использования субсидии.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3.2. Министерство вправе устанавливать в соглашении о предоставлении субсидии сроки и формы представления Администрацией дополнительной отчетности.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3.3. Ответственность за достоверность представляемых в Министерство с</w:t>
      </w:r>
      <w:r>
        <w:t>ведений и соблюдение условий, предусмотренных настоящим Порядком и соглашением о предоставлении субсидии, возлагается на главу муниципального образования.</w:t>
      </w:r>
    </w:p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Title0"/>
        <w:jc w:val="center"/>
        <w:outlineLvl w:val="2"/>
      </w:pPr>
      <w:r>
        <w:t>4. Требования об осуществлении контроля за соблюдением</w:t>
      </w:r>
    </w:p>
    <w:p w:rsidR="007E7AB7" w:rsidRDefault="003E3896">
      <w:pPr>
        <w:pStyle w:val="ConsPlusTitle0"/>
        <w:jc w:val="center"/>
      </w:pPr>
      <w:r>
        <w:t>целей, условий и порядка предоставления субси</w:t>
      </w:r>
      <w:r>
        <w:t>дии</w:t>
      </w:r>
    </w:p>
    <w:p w:rsidR="007E7AB7" w:rsidRDefault="003E3896">
      <w:pPr>
        <w:pStyle w:val="ConsPlusTitle0"/>
        <w:jc w:val="center"/>
      </w:pPr>
      <w:r>
        <w:t>и ответственность за их несоблюдение</w:t>
      </w:r>
    </w:p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Normal0"/>
        <w:ind w:firstLine="540"/>
        <w:jc w:val="both"/>
      </w:pPr>
      <w:r>
        <w:lastRenderedPageBreak/>
        <w:t>4.1. Контроль за соблюдением целей, условий и порядка предоставления субсидий осуществляют Министерство и органы государственного финансового контроля в пределах своих полномочий.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4.2. В случае, если муниципальным образованием допущены нарушения обязательств, предусмотренных соглашением, в том числе по обеспечению финансирования за счет средств местного бюджета расходного обязательства муниципального образования, в целях софинансиро</w:t>
      </w:r>
      <w:r>
        <w:t>вания которого предоставляется субсидия, и (или) по достижению значения показателя результативности использования субсидии, средства субсидии, предоставленной за счет средств областного бюджета, подлежат возврату в объеме, рассчитанном в соответствии с Пра</w:t>
      </w:r>
      <w:r>
        <w:t>вилами.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В случае, если муниципальным образованием допущены нарушения обязательств, предусмотренных соглашением, в том числе по обеспечению финансирования за счет средств местного бюджета расходного обязательства муниципального образования, в целях софинанс</w:t>
      </w:r>
      <w:r>
        <w:t>ирования которого предоставляется субсидия, и (или) по достижению значения показателя результативности использования субсидии, средства субсидии, предоставленной за счет средств федерального бюджета, подлежат возврату в порядке и на аналогичных условиях, у</w:t>
      </w:r>
      <w:r>
        <w:t>становленных Правилами формирования, предоставления и распределения субсидий из федерального бюджета.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4.3. В случае нецелевого использования субсидии муниципальным образованием к нему применяются бюджетные меры принуждения, предусмотренные бюджетным законо</w:t>
      </w:r>
      <w:r>
        <w:t>дательством Российской Федерации.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4.4. Не использованный по состоянию на 1 января финансового года, следующего за отчетным, остаток субсидии подлежит возврату в областной бюджет в установленном законодательством порядке.</w:t>
      </w:r>
    </w:p>
    <w:p w:rsidR="007E7AB7" w:rsidRDefault="007E7AB7">
      <w:pPr>
        <w:pStyle w:val="ConsPlusNormal0"/>
        <w:ind w:firstLine="540"/>
        <w:jc w:val="both"/>
      </w:pPr>
    </w:p>
    <w:p w:rsidR="007E7AB7" w:rsidRDefault="007E7AB7">
      <w:pPr>
        <w:pStyle w:val="ConsPlusNormal0"/>
        <w:ind w:firstLine="540"/>
        <w:jc w:val="both"/>
      </w:pPr>
    </w:p>
    <w:p w:rsidR="007E7AB7" w:rsidRDefault="007E7AB7">
      <w:pPr>
        <w:pStyle w:val="ConsPlusNormal0"/>
        <w:ind w:firstLine="540"/>
        <w:jc w:val="both"/>
      </w:pPr>
    </w:p>
    <w:p w:rsidR="007E7AB7" w:rsidRDefault="007E7AB7">
      <w:pPr>
        <w:pStyle w:val="ConsPlusNormal0"/>
        <w:ind w:firstLine="540"/>
        <w:jc w:val="both"/>
      </w:pPr>
    </w:p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Normal0"/>
        <w:jc w:val="right"/>
        <w:outlineLvl w:val="1"/>
      </w:pPr>
      <w:r>
        <w:t>Приложение 2</w:t>
      </w:r>
    </w:p>
    <w:p w:rsidR="007E7AB7" w:rsidRDefault="003E3896">
      <w:pPr>
        <w:pStyle w:val="ConsPlusNormal0"/>
        <w:jc w:val="right"/>
      </w:pPr>
      <w:r>
        <w:t>к государственной</w:t>
      </w:r>
      <w:r>
        <w:t xml:space="preserve"> программе</w:t>
      </w:r>
    </w:p>
    <w:p w:rsidR="007E7AB7" w:rsidRDefault="003E3896">
      <w:pPr>
        <w:pStyle w:val="ConsPlusNormal0"/>
        <w:jc w:val="right"/>
      </w:pPr>
      <w:r>
        <w:t>Нижегородской области "Государственная поддержка граждан</w:t>
      </w:r>
    </w:p>
    <w:p w:rsidR="007E7AB7" w:rsidRDefault="003E3896">
      <w:pPr>
        <w:pStyle w:val="ConsPlusNormal0"/>
        <w:jc w:val="right"/>
      </w:pPr>
      <w:r>
        <w:t>по обеспечению жильем на территории Нижегородской области"</w:t>
      </w:r>
    </w:p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Title0"/>
        <w:jc w:val="center"/>
      </w:pPr>
      <w:bookmarkStart w:id="12" w:name="P269"/>
      <w:bookmarkEnd w:id="12"/>
      <w:r>
        <w:t>ПОРЯДОК</w:t>
      </w:r>
    </w:p>
    <w:p w:rsidR="007E7AB7" w:rsidRDefault="003E3896">
      <w:pPr>
        <w:pStyle w:val="ConsPlusTitle0"/>
        <w:jc w:val="center"/>
      </w:pPr>
      <w:r>
        <w:t>ПРЕДОСТАВЛЕНИЯ И РАСПРЕДЕЛЕНИЯ ИЗ ОБЛАСТНОГО БЮДЖЕТА</w:t>
      </w:r>
    </w:p>
    <w:p w:rsidR="007E7AB7" w:rsidRDefault="003E3896">
      <w:pPr>
        <w:pStyle w:val="ConsPlusTitle0"/>
        <w:jc w:val="center"/>
      </w:pPr>
      <w:r>
        <w:t>БЮДЖЕТАМ МУНИЦИПАЛЬНЫХ И ГОРОДСКИХ ОКРУГОВ СУБСИДИЙ</w:t>
      </w:r>
    </w:p>
    <w:p w:rsidR="007E7AB7" w:rsidRDefault="003E3896">
      <w:pPr>
        <w:pStyle w:val="ConsPlusTitle0"/>
        <w:jc w:val="center"/>
      </w:pPr>
      <w:r>
        <w:t>НА ПРИОБРЕТЕНИЕ ЖИЛЫХ ПОМЕЩЕНИЙ ДЛЯ ПРЕДОСТАВЛЕНИЯ</w:t>
      </w:r>
    </w:p>
    <w:p w:rsidR="007E7AB7" w:rsidRDefault="003E3896">
      <w:pPr>
        <w:pStyle w:val="ConsPlusTitle0"/>
        <w:jc w:val="center"/>
      </w:pPr>
      <w:r>
        <w:t>ГРАЖДАНАМ, УТРАТИВШИМ ЖИЛЫЕ ПОМЕЩЕНИЯ В РЕЗУЛЬТАТЕ</w:t>
      </w:r>
    </w:p>
    <w:p w:rsidR="007E7AB7" w:rsidRDefault="003E3896">
      <w:pPr>
        <w:pStyle w:val="ConsPlusTitle0"/>
        <w:jc w:val="center"/>
      </w:pPr>
      <w:r>
        <w:t>ПОЖАРА, ПО ДОГОВОРАМ СОЦИАЛЬНОГО НАЙМА</w:t>
      </w:r>
    </w:p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Title0"/>
        <w:jc w:val="center"/>
        <w:outlineLvl w:val="2"/>
      </w:pPr>
      <w:r>
        <w:t>1. Общие положения</w:t>
      </w:r>
    </w:p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Normal0"/>
        <w:ind w:firstLine="540"/>
        <w:jc w:val="both"/>
      </w:pPr>
      <w:r>
        <w:t xml:space="preserve">1.1. Настоящий Порядок разработан в соответствии со </w:t>
      </w:r>
      <w:hyperlink r:id="rId103" w:tooltip="&quot;Бюджетный кодекс Российской Федерации&quot; от 31.07.1998 N 145-ФЗ (ред. от 26.12.2024) (с изм. и доп., вступ. в силу с 01.01.2025) {КонсультантПлюс}">
        <w:r>
          <w:rPr>
            <w:color w:val="0000FF"/>
          </w:rPr>
          <w:t>статьей 139</w:t>
        </w:r>
      </w:hyperlink>
      <w:r>
        <w:t xml:space="preserve">, </w:t>
      </w:r>
      <w:hyperlink r:id="rId104" w:tooltip="&quot;Бюджетный кодекс Российской Федерации&quot; от 31.07.1998 N 145-ФЗ (ред. от 26.12.2024) (с изм. и доп., вступ. в силу с 01.01.2025) {КонсультантПлюс}">
        <w:r>
          <w:rPr>
            <w:color w:val="0000FF"/>
          </w:rPr>
          <w:t>пунктом 4 статьи 179</w:t>
        </w:r>
      </w:hyperlink>
      <w:r>
        <w:t xml:space="preserve"> Бюджетного кодекса Российской Федераци</w:t>
      </w:r>
      <w:r>
        <w:t xml:space="preserve">и, </w:t>
      </w:r>
      <w:hyperlink r:id="rId105" w:tooltip="Постановление Правительства Нижегородской области от 04.03.2020 N 181 (ред. от 27.12.2024) &quot;О формировании, предоставлении и распределении субсидий из областного бюджета бюджетам муниципальных образований Нижегородской области&quot; (с изм. и доп., вступающими в си">
        <w:r>
          <w:rPr>
            <w:color w:val="0000FF"/>
          </w:rPr>
          <w:t>Правилами</w:t>
        </w:r>
      </w:hyperlink>
      <w:r>
        <w:t xml:space="preserve"> формирования, предоставления и распределения субсидий из областного бюджета бюджетам муниципальных образований Нижегородской области, утв</w:t>
      </w:r>
      <w:r>
        <w:t>ержденными постановлением Правительства Нижегородской области от 4 марта 2020 г. N 181 (далее - Правила), устанавливает порядок предоставления и распределения из областного бюджета бюджетам муниципальных и городских округов Нижегородской области (далее - м</w:t>
      </w:r>
      <w:r>
        <w:t>униципальные образования) субсидий на приобретение жилых помещений для предоставления гражданам, утратившим жилые помещения в результате пожара, по договорам социального найма (далее - субсидии) и содержит критерии отбора муниципальных образований для пред</w:t>
      </w:r>
      <w:r>
        <w:t>оставления им субсидии, условия и порядок предоставления субсидии, требования к отчетности, требования об осуществлении контроля за соблюдением целей, условий и порядка предоставления субсидии и ответственность за их несоблюдение.</w:t>
      </w:r>
    </w:p>
    <w:p w:rsidR="007E7AB7" w:rsidRDefault="003E3896">
      <w:pPr>
        <w:pStyle w:val="ConsPlusNormal0"/>
        <w:spacing w:before="200"/>
        <w:ind w:firstLine="540"/>
        <w:jc w:val="both"/>
      </w:pPr>
      <w:bookmarkStart w:id="13" w:name="P279"/>
      <w:bookmarkEnd w:id="13"/>
      <w:r>
        <w:t>1.2. В целях настоящего П</w:t>
      </w:r>
      <w:r>
        <w:t xml:space="preserve">орядка под гражданами, утратившими жилые помещения в результате пожара, понимаются граждане - собственники/члены семьи собственника (наниматели по договорам социального найма/члены семьи нанимателя) утраченных жилых помещений в результате пожара в случае, </w:t>
      </w:r>
      <w:r>
        <w:lastRenderedPageBreak/>
        <w:t>когда не установлена намеренность их действий, приведших к пожару, имеющие регистрацию по месту жительства в таком жилом помещении на дату пожара и не имеющие в собственности либо по договору социального найма иного жилого помещения, пригодного для прожива</w:t>
      </w:r>
      <w:r>
        <w:t xml:space="preserve">ния, и поставленные на учет нуждающихся в жилых помещениях, предоставляемых по договорам социального найма, в органе местного самоуправления по месту регистрации в соответствии с </w:t>
      </w:r>
      <w:hyperlink r:id="rId106" w:tooltip="&quot;Жилищный кодекс Российской Федерации&quot; от 29.12.2004 N 188-ФЗ (ред. от 03.02.2025) (с изм. и доп., вступ. в силу с 01.03.2025) {КонсультантПлюс}">
        <w:r>
          <w:rPr>
            <w:color w:val="0000FF"/>
          </w:rPr>
          <w:t>пунктом 3 части 1 статьи 51</w:t>
        </w:r>
      </w:hyperlink>
      <w:r>
        <w:t xml:space="preserve"> Жилищного кодекса Российской Федерации (далее - ЖК РФ) или </w:t>
      </w:r>
      <w:hyperlink r:id="rId107" w:tooltip="&quot;Жилищный кодекс Российской Федерации&quot; от 29.12.2004 N 188-ФЗ (ред. от 03.02.2025) (с изм. и доп., вступ. в силу с 01.03.2025) {КонсультантПлюс}">
        <w:r>
          <w:rPr>
            <w:color w:val="0000FF"/>
          </w:rPr>
          <w:t xml:space="preserve">пунктом 1 части 1 </w:t>
        </w:r>
        <w:r>
          <w:rPr>
            <w:color w:val="0000FF"/>
          </w:rPr>
          <w:t>статьи 51</w:t>
        </w:r>
      </w:hyperlink>
      <w:r>
        <w:t xml:space="preserve"> ЖК РФ при наличии справки МЧС о полной утрате жилого помещения из-за пожара не позднее 3-летнего периода с момента утраты жилого помещения в результате пожара.</w:t>
      </w:r>
    </w:p>
    <w:p w:rsidR="007E7AB7" w:rsidRDefault="003E3896">
      <w:pPr>
        <w:pStyle w:val="ConsPlusNormal0"/>
        <w:spacing w:before="200"/>
        <w:ind w:firstLine="540"/>
        <w:jc w:val="both"/>
      </w:pPr>
      <w:bookmarkStart w:id="14" w:name="P280"/>
      <w:bookmarkEnd w:id="14"/>
      <w:r>
        <w:t>1.3. Субсидия предоставляется на реализацию муниципальных программ, направленных на до</w:t>
      </w:r>
      <w:r>
        <w:t>стижение целей, соответствующих государственной программе Нижегородской области "Государственная поддержка граждан по обеспечению жильем на территории Нижегородской области", утвержденной постановлением Правительства Нижегородской области от 30 апреля 2014</w:t>
      </w:r>
      <w:r>
        <w:t xml:space="preserve"> г. N 302 (далее соответственно - муниципальная программа, Программа), предусматривающих реализацию мероприятий по обеспечению проживающих в муниципальном образовании граждан, утративших жилые помещения в результате пожара, жилыми помещениями муниципальног</w:t>
      </w:r>
      <w:r>
        <w:t>о жилищного фонда по договорам социального найма.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Субсидии предоставляются бюджетам муниципальных образований (далее - местный бюджет) в целях софинансирования расходных обязательств муниципальных образований, возникающих при выполнении органами местного с</w:t>
      </w:r>
      <w:r>
        <w:t xml:space="preserve">амоуправления муниципальных образований (далее - органы местного самоуправления, Администрация) полномочий по вопросам местного значения, предусмотренных </w:t>
      </w:r>
      <w:hyperlink r:id="rId108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 {КонсультантПлюс}">
        <w:r>
          <w:rPr>
            <w:color w:val="0000FF"/>
          </w:rPr>
          <w:t>пунктом 6 части 1 статьи 16</w:t>
        </w:r>
      </w:hyperlink>
      <w:r>
        <w:t xml:space="preserve"> Федерального закона от 6 октя</w:t>
      </w:r>
      <w:r>
        <w:t xml:space="preserve">бря 2003 г. N 131-ФЗ "Об общих принципах организации местного самоуправления в Российской Федерации" и Жилищным </w:t>
      </w:r>
      <w:hyperlink r:id="rId109" w:tooltip="&quot;Жилищный кодекс Российской Федерации&quot; от 29.12.2004 N 188-ФЗ (ред. от 03.02.2025) (с изм. и доп., вступ. в силу с 01.03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в части обеспечения проживающих в муниципальном образовании граждан, утративших жилые помещения в результате пожара, жилыми помещениями му</w:t>
      </w:r>
      <w:r>
        <w:t>ниципального жилищного фонда по договорам социального найма.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1.4. Субсидии в пределах бюджетных ассигнований, предусмотренных в законе Нижегородской области об областном бюджете на соответствующий финансовый год и на плановый период, сводной бюджетной росп</w:t>
      </w:r>
      <w:r>
        <w:t xml:space="preserve">иси областного бюджета, и лимитов бюджетных обязательств, доведенных в установленном порядке министерством финансов Нижегородской области до министерства социальной политики Нижегородской области на цели, предусмотренные в </w:t>
      </w:r>
      <w:hyperlink w:anchor="P280" w:tooltip="1.3. Субсидия предоставляется на реализацию муниципальных программ, направленных на достижение целей, соответствующих государственной программе Нижегородской области &quot;Государственная поддержка граждан по обеспечению жильем на территории Нижегородской области&quot;,">
        <w:r>
          <w:rPr>
            <w:color w:val="0000FF"/>
          </w:rPr>
          <w:t>пункте 1.3</w:t>
        </w:r>
      </w:hyperlink>
      <w:r>
        <w:t xml:space="preserve"> настоящего Порядка.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1.5. Министерство социальной политики Нижегородской области (далее - Министерство), до которого в соответствии с бюджетным законодательством Российской Федерации как до получателя бюджетных средств доведены лимиты бюдже</w:t>
      </w:r>
      <w:r>
        <w:t>тных обязательств на предоставление субсидий на соответствующий финансовый год и плановый период, является главным распорядителем бюджетных средств.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1.6. Источником финансового обеспечения субсидий являются средства областного бюджета.</w:t>
      </w:r>
    </w:p>
    <w:p w:rsidR="007E7AB7" w:rsidRDefault="003E3896">
      <w:pPr>
        <w:pStyle w:val="ConsPlusNormal0"/>
        <w:spacing w:before="200"/>
        <w:ind w:firstLine="540"/>
        <w:jc w:val="both"/>
      </w:pPr>
      <w:bookmarkStart w:id="15" w:name="P285"/>
      <w:bookmarkEnd w:id="15"/>
      <w:r>
        <w:t>1.7. Критерием отбор</w:t>
      </w:r>
      <w:r>
        <w:t xml:space="preserve">а муниципального образования для предоставления субсидии является наличие потребности муниципального образования в предоставлении гражданам, указанным в </w:t>
      </w:r>
      <w:hyperlink w:anchor="P279" w:tooltip="1.2. В целях настоящего Порядка под гражданами, утратившими жилые помещения в результате пожара, понимаются граждане - собственники/члены семьи собственника (наниматели по договорам социального найма/члены семьи нанимателя) утраченных жилых помещений в результ">
        <w:r>
          <w:rPr>
            <w:color w:val="0000FF"/>
          </w:rPr>
          <w:t>пункте 1.2</w:t>
        </w:r>
      </w:hyperlink>
      <w:r>
        <w:t xml:space="preserve"> настоящего Порядка, жилых помещений по договорам социал</w:t>
      </w:r>
      <w:r>
        <w:t>ьного найма и готовность муниципального образования исполнять расходное обязательство, софинансирование которого осуществляется из областного бюджета, за счет ассигнований, предусмотренных в местном бюджете, в размере: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 xml:space="preserve">не менее 25% от объема, необходимого </w:t>
      </w:r>
      <w:r>
        <w:t xml:space="preserve">для исполнения расходного обязательства муниципального образования, в целях софинансирования которого предоставляется субсидия, включая размер планируемой к предоставлению из областного бюджета субсидии, - для муниципальных образований с уровнем расчетной </w:t>
      </w:r>
      <w:r>
        <w:t>бюджетной обеспеченности в текущем финансовом году выше установленного законом Нижегородской области об областном бюджете на текущий финансовый год и плановый период критерия выравнивания;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не менее 20% от объема, необходимого для исполнения расходного обяз</w:t>
      </w:r>
      <w:r>
        <w:t>ательства муниципального образования, в целях софинансирования которого предоставляется субсидия, включая размер планируемой к предоставлению из областного бюджета субсидии, - для муниципальных образований с уровнем расчетной бюджетной обеспеченности в тек</w:t>
      </w:r>
      <w:r>
        <w:t xml:space="preserve">ущем финансовом году ниже установленного законом </w:t>
      </w:r>
      <w:r>
        <w:lastRenderedPageBreak/>
        <w:t>Нижегородской области об областном бюджете на текущий финансовый год и плановый период критерия выравнивания.</w:t>
      </w:r>
    </w:p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Title0"/>
        <w:jc w:val="center"/>
        <w:outlineLvl w:val="2"/>
      </w:pPr>
      <w:r>
        <w:t>2. Условия и порядок предоставления субсидий</w:t>
      </w:r>
    </w:p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Normal0"/>
        <w:ind w:firstLine="540"/>
        <w:jc w:val="both"/>
      </w:pPr>
      <w:r>
        <w:t>2.1. Субсидии предоставляются при выполнении следующих условий:</w:t>
      </w:r>
    </w:p>
    <w:p w:rsidR="007E7AB7" w:rsidRDefault="003E3896">
      <w:pPr>
        <w:pStyle w:val="ConsPlusNormal0"/>
        <w:spacing w:before="200"/>
        <w:ind w:firstLine="540"/>
        <w:jc w:val="both"/>
      </w:pPr>
      <w:bookmarkStart w:id="16" w:name="P292"/>
      <w:bookmarkEnd w:id="16"/>
      <w:r>
        <w:t>2.1.1. Наличие в муниципальном образовании муниципальной программы (далее - муниципальная программа), направленной на достижение целей, соответствующих Программе, содержащей мероприятия, при р</w:t>
      </w:r>
      <w:r>
        <w:t>еализации которых возникает расходное обязательство муниципального образования, в целях софинансирования которого предоставляется субсидия, и следующие положения: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1) право на получение жилья по договору социального найма, приобретенного за счет средств суб</w:t>
      </w:r>
      <w:r>
        <w:t>сидии, имеют граждане, утратившие жилые помещения в результате пожара, однократно;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2) приобретаемые в муниципальную собственность с использованием средств субсидий жилые помещения для предоставления по договорам социального найма гражданам, утратившим жилы</w:t>
      </w:r>
      <w:r>
        <w:t>е помещения в результате пожара, должны соответствовать в совокупности следующим критериям: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- приобретаемое жилое помещение должно отвечать требованиям, предъявляемым к жилым помещениям;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 xml:space="preserve">- общая площадь приобретаемого с использованием средств субсидии жилого помещения (в расчете на каждого гражданина, утратившего жилое помещение в результате пожара) не может быть менее нормы предоставления жилого помещения по договору социального найма на </w:t>
      </w:r>
      <w:r>
        <w:t>одного человека, установленной на территории муниципального образования по месту приобретения жилого помещения (Sнп);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- стоимость 1 квадратного метра приобретаемого жилого помещения не должна превышать среднюю рыночную стоимость 1 квадратного метра жилья н</w:t>
      </w:r>
      <w:r>
        <w:t>а вторичном рынке в разрезе муниципальных образований Нижегородской области по данным министерства градостроительной деятельности и развития агломераций Нижегородской области за квартал, предшествующий расчетному кварталу;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- стоимость приобретаемого с испо</w:t>
      </w:r>
      <w:r>
        <w:t>льзованием субсидии жилого помещения не должна превышать расчетную стоимость (Р), определяемую по формуле:</w:t>
      </w:r>
    </w:p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Normal0"/>
        <w:jc w:val="center"/>
      </w:pPr>
      <w:r>
        <w:t>Р = Nч x Рмгр x Sнп,</w:t>
      </w:r>
    </w:p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Normal0"/>
        <w:ind w:firstLine="540"/>
        <w:jc w:val="both"/>
      </w:pPr>
      <w:r>
        <w:t>где: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Nч - количество граждан, утративших жилые помещения в результате пожара;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 xml:space="preserve">Рмгр - средняя рыночная стоимость 1 квадратного </w:t>
      </w:r>
      <w:r>
        <w:t xml:space="preserve">метра жилья на вторичном рынке в разрезе муниципальных и городских округов Нижегородской области по данным министерства градостроительной деятельности и развития агломераций Нижегородской области за квартал, предшествующий кварталу, в котором определяется </w:t>
      </w:r>
      <w:r>
        <w:t>размер субсидии в соответствии с настоящим пунктом (далее - расчетный квартал);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Sнп - норма предоставления жилого помещения по договору социального найма на одного человека, установленная на территории муниципального образования.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В случае если стоимость пр</w:t>
      </w:r>
      <w:r>
        <w:t>иобретаемого жилого помещения превышает расчетную стоимость (Р), разница в стоимости оплачивается за счет средств местного бюджета соответствующего муниципального образования Нижегородской области без учета субсидий.</w:t>
      </w:r>
    </w:p>
    <w:p w:rsidR="007E7AB7" w:rsidRDefault="003E3896">
      <w:pPr>
        <w:pStyle w:val="ConsPlusNormal0"/>
        <w:spacing w:before="200"/>
        <w:ind w:firstLine="540"/>
        <w:jc w:val="both"/>
      </w:pPr>
      <w:bookmarkStart w:id="17" w:name="P307"/>
      <w:bookmarkEnd w:id="17"/>
      <w:r>
        <w:t>2.1.2. Наличие обязательства муниципаль</w:t>
      </w:r>
      <w:r>
        <w:t xml:space="preserve">ного образования по определению поставщиков (подрядчиков, исполнителей) на осуществление закупок товаров, работ, услуг для обеспечения муниципальных нужд с учетом </w:t>
      </w:r>
      <w:hyperlink r:id="rId110" w:tooltip="Постановление Правительства Нижегородской области от 17.02.2017 N 79 (ред. от 01.08.2023) &quot;Об утверждении Порядка взаимодействия уполномоченного учреждения на определение поставщиков (подрядчиков, исполнителей) для муниципальных заказчиков и муниципальных бюдж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17 февраля 2017 г. N 79 "Об утверждении Порядка взаимодействия уполномоченного учреждения на определение поставщиков (подрядчиков, исполнителей) для муниципальных заказчиков и муниципальных бюджетных </w:t>
      </w:r>
      <w:r>
        <w:lastRenderedPageBreak/>
        <w:t>уч</w:t>
      </w:r>
      <w:r>
        <w:t>реждений Нижегородской области и муниципальных заказчиков, муниципальных бюджетных учреждений Нижегородской области".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2.1.3. Заключение соглашения между Министерством и органом местного самоуправления муниципального образования о предоставлении из областно</w:t>
      </w:r>
      <w:r>
        <w:t>го бюджета субсидии бюджету муниципального образования (далее - Соглашение), предусматривающего обязательства муниципального образования по исполнению расходных обязательств, в целях софинансирования которых предоставляются субсидии, и ответственность за н</w:t>
      </w:r>
      <w:r>
        <w:t>еисполнение предусмотренных указанным Соглашением обязательств.</w:t>
      </w:r>
    </w:p>
    <w:p w:rsidR="007E7AB7" w:rsidRDefault="003E3896">
      <w:pPr>
        <w:pStyle w:val="ConsPlusNormal0"/>
        <w:spacing w:before="200"/>
        <w:ind w:firstLine="540"/>
        <w:jc w:val="both"/>
      </w:pPr>
      <w:bookmarkStart w:id="18" w:name="P309"/>
      <w:bookmarkEnd w:id="18"/>
      <w:r>
        <w:t xml:space="preserve">2.2. Для участия в отборе на предоставление субсидии в очередном финансовом году глава муниципального образования либо уполномоченное им должностное лицо в срок не позднее 1 сентября текущего </w:t>
      </w:r>
      <w:r>
        <w:t>финансового года представляет в Министерство следующие документы: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- заявку на предоставление субсидий в произвольной форме;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 xml:space="preserve">- список граждан, соответствующих требованиям </w:t>
      </w:r>
      <w:hyperlink w:anchor="P279" w:tooltip="1.2. В целях настоящего Порядка под гражданами, утратившими жилые помещения в результате пожара, понимаются граждане - собственники/члены семьи собственника (наниматели по договорам социального найма/члены семьи нанимателя) утраченных жилых помещений в результ">
        <w:r>
          <w:rPr>
            <w:color w:val="0000FF"/>
          </w:rPr>
          <w:t>пункта 1.2</w:t>
        </w:r>
      </w:hyperlink>
      <w:r>
        <w:t xml:space="preserve"> настоящего Порядка;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- гарантийное пись</w:t>
      </w:r>
      <w:r>
        <w:t>мо, подписанное главой муниципального образования либо уполномоченным им должностным лицом, с обязательствами: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предусмотреть в местном бюджете на соответствующий финансовый год бюджетные ассигнования на исполнение расходного обязательства муниципального об</w:t>
      </w:r>
      <w:r>
        <w:t xml:space="preserve">разования, в целях софинансирования которого предоставляется субсидия, в размере не менее указанного в </w:t>
      </w:r>
      <w:hyperlink w:anchor="P285" w:tooltip="1.7. Критерием отбора муниципального образования для предоставления субсидии является наличие потребности муниципального образования в предоставлении гражданам, указанным в пункте 1.2 настоящего Порядка, жилых помещений по договорам социального найма и готовно">
        <w:r>
          <w:rPr>
            <w:color w:val="0000FF"/>
          </w:rPr>
          <w:t>пункте 1.7</w:t>
        </w:r>
      </w:hyperlink>
      <w:r>
        <w:t xml:space="preserve"> настоящего Порядка;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 xml:space="preserve">определять поставщиков (подрядчиков, исполнителей) на осуществление закупок товаров, </w:t>
      </w:r>
      <w:r>
        <w:t xml:space="preserve">работ, услуг для обеспечения муниципальных нужд с учетом </w:t>
      </w:r>
      <w:hyperlink r:id="rId111" w:tooltip="Постановление Правительства Нижегородской области от 17.02.2017 N 79 (ред. от 01.08.2023) &quot;Об утверждении Порядка взаимодействия уполномоченного учреждения на определение поставщиков (подрядчиков, исполнителей) для муниципальных заказчиков и муниципальных бюдж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17 февраля 2017 г. N 79 "Об утверждении Порядка взаи</w:t>
      </w:r>
      <w:r>
        <w:t>модействия уполномоченного учреждения на определение поставщиков (подрядчиков, исполнителей) для муниципальных заказчиков и муниципальных бюджетных учреждений Нижегородской области и муниципальных заказчиков, муниципальных бюджетных учреждений Нижегородско</w:t>
      </w:r>
      <w:r>
        <w:t>й области".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 xml:space="preserve">2.3. Документы, указанные в </w:t>
      </w:r>
      <w:hyperlink w:anchor="P309" w:tooltip="2.2. Для участия в отборе на предоставление субсидии в очередном финансовом году глава муниципального образования либо уполномоченное им должностное лицо в срок не позднее 1 сентября текущего финансового года представляет в Министерство следующие документы:">
        <w:r>
          <w:rPr>
            <w:color w:val="0000FF"/>
          </w:rPr>
          <w:t>пункте 2.2</w:t>
        </w:r>
      </w:hyperlink>
      <w:r>
        <w:t>, направляются в Министерство на бумажном носителе, а также посредством автоматизированной системы электронного документооборота (СЭДО) и регистрируются в порядке, установл</w:t>
      </w:r>
      <w:r>
        <w:t xml:space="preserve">енном </w:t>
      </w:r>
      <w:hyperlink r:id="rId112" w:tooltip="Постановление Правительства Нижегородской области от 28.12.2018 N 912 (ред. от 21.11.2019) &quot;Об утверждении Инструкции по делопроизводству в органах исполнительной власти Нижегородской области и их структурных подразделениях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Нижегородской области от 28 декабря 2018 г. N 912 "Об утверждении Инструкции по делопроизводству в органах исполнительной власти Нижегородской о</w:t>
      </w:r>
      <w:r>
        <w:t>бласти и их структурных подразделениях".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 xml:space="preserve">2.4. Министерство в срок до 1 октября года, предшествующего планируемому году, рассматривает документы, поступившие в соответствии с </w:t>
      </w:r>
      <w:hyperlink w:anchor="P309" w:tooltip="2.2. Для участия в отборе на предоставление субсидии в очередном финансовом году глава муниципального образования либо уполномоченное им должностное лицо в срок не позднее 1 сентября текущего финансового года представляет в Министерство следующие документы:">
        <w:r>
          <w:rPr>
            <w:color w:val="0000FF"/>
          </w:rPr>
          <w:t>пунктом 2.2</w:t>
        </w:r>
      </w:hyperlink>
      <w:r>
        <w:t xml:space="preserve"> настоящего Порядка, и принимает одно</w:t>
      </w:r>
      <w:r>
        <w:t xml:space="preserve"> из следующих решений: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а) об отборе муниципального образования для предоставления субсидии;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 xml:space="preserve">б) об отказе в отборе муниципального образования для предоставления субсидии по основаниям, указанным в </w:t>
      </w:r>
      <w:hyperlink w:anchor="P321" w:tooltip="2.5. Основания для отказа в отборе муниципального образования для предоставления субсидии:">
        <w:r>
          <w:rPr>
            <w:color w:val="0000FF"/>
          </w:rPr>
          <w:t>пункте 2.5</w:t>
        </w:r>
      </w:hyperlink>
      <w:r>
        <w:t xml:space="preserve"> настоящего Порядка.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При наличии оснований для отказа в отборе муниципального образования для предоставления субсидии, указанных в пункте 2.5 настоящего Порядка, Министерство в течение 10 рабочих дней направляет в администрацию муниципального образования письменное уведомление</w:t>
      </w:r>
      <w:r>
        <w:t>, содержащее мотивированное обоснование отказа.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Администрация муниципального образования в течение 14 календарных дней со дня получения указанного уведомления имеет право устранить недостатки и повторно представить в Министерство заявку.</w:t>
      </w:r>
    </w:p>
    <w:p w:rsidR="007E7AB7" w:rsidRDefault="003E3896">
      <w:pPr>
        <w:pStyle w:val="ConsPlusNormal0"/>
        <w:spacing w:before="200"/>
        <w:ind w:firstLine="540"/>
        <w:jc w:val="both"/>
      </w:pPr>
      <w:bookmarkStart w:id="19" w:name="P321"/>
      <w:bookmarkEnd w:id="19"/>
      <w:r>
        <w:t>2.5. Основания для отказа в отборе муниципального образования для предоставления субсидии: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 xml:space="preserve">1) несоответствие критерию отбора, установленному </w:t>
      </w:r>
      <w:hyperlink w:anchor="P285" w:tooltip="1.7. Критерием отбора муниципального образования для предоставления субсидии является наличие потребности муниципального образования в предоставлении гражданам, указанным в пункте 1.2 настоящего Порядка, жилых помещений по договорам социального найма и готовно">
        <w:r>
          <w:rPr>
            <w:color w:val="0000FF"/>
          </w:rPr>
          <w:t>пунктом 1.7</w:t>
        </w:r>
      </w:hyperlink>
      <w:r>
        <w:t xml:space="preserve"> настоящего Порядка;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 xml:space="preserve">2) несоответствие условиям, установленным </w:t>
      </w:r>
      <w:hyperlink w:anchor="P292" w:tooltip="2.1.1. Наличие в муниципальном образовании муниципальной программы (далее - муниципальная программа), направленной на достижение целей, соответствующих Программе, содержащей мероприятия, при реализации которых возникает расходное обязательство муниципального о">
        <w:r>
          <w:rPr>
            <w:color w:val="0000FF"/>
          </w:rPr>
          <w:t>подпунктами 2.1.1</w:t>
        </w:r>
      </w:hyperlink>
      <w:r>
        <w:t xml:space="preserve">, </w:t>
      </w:r>
      <w:hyperlink w:anchor="P307" w:tooltip="2.1.2. Наличие обязательства муниципального образования по определению поставщиков (подрядчиков, исполнителей) на осуществление закупок товаров, работ, услуг для обеспечения муниципальных нужд с учетом постановления Правительства Нижегородской области от 17 фе">
        <w:r>
          <w:rPr>
            <w:color w:val="0000FF"/>
          </w:rPr>
          <w:t>2.1.2 пункта 2.1</w:t>
        </w:r>
      </w:hyperlink>
      <w:r>
        <w:t xml:space="preserve"> настоящего Порядка;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lastRenderedPageBreak/>
        <w:t xml:space="preserve">3) несоответствие требованиям комплектности, содержания и оформления документов, установленным </w:t>
      </w:r>
      <w:hyperlink w:anchor="P309" w:tooltip="2.2. Для участия в отборе на предоставление субсидии в очередном финансовом году глава муниципального образования либо уполномоченное им должностное лицо в срок не позднее 1 сентября текущего финансового года представляет в Министерство следующие документы:">
        <w:r>
          <w:rPr>
            <w:color w:val="0000FF"/>
          </w:rPr>
          <w:t>п</w:t>
        </w:r>
        <w:r>
          <w:rPr>
            <w:color w:val="0000FF"/>
          </w:rPr>
          <w:t>унктом 2.2</w:t>
        </w:r>
      </w:hyperlink>
      <w:r>
        <w:t xml:space="preserve"> настоящего Порядка;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4) недостоверность информации, содержащейся в документах, указанных в пункте 2.2 настоящего Порядка.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2.6. Принятие решения об отборе муниципального образования для предоставления субсидии является основанием для включения мун</w:t>
      </w:r>
      <w:r>
        <w:t>иципального образования в Программу (план реализации Программы).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2.7. Методика распределения субсидий между муниципальными образованиями.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Размер субсидии, предоставляемой бюджету i-го муниципального образования за счет средств областного бюджета, определяе</w:t>
      </w:r>
      <w:r>
        <w:t>тся по следующей формуле:</w:t>
      </w:r>
    </w:p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Normal0"/>
        <w:jc w:val="center"/>
      </w:pPr>
      <w:r>
        <w:t>Осi = (С1 + С2 + Сn),</w:t>
      </w:r>
    </w:p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Normal0"/>
        <w:ind w:firstLine="540"/>
        <w:jc w:val="both"/>
      </w:pPr>
      <w:r>
        <w:t>где: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Осi - размер субсидии из областного бюджета i-му муниципальному образованию;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Сn - размер субсидии из областного бюджета, предоставляемой бюджету муниципального образования с целью приобретения в муници</w:t>
      </w:r>
      <w:r>
        <w:t>пальную собственность жилого помещения для предоставления n-му гражданину, утратившему жилое помещение в результате пожара, по договору социального найма, определяется по формуле:</w:t>
      </w:r>
    </w:p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Normal0"/>
        <w:jc w:val="center"/>
      </w:pPr>
      <w:r>
        <w:t>Сn = Nч x Рмгр x Sнп x У,</w:t>
      </w:r>
    </w:p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Normal0"/>
        <w:ind w:firstLine="540"/>
        <w:jc w:val="both"/>
      </w:pPr>
      <w:r>
        <w:t>где: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У - уровень софинансирования расходного обя</w:t>
      </w:r>
      <w:r>
        <w:t xml:space="preserve">зательства органа местного самоуправления за счет средств областного бюджета, который определяется в соответствии с </w:t>
      </w:r>
      <w:hyperlink r:id="rId113" w:tooltip="Постановление Правительства Нижегородской области от 04.03.2020 N 181 (ред. от 27.12.2024) &quot;О формировании, предоставлении и распределении субсидий из областного бюджета бюджетам муниципальных образований Нижегородской области&quot; (с изм. и доп., вступающими в си">
        <w:r>
          <w:rPr>
            <w:color w:val="0000FF"/>
          </w:rPr>
          <w:t>пунктом 10</w:t>
        </w:r>
      </w:hyperlink>
      <w:r>
        <w:t xml:space="preserve"> Правил и составляет: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75</w:t>
      </w:r>
      <w:r>
        <w:t xml:space="preserve">% от суммы средств, необходимых для исполнения муниципальным образованием в соответствующем финансовом году расходного обязательства, в целях софинансирования которого предоставляется субсидия, - для муниципальных образований с уровнем расчетной бюджетной </w:t>
      </w:r>
      <w:r>
        <w:t>обеспеченности в текущем финансовом году выше установленного законом Нижегородской области об областном бюджете на текущий финансовый год и плановый период критерия выравнивания;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80% от общей суммы средств, необходимых для исполнения муниципальным образова</w:t>
      </w:r>
      <w:r>
        <w:t xml:space="preserve">нием в соответствующем финансовом году расходного обязательства, в целях софинансирования которого предоставляется субсидия, - для муниципальных образований с уровнем расчетной бюджетной обеспеченности в текущем финансовом году ниже установленного законом </w:t>
      </w:r>
      <w:r>
        <w:t>Нижегородской области об областном бюджете на текущий финансовый год и плановый период критерия выравнивания.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Список граждан, утративших жилые помещения в результате пожара, для определения количества граждан, утративших жилые помещения в результате пожара</w:t>
      </w:r>
      <w:r>
        <w:t xml:space="preserve"> (Nч), формируется органом местного самоуправления муниципального образования по запросу и в порядке, определенном Министерством.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2.8. Распределение субсидий между муниципальными образованиями утверждается законом Нижегородской области об областном бюджете</w:t>
      </w:r>
      <w:r>
        <w:t xml:space="preserve"> на очередной финансовый год и плановый период.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2.9. Предоставление субсидии осуществляется при наличии соглашения, заключенного между Министерством и Администрацией по типовой форме, утвержденной приказом министерства финансов Нижегородской области, с уче</w:t>
      </w:r>
      <w:r>
        <w:t xml:space="preserve">том требований, установленных </w:t>
      </w:r>
      <w:hyperlink r:id="rId114" w:tooltip="Постановление Правительства Нижегородской области от 04.03.2020 N 181 (ред. от 27.12.2024) &quot;О формировании, предоставлении и распределении субсидий из областного бюджета бюджетам муниципальных образований Нижегородской области&quot; (с изм. и доп., вступающими в си">
        <w:r>
          <w:rPr>
            <w:color w:val="0000FF"/>
          </w:rPr>
          <w:t>пунктом 11</w:t>
        </w:r>
      </w:hyperlink>
      <w:r>
        <w:t xml:space="preserve"> Правил (далее - Соглашение о предоставлении субсидии, Соглашение).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2.10. Для заключения Соглашения о предоста</w:t>
      </w:r>
      <w:r>
        <w:t xml:space="preserve">влении субсидии и перечисления субсидии глава </w:t>
      </w:r>
      <w:r>
        <w:lastRenderedPageBreak/>
        <w:t xml:space="preserve">муниципального образования либо уполномоченное должностное лицо в срок до 15 января года, в котором осуществляется распределение субсидий, представляет в Министерство заявку о перечислении субсидии с указанием </w:t>
      </w:r>
      <w:r>
        <w:t>в ней необходимого объема средств в пределах субсидии, предусмотренной законом об областном бюджете на очередной финансовый год и плановый период, расходного обязательства, на осуществление которого предоставляется субсидия, и срока возникновения денежного</w:t>
      </w:r>
      <w:r>
        <w:t xml:space="preserve"> обязательства муниципального образования в целях исполнения соответствующего расходного обязательства, а также следующие документы: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копию муниципальной программы (или выписку из муниципальной программы), предусматривающей перечень мероприятий, при реализа</w:t>
      </w:r>
      <w:r>
        <w:t>ции которых возникает расходное обязательство муниципального образования, в целях софинансирования которого предоставляется субсидия;</w:t>
      </w:r>
    </w:p>
    <w:p w:rsidR="007E7AB7" w:rsidRDefault="003E3896">
      <w:pPr>
        <w:pStyle w:val="ConsPlusNormal0"/>
        <w:spacing w:before="200"/>
        <w:ind w:firstLine="540"/>
        <w:jc w:val="both"/>
      </w:pPr>
      <w:bookmarkStart w:id="20" w:name="P347"/>
      <w:bookmarkEnd w:id="20"/>
      <w:r>
        <w:t>выписку из решения представительного органа местного самоуправления (сводной бюджетной росписи местного бюджета), подтверждающую наличие в местном бюджете бюджетных ассигнований на исполнение расходного обязательства, в целях софинансирования которого пред</w:t>
      </w:r>
      <w:r>
        <w:t xml:space="preserve">оставляется субсидия, в размере не менее указанного в </w:t>
      </w:r>
      <w:hyperlink w:anchor="P285" w:tooltip="1.7. Критерием отбора муниципального образования для предоставления субсидии является наличие потребности муниципального образования в предоставлении гражданам, указанным в пункте 1.2 настоящего Порядка, жилых помещений по договорам социального найма и готовно">
        <w:r>
          <w:rPr>
            <w:color w:val="0000FF"/>
          </w:rPr>
          <w:t>пункте 1.7</w:t>
        </w:r>
      </w:hyperlink>
      <w:r>
        <w:t xml:space="preserve"> настоящего Порядка.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Глава администрации муниципального образования (либо уполномоченное должностное лицо), представивший документы для предоставления субс</w:t>
      </w:r>
      <w:r>
        <w:t>идии, несет ответственность за их достоверность.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 xml:space="preserve">В случае непредставления документа, указанного в </w:t>
      </w:r>
      <w:hyperlink w:anchor="P347" w:tooltip="выписку из решения представительного органа местного самоуправления (сводной бюджетной росписи местного бюджета), подтверждающую наличие в местном бюджете бюджетных ассигнований на исполнение расходного обязательства, в целях софинансирования которого предоста">
        <w:r>
          <w:rPr>
            <w:color w:val="0000FF"/>
          </w:rPr>
          <w:t>абзаце третьем</w:t>
        </w:r>
      </w:hyperlink>
      <w:r>
        <w:t xml:space="preserve"> настоящего пункта, Соглашение о предоставлении субсидии не заключается.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 xml:space="preserve">2.11. Перечисление субсидий осуществляется Министерством в соответствии с </w:t>
      </w:r>
      <w:hyperlink r:id="rId115" w:tooltip="Приказ минфина Нижегородской области от 30.11.2010 N 156 (ред. от 18.11.2024) &quot;Об утверждении порядка открытия и ведения лицевых счетов получателей бюджетных средств и санкционирования оплаты денежных обязательств министерством финансов Нижегородской области&quot; ">
        <w:r>
          <w:rPr>
            <w:color w:val="0000FF"/>
          </w:rPr>
          <w:t>Порядком</w:t>
        </w:r>
      </w:hyperlink>
      <w:r>
        <w:t xml:space="preserve"> открытия и ведения лицевых счетов получателей бюджетных средств и с</w:t>
      </w:r>
      <w:r>
        <w:t>анкционирования оплаты денежных обязательств министерством финансов Нижегородской области, утвержденным приказом министерства финансов Нижегородской области от 30 ноября 2010 г. N 156.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2.12. Средства субсидии используются администрациями муниципальных обра</w:t>
      </w:r>
      <w:r>
        <w:t xml:space="preserve">зований на финансирование мероприятий по приобретению жилых помещений для граждан, указанных в </w:t>
      </w:r>
      <w:hyperlink w:anchor="P279" w:tooltip="1.2. В целях настоящего Порядка под гражданами, утратившими жилые помещения в результате пожара, понимаются граждане - собственники/члены семьи собственника (наниматели по договорам социального найма/члены семьи нанимателя) утраченных жилых помещений в результ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2.13. Показателями результативности использования субсидий являются: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- количество жилых помещ</w:t>
      </w:r>
      <w:r>
        <w:t>ений, предоставленных по договорам социального найма гражданам, пострадавшим в результате пожара;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- количество квадратных метров жилых помещений, предоставленных по договорам социального найма гражданам, пострадавшим в результате пожара.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2.14. Оценка эффек</w:t>
      </w:r>
      <w:r>
        <w:t>тивности использования субсидии осуществляется по итогам года, в котором запланировано достижение значения показателя результативности в соответствии с Соглашением, на основе анализа отчетности муниципального образования о достижении значения показателя ре</w:t>
      </w:r>
      <w:r>
        <w:t>зультативности использования субсидии, представленной в соответствии с пунктом 3.1 настоящего Порядка, путем сравнения фактически достигнутого значения показателя результативности использования субсидии за соответствующий год со значением показателя резуль</w:t>
      </w:r>
      <w:r>
        <w:t>тативности использования субсидии, предусмотренным Соглашением.</w:t>
      </w:r>
    </w:p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Title0"/>
        <w:jc w:val="center"/>
        <w:outlineLvl w:val="2"/>
      </w:pPr>
      <w:r>
        <w:t>3. Требование к отчетности</w:t>
      </w:r>
    </w:p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Normal0"/>
        <w:ind w:firstLine="540"/>
        <w:jc w:val="both"/>
      </w:pPr>
      <w:r>
        <w:t>3.1. Администрация представляет в Министерство по форме и в сроки, установленные соглашением о предоставлении субсидии, отчетность о расходах местного бюджета, в ц</w:t>
      </w:r>
      <w:r>
        <w:t>елях софинансирования которых предоставляется субсидия, и о достижении значения показателя результативности использования субсидии.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3.2. Министерство вправе устанавливать в соглашении о предоставлении субсидии сроки и формы представления Администрацией доп</w:t>
      </w:r>
      <w:r>
        <w:t>олнительной отчетности.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lastRenderedPageBreak/>
        <w:t>3.3. Ответственность за достоверность представляемых в Министерство сведений и соблюдение условий, предусмотренных настоящим Порядком и соглашением о предоставлении субсидии, возлагается на главу муниципального образования.</w:t>
      </w:r>
    </w:p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Title0"/>
        <w:jc w:val="center"/>
        <w:outlineLvl w:val="2"/>
      </w:pPr>
      <w:r>
        <w:t>4. Треб</w:t>
      </w:r>
      <w:r>
        <w:t>ования об осуществлении контроля за соблюдением</w:t>
      </w:r>
    </w:p>
    <w:p w:rsidR="007E7AB7" w:rsidRDefault="003E3896">
      <w:pPr>
        <w:pStyle w:val="ConsPlusTitle0"/>
        <w:jc w:val="center"/>
      </w:pPr>
      <w:r>
        <w:t>целей, условий и порядка предоставления субсидии</w:t>
      </w:r>
    </w:p>
    <w:p w:rsidR="007E7AB7" w:rsidRDefault="003E3896">
      <w:pPr>
        <w:pStyle w:val="ConsPlusTitle0"/>
        <w:jc w:val="center"/>
      </w:pPr>
      <w:r>
        <w:t>и ответственность за их несоблюдение</w:t>
      </w:r>
    </w:p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Normal0"/>
        <w:ind w:firstLine="540"/>
        <w:jc w:val="both"/>
      </w:pPr>
      <w:r>
        <w:t>4.1. Контроль за соблюдением целей, условий и порядка предоставления субсидий осуществляют Министерство и органы государс</w:t>
      </w:r>
      <w:r>
        <w:t>твенного финансового контроля в пределах своих полномочий.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4.2. В случае, если муниципальным образованием допущены нарушения обязательств, предусмотренных Соглашением, в том числе по обеспечению финансирования за счет средств местного бюджета расходного об</w:t>
      </w:r>
      <w:r>
        <w:t>язательства муниципального образования, в целях софинансирования которого предоставляется субсидия, и (или) по достижению значения показателя результативности использования субсидии, средства субсидии, предоставленной за счет средств областного бюджета, по</w:t>
      </w:r>
      <w:r>
        <w:t>длежат возврату в объеме, рассчитанном в соответствии с Правилами.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4.3. В случае нецелевого использования субсидии муниципальным образованием к нему применяются бюджетные меры принуждения, предусмотренные бюджетным законодательством Российской Федерации.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4</w:t>
      </w:r>
      <w:r>
        <w:t>.4. Не использованный по состоянию на 1 января финансового года, следующего за отчетным, остаток субсидии подлежит возврату в областной бюджет в установленном законодательством порядке.</w:t>
      </w:r>
    </w:p>
    <w:p w:rsidR="007E7AB7" w:rsidRDefault="007E7AB7">
      <w:pPr>
        <w:pStyle w:val="ConsPlusNormal0"/>
        <w:ind w:firstLine="540"/>
        <w:jc w:val="both"/>
      </w:pPr>
    </w:p>
    <w:p w:rsidR="007E7AB7" w:rsidRDefault="007E7AB7">
      <w:pPr>
        <w:pStyle w:val="ConsPlusNormal0"/>
        <w:ind w:firstLine="540"/>
        <w:jc w:val="both"/>
      </w:pPr>
    </w:p>
    <w:p w:rsidR="007E7AB7" w:rsidRDefault="007E7AB7">
      <w:pPr>
        <w:pStyle w:val="ConsPlusNormal0"/>
        <w:ind w:firstLine="540"/>
        <w:jc w:val="both"/>
      </w:pPr>
    </w:p>
    <w:p w:rsidR="007E7AB7" w:rsidRDefault="007E7AB7">
      <w:pPr>
        <w:pStyle w:val="ConsPlusNormal0"/>
        <w:ind w:firstLine="540"/>
        <w:jc w:val="both"/>
      </w:pPr>
    </w:p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Normal0"/>
        <w:jc w:val="right"/>
        <w:outlineLvl w:val="1"/>
      </w:pPr>
      <w:r>
        <w:t>Приложение 3</w:t>
      </w:r>
    </w:p>
    <w:p w:rsidR="007E7AB7" w:rsidRDefault="003E3896">
      <w:pPr>
        <w:pStyle w:val="ConsPlusNormal0"/>
        <w:jc w:val="right"/>
      </w:pPr>
      <w:r>
        <w:t>к государственной программе</w:t>
      </w:r>
    </w:p>
    <w:p w:rsidR="007E7AB7" w:rsidRDefault="003E3896">
      <w:pPr>
        <w:pStyle w:val="ConsPlusNormal0"/>
        <w:jc w:val="right"/>
      </w:pPr>
      <w:r>
        <w:t>Нижегородской области</w:t>
      </w:r>
    </w:p>
    <w:p w:rsidR="007E7AB7" w:rsidRDefault="003E3896">
      <w:pPr>
        <w:pStyle w:val="ConsPlusNormal0"/>
        <w:jc w:val="right"/>
      </w:pPr>
      <w:r>
        <w:t>"</w:t>
      </w:r>
      <w:r>
        <w:t>Государственная поддержка граждан по</w:t>
      </w:r>
    </w:p>
    <w:p w:rsidR="007E7AB7" w:rsidRDefault="003E3896">
      <w:pPr>
        <w:pStyle w:val="ConsPlusNormal0"/>
        <w:jc w:val="right"/>
      </w:pPr>
      <w:r>
        <w:t>обеспечению жильем на территории</w:t>
      </w:r>
    </w:p>
    <w:p w:rsidR="007E7AB7" w:rsidRDefault="003E3896">
      <w:pPr>
        <w:pStyle w:val="ConsPlusNormal0"/>
        <w:jc w:val="right"/>
      </w:pPr>
      <w:r>
        <w:t>Нижегородской области"</w:t>
      </w:r>
    </w:p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Title0"/>
        <w:jc w:val="center"/>
      </w:pPr>
      <w:bookmarkStart w:id="21" w:name="P383"/>
      <w:bookmarkEnd w:id="21"/>
      <w:r>
        <w:t>ПОРЯДОК</w:t>
      </w:r>
    </w:p>
    <w:p w:rsidR="007E7AB7" w:rsidRDefault="003E3896">
      <w:pPr>
        <w:pStyle w:val="ConsPlusTitle0"/>
        <w:jc w:val="center"/>
      </w:pPr>
      <w:r>
        <w:t>ПРЕДОСТАВЛЕНИЯ И РАСПРЕДЕЛЕНИЯ ИЗ ОБЛАСТНОГО БЮДЖЕТА</w:t>
      </w:r>
    </w:p>
    <w:p w:rsidR="007E7AB7" w:rsidRDefault="003E3896">
      <w:pPr>
        <w:pStyle w:val="ConsPlusTitle0"/>
        <w:jc w:val="center"/>
      </w:pPr>
      <w:r>
        <w:t>БЮДЖЕТАМ МУНИЦИПАЛЬНЫХ ОКРУГОВ И ГОРОДСКИХ ОКРУГОВ</w:t>
      </w:r>
    </w:p>
    <w:p w:rsidR="007E7AB7" w:rsidRDefault="003E3896">
      <w:pPr>
        <w:pStyle w:val="ConsPlusTitle0"/>
        <w:jc w:val="center"/>
      </w:pPr>
      <w:r>
        <w:t>НИЖЕГОРОДСКОЙ ОБЛАСТИ СУБСИДИЙ НА РЕАЛИЗАЦИЮ МЕРОП</w:t>
      </w:r>
      <w:r>
        <w:t>РИЯТИЙ</w:t>
      </w:r>
    </w:p>
    <w:p w:rsidR="007E7AB7" w:rsidRDefault="003E3896">
      <w:pPr>
        <w:pStyle w:val="ConsPlusTitle0"/>
        <w:jc w:val="center"/>
      </w:pPr>
      <w:r>
        <w:t>ПО ПРИСПОСОБЛЕНИЮ ЖИЛЫХ ПОМЕЩЕНИЙ ИНВАЛИДОВ И ОБЩЕГО</w:t>
      </w:r>
    </w:p>
    <w:p w:rsidR="007E7AB7" w:rsidRDefault="003E3896">
      <w:pPr>
        <w:pStyle w:val="ConsPlusTitle0"/>
        <w:jc w:val="center"/>
      </w:pPr>
      <w:r>
        <w:t>ИМУЩЕСТВА В МНОГОКВАРТИРНЫХ ДОМАХ, В КОТОРЫХ ПРОЖИВАЮТ</w:t>
      </w:r>
    </w:p>
    <w:p w:rsidR="007E7AB7" w:rsidRDefault="003E3896">
      <w:pPr>
        <w:pStyle w:val="ConsPlusTitle0"/>
        <w:jc w:val="center"/>
      </w:pPr>
      <w:r>
        <w:t>ИНВАЛИДЫ, С УЧЕТОМ ПОТРЕБНОСТЕЙ ИНВАЛИДОВ И ОБЕСПЕЧЕНИЯ</w:t>
      </w:r>
    </w:p>
    <w:p w:rsidR="007E7AB7" w:rsidRDefault="003E3896">
      <w:pPr>
        <w:pStyle w:val="ConsPlusTitle0"/>
        <w:jc w:val="center"/>
      </w:pPr>
      <w:r>
        <w:t>УСЛОВИЙ ИХ ДОСТУПНОСТИ ДЛЯ ИНВАЛИДОВ</w:t>
      </w:r>
    </w:p>
    <w:p w:rsidR="007E7AB7" w:rsidRDefault="007E7AB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E7AB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AB7" w:rsidRDefault="007E7AB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AB7" w:rsidRDefault="007E7AB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E7AB7" w:rsidRDefault="003E389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E7AB7" w:rsidRDefault="003E389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116" w:tooltip="Постановление Правительства Нижегородской области от 14.08.2024 N 463 &quot;О внесении изменений в государственную программу Нижегородской области &quot;Государственная поддержка граждан по обеспечению жильем на территории Нижегородской области&quot;, утвержденную постановле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Нижегородской области</w:t>
            </w:r>
          </w:p>
          <w:p w:rsidR="007E7AB7" w:rsidRDefault="003E3896">
            <w:pPr>
              <w:pStyle w:val="ConsPlusNormal0"/>
              <w:jc w:val="center"/>
            </w:pPr>
            <w:r>
              <w:rPr>
                <w:color w:val="392C69"/>
              </w:rPr>
              <w:t>от 14.08.2024 N 463)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AB7" w:rsidRDefault="007E7AB7">
            <w:pPr>
              <w:pStyle w:val="ConsPlusNormal0"/>
            </w:pPr>
          </w:p>
        </w:tc>
      </w:tr>
    </w:tbl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Title0"/>
        <w:jc w:val="center"/>
        <w:outlineLvl w:val="2"/>
      </w:pPr>
      <w:r>
        <w:t>1. Общие положения</w:t>
      </w:r>
    </w:p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Normal0"/>
        <w:ind w:firstLine="540"/>
        <w:jc w:val="both"/>
      </w:pPr>
      <w:r>
        <w:t xml:space="preserve">1.1. Настоящий Порядок разработан в соответствии со </w:t>
      </w:r>
      <w:hyperlink r:id="rId117" w:tooltip="&quot;Бюджетный кодекс Российской Федерации&quot; от 31.07.1998 N 145-ФЗ (ред. от 26.12.2024) (с изм. и доп., вступ. в силу с 01.01.2025) {КонсультантПлюс}">
        <w:r>
          <w:rPr>
            <w:color w:val="0000FF"/>
          </w:rPr>
          <w:t>статьей 139</w:t>
        </w:r>
      </w:hyperlink>
      <w:r>
        <w:t xml:space="preserve">, </w:t>
      </w:r>
      <w:hyperlink r:id="rId118" w:tooltip="&quot;Бюджетный кодекс Российской Федерации&quot; от 31.07.1998 N 145-ФЗ (ред. от 26.12.2024) (с изм. и доп., вступ. в силу с 01.01.2025) {КонсультантПлюс}">
        <w:r>
          <w:rPr>
            <w:color w:val="0000FF"/>
          </w:rPr>
          <w:t xml:space="preserve">пунктом 4 статьи </w:t>
        </w:r>
        <w:r>
          <w:rPr>
            <w:color w:val="0000FF"/>
          </w:rPr>
          <w:t>179</w:t>
        </w:r>
      </w:hyperlink>
      <w:r>
        <w:t xml:space="preserve"> Бюджетного кодекса Российской Федерации, Жилищным </w:t>
      </w:r>
      <w:hyperlink r:id="rId119" w:tooltip="&quot;Жилищный кодекс Российской Федерации&quot; от 29.12.2004 N 188-ФЗ (ред. от 03.02.2025) (с изм. и доп., вступ. в силу с 01.03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20" w:tooltip="Федеральный закон от 24.11.1995 N 181-ФЗ (ред. от 29.10.2024) &quot;О социальной защите инвалидов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от 24 ноября 1995 г. N 181-ФЗ "О социальной защите инвалидов в Российской Федерации", </w:t>
      </w:r>
      <w:hyperlink r:id="rId121" w:tooltip="Постановление Правительства РФ от 09.07.2016 N 649 (ред. от 10.02.2020) &quot;О мерах по приспособлению жилых помещений и общего имущества в многоквартирном доме с учетом потребностей инвалидов&quot; (вместе с &quot;Правилами обеспечения условий доступности для инвалидов жил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9 июля 2016 г. N 649 "О мерах по приспособлению жилых помещений и общего имущества в многоквартирном доме с учетом потребностей инвалидов", </w:t>
      </w:r>
      <w:hyperlink r:id="rId122" w:tooltip="Постановление Правительства Нижегородской области от 04.03.2020 N 181 (ред. от 27.12.2024) &quot;О формировании, предоставлении и распределении субсидий из областного бюджета бюджетам муниципальных образований Нижегородской области&quot; (с изм. и доп., вступающими в си">
        <w:r>
          <w:rPr>
            <w:color w:val="0000FF"/>
          </w:rPr>
          <w:t>Правилами</w:t>
        </w:r>
      </w:hyperlink>
      <w:r>
        <w:t xml:space="preserve"> формирования, предоставления и распределения субсидий из областного бюджета бюджетам </w:t>
      </w:r>
      <w:r>
        <w:lastRenderedPageBreak/>
        <w:t>муниципальных образований Нижегородской области, утвержденными постановлением Правительства Нижегородской о</w:t>
      </w:r>
      <w:r>
        <w:t>бласти от 4 марта 2020 г. N 181 (далее - Правила), устанавливает порядок предоставления и распределения из областного бюджета бюджетам муниципальных округов и городских округов Нижегородской области (далее - местный бюджет, муниципальные образования) субси</w:t>
      </w:r>
      <w:r>
        <w:t>дий на реализацию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 (далее - субсидия) и соде</w:t>
      </w:r>
      <w:r>
        <w:t xml:space="preserve">ржит критерии отбора муниципальных образований для предоставления им субсидии, условия и порядок предоставления субсидии, требования к отчетности, а также требования об осуществлении контроля за соблюдением целей, условий и порядка предоставления субсидии </w:t>
      </w:r>
      <w:r>
        <w:t>и ответственность за их несоблюдение.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1.2. Для целей настоящего Порядка используются следующие понятия: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жилые помещения инвалидов и общее имущество в многоквартирных домах, в которых проживают инвалиды, - жилые помещения, входящие в состав муниципального жилищного фонда, частного жилищного фонда, занимаемые инвалидами и семьями, имеющими детей-инвалидов, и и</w:t>
      </w:r>
      <w:r>
        <w:t>спользуемые для их постоянного проживания (далее - жилые помещения инвалидов), а также общее имущество в многоквартирном доме, в котором расположены указанные жилые помещения (далее - многоквартирный дом, в котором проживает инвалид);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приспособление помеще</w:t>
      </w:r>
      <w:r>
        <w:t xml:space="preserve">ний инвалидов - мероприятия по приспособлению жилых помещений инвалидов и общего имущества в многоквартирных домах, в которых проживают инвалиды, в соответствии с требованиями, установленными </w:t>
      </w:r>
      <w:hyperlink r:id="rId123" w:tooltip="Постановление Правительства РФ от 09.07.2016 N 649 (ред. от 10.02.2020) &quot;О мерах по приспособлению жилых помещений и общего имущества в многоквартирном доме с учетом потребностей инвалидов&quot; (вместе с &quot;Правилами обеспечения условий доступности для инвалидов жил">
        <w:r>
          <w:rPr>
            <w:color w:val="0000FF"/>
          </w:rPr>
          <w:t>Правилами</w:t>
        </w:r>
      </w:hyperlink>
      <w:r>
        <w:t xml:space="preserve"> обеспечения условий доступности для инвалидов жилых помещений и общего имущества в многоквартирном доме, утвержденными постановлением Правительства Российской Федерации от 9 июля 2016 г. N 649.</w:t>
      </w:r>
    </w:p>
    <w:p w:rsidR="007E7AB7" w:rsidRDefault="003E3896">
      <w:pPr>
        <w:pStyle w:val="ConsPlusNormal0"/>
        <w:spacing w:before="200"/>
        <w:ind w:firstLine="540"/>
        <w:jc w:val="both"/>
      </w:pPr>
      <w:bookmarkStart w:id="22" w:name="P401"/>
      <w:bookmarkEnd w:id="22"/>
      <w:r>
        <w:t>1.3. Субсидия</w:t>
      </w:r>
      <w:r>
        <w:t xml:space="preserve"> предоставляется на реализацию муниципальных программ, направленных на достижение целей, соответствующих государственной программе Нижегородской области "Государственная поддержка граждан по обеспечению жильем на территории Нижегородской области", утвержде</w:t>
      </w:r>
      <w:r>
        <w:t>нной постановлением Правительства Нижегородской области от 30 апреля 2014 г. N 302 (далее соответственно - муниципальная программа, Программа), предусматривающих реализацию мероприятий по приспособлению жилых помещений инвалидов и общего имущества в многок</w:t>
      </w:r>
      <w:r>
        <w:t>вартирных домах, в которых проживают инвалиды, с учетом потребностей инвалидов и обеспечения условий их доступности для инвалидов.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Субсидии предоставляются бюджетам муниципальных образований в рамках реализации мероприятий по приспособлению жилых помещений</w:t>
      </w:r>
      <w:r>
        <w:t xml:space="preserve">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 ведомственного проекта "Обеспечение жильем отдельных категорий граждан" Программы, в цел</w:t>
      </w:r>
      <w:r>
        <w:t>ях софинансирования расходных обязательств муниципальных образований, возникающих при выполнении органами местного самоуправления муниципального образования полномочий по обеспечению условий для осуществления гражданами права на жилище, в том числе обеспеч</w:t>
      </w:r>
      <w:r>
        <w:t xml:space="preserve">ению инвалидам условий для беспрепятственного доступа к общему имуществу в многоквартирных домах, предусмотренных </w:t>
      </w:r>
      <w:hyperlink r:id="rId124" w:tooltip="&quot;Жилищный кодекс Российской Федерации&quot; от 29.12.2004 N 188-ФЗ (ред. от 03.02.2025) (с изм. и доп., вступ. в силу с 01.03.2025) {КонсультантПлюс}">
        <w:r>
          <w:rPr>
            <w:color w:val="0000FF"/>
          </w:rPr>
          <w:t>статьей 2</w:t>
        </w:r>
      </w:hyperlink>
      <w:r>
        <w:t xml:space="preserve"> Жилищного кодекса Российской Федерации и отнесенных в соответствии с </w:t>
      </w:r>
      <w:hyperlink r:id="rId125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 {КонсультантПлюс}">
        <w:r>
          <w:rPr>
            <w:color w:val="0000FF"/>
          </w:rPr>
          <w:t>пунктом 6 части 1 статьи 16</w:t>
        </w:r>
      </w:hyperlink>
      <w:r>
        <w:t xml:space="preserve"> Феде</w:t>
      </w:r>
      <w:r>
        <w:t>рального закона от 6 октября 2003 г. N 131-ФЗ "Об общих принципах организации местного самоуправления в Российской Федерации" к вопросам местного значения.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Органы местного самоуправления муниципальных образований вправе направлять средства субсидии на пров</w:t>
      </w:r>
      <w:r>
        <w:t>едение одного или нескольких мероприятий, предусмотренных настоящим пунктом.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1.4. Субсидии предоставляются в пределах бюджетных ассигнований, предусмотренных в законе Нижегородской области об областном бюджете на соответствующий финансовый год и плановый п</w:t>
      </w:r>
      <w:r>
        <w:t>ериод (далее - закон об областном бюджете) (в сводной бюджетной росписи областного бюджета), и лимитов бюджетных обязательств, доведенных в установленном порядке министерству социальной политики Нижегородской области (далее - Министерство) на предоставлени</w:t>
      </w:r>
      <w:r>
        <w:t xml:space="preserve">е субсидий на цели, указанные в </w:t>
      </w:r>
      <w:hyperlink w:anchor="P401" w:tooltip="1.3. Субсидия предоставляется на реализацию муниципальных программ, направленных на достижение целей, соответствующих государственной программе Нижегородской области &quot;Государственная поддержка граждан по обеспечению жильем на территории Нижегородской области&quot;,">
        <w:r>
          <w:rPr>
            <w:color w:val="0000FF"/>
          </w:rPr>
          <w:t>пункте 1.3</w:t>
        </w:r>
      </w:hyperlink>
      <w:r>
        <w:t xml:space="preserve"> настоящего Порядка (далее - лимиты бюджетных обязательств).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 xml:space="preserve">Главным распорядителем бюджетных средств на цели, указанные в пункте 1.3 настоящего Порядка, </w:t>
      </w:r>
      <w:r>
        <w:lastRenderedPageBreak/>
        <w:t>является Министерство</w:t>
      </w:r>
      <w:r>
        <w:t>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1.5. Источником финансового обеспечения субсидий являются средства областного бюджета.</w:t>
      </w:r>
    </w:p>
    <w:p w:rsidR="007E7AB7" w:rsidRDefault="003E3896">
      <w:pPr>
        <w:pStyle w:val="ConsPlusNormal0"/>
        <w:spacing w:before="200"/>
        <w:ind w:firstLine="540"/>
        <w:jc w:val="both"/>
      </w:pPr>
      <w:bookmarkStart w:id="23" w:name="P407"/>
      <w:bookmarkEnd w:id="23"/>
      <w:r>
        <w:t>1.6. Критериями отбора муниципальных образований для предоставления субсидии являются: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- наличие на территории муниципального образования жилых помещений инвалидов (об</w:t>
      </w:r>
      <w:r>
        <w:t xml:space="preserve">щего имущества в многоквартирных домах, в которых проживают инвалиды), в отношении которых имеется </w:t>
      </w:r>
      <w:hyperlink r:id="rId126" w:tooltip="Приказ Минстроя России от 23.11.2016 N 837/пр &quot;Об утверждении форм заключений о возможности или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">
        <w:r>
          <w:rPr>
            <w:color w:val="0000FF"/>
          </w:rPr>
          <w:t>заключение</w:t>
        </w:r>
      </w:hyperlink>
      <w:r>
        <w:t xml:space="preserve"> о возможности приспособления жилого помещения</w:t>
      </w:r>
      <w:r>
        <w:t xml:space="preserve">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по форме, утвержденной приказом Министерства строительства и жилищно-коммунального хозяйства </w:t>
      </w:r>
      <w:r>
        <w:t>Российской Федерации от 23 ноября 2016 г. N 837/пр (далее - Заключение о возможности приспособления жилого помещения по форме N 837/пр);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 xml:space="preserve">- готовность муниципального образования исполнять расходное обязательство, софинансирование которого осуществляется из </w:t>
      </w:r>
      <w:r>
        <w:t>областного бюджета, за счет ассигнований, предусмотренных в местном бюджете, в размере: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не менее 25% от объема, необходимого для исполнения расходного обязательства муниципального образования, в целях софинансирования которого предоставляется субсидия, вкл</w:t>
      </w:r>
      <w:r>
        <w:t>ючая размер планируемой к предоставлению из областного бюджета субсидии, - для муниципальных образований с уровнем расчетной бюджетной обеспеченности в текущем финансовом году выше установленного законом об областном бюджете критерия выравнивания;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не менее</w:t>
      </w:r>
      <w:r>
        <w:t xml:space="preserve"> 20% от объема, необходимого для исполнения расходного обязательства муниципального образования, в целях софинансирования которого предоставляется субсидия, включая размер планируемой к предоставлению из областного бюджета субсидии, - для муниципальных обр</w:t>
      </w:r>
      <w:r>
        <w:t>азований с уровнем расчетной бюджетной обеспеченности в текущем финансовом году ниже установленного законом об областном бюджете критерия выравнивания.</w:t>
      </w:r>
    </w:p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Title0"/>
        <w:jc w:val="center"/>
        <w:outlineLvl w:val="2"/>
      </w:pPr>
      <w:r>
        <w:t>2. Условия и порядок предоставления субсидии</w:t>
      </w:r>
    </w:p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Normal0"/>
        <w:ind w:firstLine="540"/>
        <w:jc w:val="both"/>
      </w:pPr>
      <w:r>
        <w:t>2.1. Субсидии предоставляются при выполнении следующих ус</w:t>
      </w:r>
      <w:r>
        <w:t>ловий:</w:t>
      </w:r>
    </w:p>
    <w:p w:rsidR="007E7AB7" w:rsidRDefault="003E3896">
      <w:pPr>
        <w:pStyle w:val="ConsPlusNormal0"/>
        <w:spacing w:before="200"/>
        <w:ind w:firstLine="540"/>
        <w:jc w:val="both"/>
      </w:pPr>
      <w:bookmarkStart w:id="24" w:name="P416"/>
      <w:bookmarkEnd w:id="24"/>
      <w:r>
        <w:t>1) наличие в муниципальном образовании муниципальной программы, содержащей мероприятия, при реализации которых возникает расходное обязательство муниципального образования, в целях софинансирования которого предоставляется субсидия;</w:t>
      </w:r>
    </w:p>
    <w:p w:rsidR="007E7AB7" w:rsidRDefault="003E3896">
      <w:pPr>
        <w:pStyle w:val="ConsPlusNormal0"/>
        <w:spacing w:before="200"/>
        <w:ind w:firstLine="540"/>
        <w:jc w:val="both"/>
      </w:pPr>
      <w:bookmarkStart w:id="25" w:name="P417"/>
      <w:bookmarkEnd w:id="25"/>
      <w:r>
        <w:t>2) наличие обяза</w:t>
      </w:r>
      <w:r>
        <w:t xml:space="preserve">тельства муниципального образования по определению поставщиков (подрядчиков, исполнителей) на осуществление закупок товаров, работ, услуг для обеспечения муниципальных нужд с учетом </w:t>
      </w:r>
      <w:hyperlink r:id="rId127" w:tooltip="Постановление Правительства Нижегородской области от 17.02.2017 N 79 (ред. от 01.08.2023) &quot;Об утверждении Порядка взаимодействия уполномоченного учреждения на определение поставщиков (подрядчиков, исполнителей) для муниципальных заказчиков и муниципальных бюдж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17 февраля 2017 г. N 79 "Об утверждении Порядка взаимодействия уполномоченного учреждения на определение поставщиков (подрядчиков, исполнителей) для муниципальных заказчиков и муницип</w:t>
      </w:r>
      <w:r>
        <w:t>альных бюджетных учреждений Нижегородской области и муниципальных заказчиков, муниципальных бюджетных учреждений Нижегородской области";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3) заключение соглашения между Министерством и органом местного самоуправления муниципального образования о предоставлении из областного бюджета субсидии бюджету муниципального образования (далее - Соглашение), предусматривающего обязательства муниципально</w:t>
      </w:r>
      <w:r>
        <w:t>го образования по 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обязательств.</w:t>
      </w:r>
    </w:p>
    <w:p w:rsidR="007E7AB7" w:rsidRDefault="003E3896">
      <w:pPr>
        <w:pStyle w:val="ConsPlusNormal0"/>
        <w:spacing w:before="200"/>
        <w:ind w:firstLine="540"/>
        <w:jc w:val="both"/>
      </w:pPr>
      <w:bookmarkStart w:id="26" w:name="P419"/>
      <w:bookmarkEnd w:id="26"/>
      <w:r>
        <w:t>2.2. Для участия в отборе на предоставление субсидии глава</w:t>
      </w:r>
      <w:r>
        <w:t xml:space="preserve"> муниципального образования либо уполномоченное им должностное лицо в срок не позднее 1 августа года, предшествующего году предоставления субсидии, представляет в Министерство заявку на предоставление субсидии в произвольной форме, содержащей обязательство</w:t>
      </w:r>
      <w:r>
        <w:t xml:space="preserve"> муниципального образования по определению поставщиков (подрядчиков, исполнителей) на осуществление закупок товаров, работ, услуг для обеспечения муниципальных нужд с учетом </w:t>
      </w:r>
      <w:hyperlink r:id="rId128" w:tooltip="Постановление Правительства Нижегородской области от 17.02.2017 N 79 (ред. от 01.08.2023) &quot;Об утверждении Порядка взаимодействия уполномоченного учреждения на определение поставщиков (подрядчиков, исполнителей) для муниципальных заказчиков и муниципальных бюдж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17 февраля 2017 г. N 79 "Об утверждении Порядка взаимодействия уполномоченного учреждения на </w:t>
      </w:r>
      <w:r>
        <w:lastRenderedPageBreak/>
        <w:t>определение поставщиков (подрядчиков, исполнителей) для муниципальных заказчиков и муниципальных б</w:t>
      </w:r>
      <w:r>
        <w:t>юджетных учреждений Нижегородской области и муниципальных заказчиков, муниципальных бюджетных учреждений Нижегородской области" (далее - Заявка), с приложением следующих документов: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1) копии муниципальной программы (или выписки из муниципальной программы),</w:t>
      </w:r>
      <w:r>
        <w:t xml:space="preserve"> предусматривающей перечень мероприятий, при реализации которых возникает расходное обязательство муниципального образования, в целях софинансирования которого предоставляется субсидия;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2) гарантийного письма, подписанного главой муниципального образования</w:t>
      </w:r>
      <w:r>
        <w:t xml:space="preserve"> либо уполномоченным им должностным лицом, с обязательством предусмотреть в местном бюджете на соответствующий финансовый год (сводной бюджетной росписи местного бюджета) бюджетные ассигнования на исполнение расходного обязательства муниципального образова</w:t>
      </w:r>
      <w:r>
        <w:t xml:space="preserve">ния, в целях софинансирования которого предоставляется субсидия, в размере не менее указанного в </w:t>
      </w:r>
      <w:hyperlink w:anchor="P407" w:tooltip="1.6. Критериями отбора муниципальных образований для предоставления субсидии являются:">
        <w:r>
          <w:rPr>
            <w:color w:val="0000FF"/>
          </w:rPr>
          <w:t>пункте 1.6</w:t>
        </w:r>
      </w:hyperlink>
      <w:r>
        <w:t xml:space="preserve"> настоящего Порядка;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 xml:space="preserve">3) </w:t>
      </w:r>
      <w:hyperlink w:anchor="P505" w:tooltip="СПИСОК">
        <w:r>
          <w:rPr>
            <w:color w:val="0000FF"/>
          </w:rPr>
          <w:t>списка</w:t>
        </w:r>
      </w:hyperlink>
      <w:r>
        <w:t xml:space="preserve"> жилых помещений инвалидов (общего имущества в многоквартирных домах, в которых проживают инвалиды), в отношении которых вынесены </w:t>
      </w:r>
      <w:hyperlink r:id="rId129" w:tooltip="Приказ Минстроя России от 23.11.2016 N 837/пр &quot;Об утверждении форм заключений о возможности или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">
        <w:r>
          <w:rPr>
            <w:color w:val="0000FF"/>
          </w:rPr>
          <w:t>Заключения</w:t>
        </w:r>
      </w:hyperlink>
      <w:r>
        <w:t xml:space="preserve"> о возможности приспособления жилого помещения по форме N 837/пр, сформированного в хронологической последовательности по дате вынесения указанных заключений, согласно приложению к настоящему Порядку, с приложением по каждому жилому</w:t>
      </w:r>
      <w:r>
        <w:t xml:space="preserve"> помещению инвалидов (общему имуществу в многоквартирных домах, в которых проживают инвалиды) следующих документов:</w:t>
      </w:r>
    </w:p>
    <w:p w:rsidR="007E7AB7" w:rsidRDefault="003E3896">
      <w:pPr>
        <w:pStyle w:val="ConsPlusNormal0"/>
        <w:spacing w:before="200"/>
        <w:ind w:firstLine="540"/>
        <w:jc w:val="both"/>
      </w:pPr>
      <w:hyperlink r:id="rId130" w:tooltip="Приказ Минстроя России от 23.11.2016 N 837/пр &quot;Об утверждении форм заключений о возможности или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">
        <w:r>
          <w:rPr>
            <w:color w:val="0000FF"/>
          </w:rPr>
          <w:t>Заключения</w:t>
        </w:r>
      </w:hyperlink>
      <w:r>
        <w:t xml:space="preserve"> о возможности приспособления</w:t>
      </w:r>
      <w:r>
        <w:t xml:space="preserve"> жилого помещения по форме N 837/пр;</w:t>
      </w:r>
    </w:p>
    <w:p w:rsidR="007E7AB7" w:rsidRDefault="003E3896">
      <w:pPr>
        <w:pStyle w:val="ConsPlusNormal0"/>
        <w:spacing w:before="200"/>
        <w:ind w:firstLine="540"/>
        <w:jc w:val="both"/>
      </w:pPr>
      <w:hyperlink r:id="rId131" w:tooltip="Приказ Минстроя России от 23.11.2016 N 836/пр &quot;Об утверждении формы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">
        <w:r>
          <w:rPr>
            <w:color w:val="0000FF"/>
          </w:rPr>
          <w:t>акта</w:t>
        </w:r>
      </w:hyperlink>
      <w:r>
        <w:t xml:space="preserve"> обследования жилого помещения инвалида и общего имущества в многоквартирном доме, в котором проживает инвалид, в </w:t>
      </w:r>
      <w:r>
        <w:t>целях их приспособления с учетом потребностей инвалида и обеспечения условий их доступности для инвалида по форме, утвержденной приказом Министерства строительства и жилищно-коммунального хозяйства Российской Федерации от 23 ноября 2016 г. N 836/пр;</w:t>
      </w:r>
    </w:p>
    <w:p w:rsidR="007E7AB7" w:rsidRDefault="003E3896">
      <w:pPr>
        <w:pStyle w:val="ConsPlusNormal0"/>
        <w:spacing w:before="200"/>
        <w:ind w:firstLine="540"/>
        <w:jc w:val="both"/>
      </w:pPr>
      <w:hyperlink r:id="rId132" w:tooltip="Приказ Минстроя России от 28.02.2017 N 583/пр &quot;Об утверждении правил проведения проверки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">
        <w:r>
          <w:rPr>
            <w:color w:val="0000FF"/>
          </w:rPr>
          <w:t>решения</w:t>
        </w:r>
      </w:hyperlink>
      <w:r>
        <w:t xml:space="preserve">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</w:t>
      </w:r>
      <w:r>
        <w:t xml:space="preserve"> инвалид, в целях приспособления с учетом потребностей инвалида и обеспечения условий их доступности для инвалида по форме, утвержденной приказом Министерства строительства и жилищно-коммунального хозяйства Российской Федерации от 28 февраля 2017 г. N 583/</w:t>
      </w:r>
      <w:r>
        <w:t>пр;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4) утвержденной в установленном порядке проектной документации на выполнение работ по приспособлению жилого помещения инвалида (при наличии);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 xml:space="preserve">положительного заключения уполномоченного учреждения в соответствии с </w:t>
      </w:r>
      <w:hyperlink r:id="rId133" w:tooltip="Постановление Правительства Нижегородской области от 30.01.2008 N 22 (ред. от 19.06.2024) &quot;О формировании рекомендуемых предельных (максимальных) цен на товары, работы, услуги для государственных нужд Нижегородской области, нужд государственных бюджетных и авт">
        <w:r>
          <w:rPr>
            <w:color w:val="0000FF"/>
          </w:rPr>
          <w:t>постановлением</w:t>
        </w:r>
      </w:hyperlink>
      <w:r>
        <w:t xml:space="preserve"> Правительства Нижегородской области от 30 января 2008 г. N 22 "О формировании рекомендуемых предельных (максимальных) цен на товары, работы, услуги для государственных нужд Нижегородской </w:t>
      </w:r>
      <w:r>
        <w:t>области, нужд государственных бюджетных и автономных учреждений Нижегородской области" по результатам экспертизы сметной документации, входящей в состав проектной документации, по приспособлению жилого помещения инвалида (общего имущества в многоквартирном</w:t>
      </w:r>
      <w:r>
        <w:t xml:space="preserve"> доме, в котором проживает инвалид) в случае, если стоимость работ превышает 100 тыс. рублей (при наличии).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 xml:space="preserve">2.3. Документы, указанные в </w:t>
      </w:r>
      <w:hyperlink w:anchor="P419" w:tooltip="2.2. Для участия в отборе на предоставление субсидии глава муниципального образования либо уполномоченное им должностное лицо в срок не позднее 1 августа года, предшествующего году предоставления субсидии, представляет в Министерство заявку на предоставление с">
        <w:r>
          <w:rPr>
            <w:color w:val="0000FF"/>
          </w:rPr>
          <w:t>пункте 2.2</w:t>
        </w:r>
      </w:hyperlink>
      <w:r>
        <w:t xml:space="preserve"> настоящего Порядка, направляются в Министерство на бумажном носителе, а </w:t>
      </w:r>
      <w:r>
        <w:t xml:space="preserve">также посредством автоматизированной системы электронного документооборота (СЭДО) и регистрируются в порядке, установленном </w:t>
      </w:r>
      <w:hyperlink r:id="rId134" w:tooltip="Постановление Правительства Нижегородской области от 28.12.2018 N 912 (ред. от 21.11.2019) &quot;Об утверждении Инструкции по делопроизводству в органах исполнительной власти Нижегородской области и их структурных подразделениях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Нижегородской области от 2</w:t>
      </w:r>
      <w:r>
        <w:t>8 декабря 2018 г. N 912 "Об утверждении Инструкции по делопроизводству в органах исполнительной власти Нижегородской области и их структурных подразделениях".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Глава муниципального образования либо уполномоченное должностное лицо, представившее документы дл</w:t>
      </w:r>
      <w:r>
        <w:t>я предоставления субсидии, несет ответственность за их достоверность.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2.4. Министерство в срок не позднее 10 сентября текущего финансового года: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2.4.1. Рассматривает Заявку и прилагаемые к ней документы: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lastRenderedPageBreak/>
        <w:t>1) на соответствие муниципального образования критер</w:t>
      </w:r>
      <w:r>
        <w:t xml:space="preserve">иям, указанным в </w:t>
      </w:r>
      <w:hyperlink w:anchor="P407" w:tooltip="1.6. Критериями отбора муниципальных образований для предоставления субсидии являются:">
        <w:r>
          <w:rPr>
            <w:color w:val="0000FF"/>
          </w:rPr>
          <w:t>пункте 1.6</w:t>
        </w:r>
      </w:hyperlink>
      <w:r>
        <w:t xml:space="preserve"> настоящего Порядка, и условиям предоставления субсидии, предусмотренным </w:t>
      </w:r>
      <w:hyperlink w:anchor="P416" w:tooltip="1) наличие в муниципальном образовании муниципальной программы, содержащей мероприятия, при реализации которых возникает расходное обязательство муниципального образования, в целях софинансирования которого предоставляется субсидия;">
        <w:r>
          <w:rPr>
            <w:color w:val="0000FF"/>
          </w:rPr>
          <w:t>подпунктами 1</w:t>
        </w:r>
      </w:hyperlink>
      <w:r>
        <w:t xml:space="preserve"> и </w:t>
      </w:r>
      <w:hyperlink w:anchor="P417" w:tooltip="2) наличие обязательства муниципального образования по определению поставщиков (подрядчиков, исполнителей) на осуществление закупок товаров, работ, услуг для обеспечения муниципальных нужд с учетом постановления Правительства Нижегородской области от 17 феврал">
        <w:r>
          <w:rPr>
            <w:color w:val="0000FF"/>
          </w:rPr>
          <w:t>2 пункта 2.1</w:t>
        </w:r>
      </w:hyperlink>
      <w:r>
        <w:t xml:space="preserve"> настоящего Порядка;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 xml:space="preserve">2) на соответствие комплектности документов согласно </w:t>
      </w:r>
      <w:hyperlink w:anchor="P419" w:tooltip="2.2. Для участия в отборе на предоставление субсидии глава муниципального образования либо уполномоченное им должностное лицо в срок не позднее 1 августа года, предшествующего году предоставления субсидии, представляет в Министерство заявку на предоставление с">
        <w:r>
          <w:rPr>
            <w:color w:val="0000FF"/>
          </w:rPr>
          <w:t>пункту 2.2</w:t>
        </w:r>
      </w:hyperlink>
      <w:r>
        <w:t xml:space="preserve"> настоящего Порядка;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3) на полноту и достоверность информации, содержащейся в Заявке и документах, предоставленных в соответствии с пунктом 2.2 настоящего Порядка.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2.4.2. Принимает одно из следующих решений: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 xml:space="preserve">1) </w:t>
      </w:r>
      <w:r>
        <w:t>о предоставлении субсидии муниципальному образованию;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 xml:space="preserve">2) об отказе в предоставлении субсидии муниципальному образованию по основаниям, указанным в </w:t>
      </w:r>
      <w:hyperlink w:anchor="P440" w:tooltip="2.5. Основания для отказа в предоставлении субсидии:">
        <w:r>
          <w:rPr>
            <w:color w:val="0000FF"/>
          </w:rPr>
          <w:t>пункте 2.5</w:t>
        </w:r>
      </w:hyperlink>
      <w:r>
        <w:t xml:space="preserve"> настоящего По</w:t>
      </w:r>
      <w:r>
        <w:t>рядка.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При наличии оснований для отказа в предоставлении субсидии, указанных в пункте 2.5 настоящего Порядка, Министерство в течение 10 рабочих дней направляет в администрацию муниципального образования письменное уведомление, содержащее мотивированное обо</w:t>
      </w:r>
      <w:r>
        <w:t>снование отказа.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Администрация муниципального образования в течение 14 календарных дней со дня получения уведомления об отказе в предоставлении субсидии имеет право устранить недостатки и повторно представить в Министерство Заявку.</w:t>
      </w:r>
    </w:p>
    <w:p w:rsidR="007E7AB7" w:rsidRDefault="003E3896">
      <w:pPr>
        <w:pStyle w:val="ConsPlusNormal0"/>
        <w:spacing w:before="200"/>
        <w:ind w:firstLine="540"/>
        <w:jc w:val="both"/>
      </w:pPr>
      <w:bookmarkStart w:id="27" w:name="P440"/>
      <w:bookmarkEnd w:id="27"/>
      <w:r>
        <w:t>2.5. Основания для отказ</w:t>
      </w:r>
      <w:r>
        <w:t>а в предоставлении субсидии: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 xml:space="preserve">1) несоответствие критериям отбора, установленным </w:t>
      </w:r>
      <w:hyperlink w:anchor="P407" w:tooltip="1.6. Критериями отбора муниципальных образований для предоставления субсидии являются:">
        <w:r>
          <w:rPr>
            <w:color w:val="0000FF"/>
          </w:rPr>
          <w:t>пунктом 1.6</w:t>
        </w:r>
      </w:hyperlink>
      <w:r>
        <w:t xml:space="preserve"> настоящего Порядка;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2) несоответствие условиям</w:t>
      </w:r>
      <w:r>
        <w:t xml:space="preserve">, установленным </w:t>
      </w:r>
      <w:hyperlink w:anchor="P416" w:tooltip="1) наличие в муниципальном образовании муниципальной программы, содержащей мероприятия, при реализации которых возникает расходное обязательство муниципального образования, в целях софинансирования которого предоставляется субсидия;">
        <w:r>
          <w:rPr>
            <w:color w:val="0000FF"/>
          </w:rPr>
          <w:t>подпунктами 1</w:t>
        </w:r>
      </w:hyperlink>
      <w:r>
        <w:t xml:space="preserve"> и </w:t>
      </w:r>
      <w:hyperlink w:anchor="P417" w:tooltip="2) наличие обязательства муниципального образования по определению поставщиков (подрядчиков, исполнителей) на осуществление закупок товаров, работ, услуг для обеспечения муниципальных нужд с учетом постановления Правительства Нижегородской области от 17 феврал">
        <w:r>
          <w:rPr>
            <w:color w:val="0000FF"/>
          </w:rPr>
          <w:t>2 пункта 2.1</w:t>
        </w:r>
      </w:hyperlink>
      <w:r>
        <w:t xml:space="preserve"> настоящего Порядка;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 xml:space="preserve">3) несоответствие требованиям комплектности, содержания и оформления документов, установленным </w:t>
      </w:r>
      <w:hyperlink w:anchor="P419" w:tooltip="2.2. Для участия в отборе на предоставление субсидии глава муниципального образования либо уполномоченное им должностное лицо в срок не позднее 1 августа года, предшествующего году предоставления субсидии, представляет в Министерство заявку на предоставление с">
        <w:r>
          <w:rPr>
            <w:color w:val="0000FF"/>
          </w:rPr>
          <w:t>пунктом 2.2</w:t>
        </w:r>
      </w:hyperlink>
      <w:r>
        <w:t xml:space="preserve"> н</w:t>
      </w:r>
      <w:r>
        <w:t>астоящего Порядка;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4) недостоверность информации, содержащейся в документах, указанных в пункте 2.2 настоящего Порядка.</w:t>
      </w:r>
    </w:p>
    <w:p w:rsidR="007E7AB7" w:rsidRDefault="003E3896">
      <w:pPr>
        <w:pStyle w:val="ConsPlusNormal0"/>
        <w:spacing w:before="200"/>
        <w:ind w:firstLine="540"/>
        <w:jc w:val="both"/>
      </w:pPr>
      <w:bookmarkStart w:id="28" w:name="P445"/>
      <w:bookmarkEnd w:id="28"/>
      <w:r>
        <w:t>2.6. Методика распределения субсидий между муниципальными образованиями:</w:t>
      </w:r>
    </w:p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Normal0"/>
        <w:jc w:val="center"/>
      </w:pPr>
      <w:r>
        <w:t>Оn = Sn x У, где:</w:t>
      </w:r>
    </w:p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Normal0"/>
        <w:ind w:firstLine="540"/>
        <w:jc w:val="both"/>
      </w:pPr>
      <w:r>
        <w:t>Оn - объем субсидии на приспособление жилог</w:t>
      </w:r>
      <w:r>
        <w:t>о помещения из областного бюджета, предоставляемой бюджету муниципального образования, с целью приспособления жилого помещения n-го инвалида;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У - предельный уровень софинансирования Нижегородской областью расходного обязательства органа местного самоуправл</w:t>
      </w:r>
      <w:r>
        <w:t>ения, равный: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75% от объема, необходимого для исполнения расходного обязательства муниципального образования, в целях софинансирования которого предоставляется субсидия, включая размер планируемой к предоставлению из областного бюджета субсидии, - для муниципальных обра</w:t>
      </w:r>
      <w:r>
        <w:t>зований с уровнем расчетной бюджетной обеспеченности в текущем финансовом году выше установленного законом об областном бюджете критерия выравнивания;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80% от объема, необходимого для исполнения расходного обязательства муниципального образования, в целях с</w:t>
      </w:r>
      <w:r>
        <w:t>офинансирования которого предоставляется субсидия, включая размер планируемой к предоставлению из областного бюджета субсидии, - для муниципальных образований с уровнем расчетной бюджетной обеспеченности в текущем финансовом году ниже установленного законо</w:t>
      </w:r>
      <w:r>
        <w:t>м об областном бюджете критерия выравнивания;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lastRenderedPageBreak/>
        <w:t>Sn - максимальная стоимость работ по приспособлению жилого помещения и общего имущества в многоквартирном доме n-го инвалида, которая рассчитывается по следующей формуле:</w:t>
      </w:r>
    </w:p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Normal0"/>
        <w:jc w:val="center"/>
      </w:pPr>
      <w:r>
        <w:t>Sn = Sжп + Sои, где:</w:t>
      </w:r>
    </w:p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Normal0"/>
        <w:ind w:firstLine="540"/>
        <w:jc w:val="both"/>
      </w:pPr>
      <w:r>
        <w:t xml:space="preserve">Sжп - стоимость </w:t>
      </w:r>
      <w:r>
        <w:t>работ по приспособлению жилого помещения, в котором проживает инвалид, максимальный размер которой не может превышать 500,0 тыс. руб.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 xml:space="preserve">В случае предоставления муниципальным образованием заключения уполномоченного учреждения в соответствии с </w:t>
      </w:r>
      <w:hyperlink r:id="rId135" w:tooltip="Постановление Правительства Нижегородской области от 30.01.2008 N 22 (ред. от 19.06.2024) &quot;О формировании рекомендуемых предельных (максимальных) цен на товары, работы, услуги для государственных нужд Нижегородской области, нужд государственных бюджетных и авт">
        <w:r>
          <w:rPr>
            <w:color w:val="0000FF"/>
          </w:rPr>
          <w:t>постановлением</w:t>
        </w:r>
      </w:hyperlink>
      <w:r>
        <w:t xml:space="preserve"> Правительства Нижегородской области от 30 января 2008 г. N 22 "О формировании рекомендуемых предельных (максимальных) цен на товары, работы, услуги для государстве</w:t>
      </w:r>
      <w:r>
        <w:t>нных нужд Нижегородской области, нужд государственных бюджетных и автономных учреждений Нижегородской области" по результатам экспертизы сметной документации, входящей в состав проектной документации, по приспособлению жилого помещения, в котором проживает</w:t>
      </w:r>
      <w:r>
        <w:t xml:space="preserve"> инвалид, Sжп принимается в размере стоимости, указанной в заключении, но не более 500,0 тыс. рублей;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Sои - стоимость работ по приспособлению общего имущества в многоквартирном доме, в котором проживает инвалид, с учетом потребностей инвалида, максимальный</w:t>
      </w:r>
      <w:r>
        <w:t xml:space="preserve"> размер которой не может превышать 1000,0 тыс. руб.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 xml:space="preserve">В случае предоставления муниципальным образованием заключения уполномоченного учреждения в соответствии с </w:t>
      </w:r>
      <w:hyperlink r:id="rId136" w:tooltip="Постановление Правительства Нижегородской области от 30.01.2008 N 22 (ред. от 19.06.2024) &quot;О формировании рекомендуемых предельных (максимальных) цен на товары, работы, услуги для государственных нужд Нижегородской области, нужд государственных бюджетных и авт">
        <w:r>
          <w:rPr>
            <w:color w:val="0000FF"/>
          </w:rPr>
          <w:t>пост</w:t>
        </w:r>
        <w:r>
          <w:rPr>
            <w:color w:val="0000FF"/>
          </w:rPr>
          <w:t>ановлением</w:t>
        </w:r>
      </w:hyperlink>
      <w:r>
        <w:t xml:space="preserve"> Правительства Нижегородской области от 30 января 2008 г. N 22 "О формировании рекомендуемых предельных (максимальных) цен на товары, работы, услуги для государственных нужд Нижегородской области, нужд государственных бюджетных и автономных учреж</w:t>
      </w:r>
      <w:r>
        <w:t>дений Нижегородской области" по результатам экспертизы сметной документации, входящей в состав проектной документации, по приспособлению общего имущества в многоквартирном доме, в котором проживает инвалид, с учетом потребностей инвалида, Sои принимается в</w:t>
      </w:r>
      <w:r>
        <w:t xml:space="preserve"> размере стоимости, указанной в заключении, но не более 1000,0 тыс. рублей.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2.7. Распределение субсидий между муниципальными образованиями утверждается законом об областном бюджете.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2.8. Предоставление субсидии осуществляется при наличии Соглашения, заключ</w:t>
      </w:r>
      <w:r>
        <w:t>енного между Министерством и органом местного самоуправления муниципального образования.</w:t>
      </w:r>
    </w:p>
    <w:p w:rsidR="007E7AB7" w:rsidRDefault="003E3896">
      <w:pPr>
        <w:pStyle w:val="ConsPlusNormal0"/>
        <w:spacing w:before="200"/>
        <w:ind w:firstLine="540"/>
        <w:jc w:val="both"/>
      </w:pPr>
      <w:bookmarkStart w:id="29" w:name="P463"/>
      <w:bookmarkEnd w:id="29"/>
      <w:r>
        <w:t xml:space="preserve">Соглашение заключается Министерством с органом местного самоуправления муниципального образования в соответствии с типовой формой, утвержденной министерством финансов </w:t>
      </w:r>
      <w:r>
        <w:t xml:space="preserve">Нижегородской области, с учетом требований, установленных </w:t>
      </w:r>
      <w:hyperlink r:id="rId137" w:tooltip="Постановление Правительства Нижегородской области от 04.03.2020 N 181 (ред. от 27.12.2024) &quot;О формировании, предоставлении и распределении субсидий из областного бюджета бюджетам муниципальных образований Нижегородской области&quot; (с изм. и доп., вступающими в си">
        <w:r>
          <w:rPr>
            <w:color w:val="0000FF"/>
          </w:rPr>
          <w:t>пунктом 11</w:t>
        </w:r>
      </w:hyperlink>
      <w:r>
        <w:t xml:space="preserve"> Правил, в сроки, установленные </w:t>
      </w:r>
      <w:hyperlink r:id="rId138" w:tooltip="&quot;Бюджетный кодекс Российской Федерации&quot; от 31.07.1998 N 145-ФЗ (ред. от 26.12.2024) (с изм. и доп., вступ. в силу с 01.01.2025) {КонсультантПлюс}">
        <w:r>
          <w:rPr>
            <w:color w:val="0000FF"/>
          </w:rPr>
          <w:t>пунктом 4.1 стать</w:t>
        </w:r>
        <w:r>
          <w:rPr>
            <w:color w:val="0000FF"/>
          </w:rPr>
          <w:t>и 139</w:t>
        </w:r>
      </w:hyperlink>
      <w:r>
        <w:t xml:space="preserve"> Бюджетного кодекса Российской Федерации, при условии предоставления муниципальным образованием выписки из решения представительного органа местного самоуправления муниципального образования (сводной бюджетной росписи местного бюджета), подтверждающей</w:t>
      </w:r>
      <w:r>
        <w:t xml:space="preserve"> наличие в местном бюджете ассигнований на финансовое обеспечение в текущем финансовом году расходного обязательства, в целях софинансирования которого предоставляется субсидия, в объеме, необходимом для его исполнения, включая размер планируемой к предост</w:t>
      </w:r>
      <w:r>
        <w:t xml:space="preserve">авлению из областного бюджета субсидии в соответствии с </w:t>
      </w:r>
      <w:hyperlink w:anchor="P445" w:tooltip="2.6. Методика распределения субсидий между муниципальными образованиями:">
        <w:r>
          <w:rPr>
            <w:color w:val="0000FF"/>
          </w:rPr>
          <w:t>пунктом 2.6</w:t>
        </w:r>
      </w:hyperlink>
      <w:r>
        <w:t xml:space="preserve"> настоящего Порядка.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Соглашение заключается на срок, на который утверждено распредел</w:t>
      </w:r>
      <w:r>
        <w:t>ение субсидий между муниципальными образованиями.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 xml:space="preserve">В случае непредставления документа, указанного в </w:t>
      </w:r>
      <w:hyperlink w:anchor="P463" w:tooltip="Соглашение заключается Министерством с органом местного самоуправления муниципального образования в соответствии с типовой формой, утвержденной министерством финансов Нижегородской области, с учетом требований, установленных пунктом 11 Правил, в сроки, установ">
        <w:r>
          <w:rPr>
            <w:color w:val="0000FF"/>
          </w:rPr>
          <w:t>абзаце втором</w:t>
        </w:r>
      </w:hyperlink>
      <w:r>
        <w:t xml:space="preserve"> настоящего пункта, соглашение не заключается.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 xml:space="preserve">2.9. Перечисление субсидий осуществляется Министерством под </w:t>
      </w:r>
      <w:r>
        <w:t xml:space="preserve">фактически выполненные работы в соответствии с </w:t>
      </w:r>
      <w:hyperlink r:id="rId139" w:tooltip="Приказ минфина Нижегородской области от 30.11.2010 N 156 (ред. от 18.11.2024) &quot;Об утверждении порядка открытия и ведения лицевых счетов получателей бюджетных средств и санкционирования оплаты денежных обязательств министерством финансов Нижегородской области&quot; ">
        <w:r>
          <w:rPr>
            <w:color w:val="0000FF"/>
          </w:rPr>
          <w:t>Порядком</w:t>
        </w:r>
      </w:hyperlink>
      <w:r>
        <w:t xml:space="preserve"> открытия и ведения лицевых счетов получателей бюджетных средств и санкционирования оплаты дене</w:t>
      </w:r>
      <w:r>
        <w:t>жных обязательств министерством финансов Нижегородской области, утвержденным приказом министерства финансов Нижегородской области от 30 ноября 2010 г. N 156, на основании заверенных уполномоченным лицом копий следующих документов: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lastRenderedPageBreak/>
        <w:t>утвержденной в установлен</w:t>
      </w:r>
      <w:r>
        <w:t>ном порядке проектной документации на выполнение работ по приспособлению жилого помещения инвалида;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 xml:space="preserve">положительного заключения уполномоченного учреждения в соответствии с </w:t>
      </w:r>
      <w:hyperlink r:id="rId140" w:tooltip="Постановление Правительства Нижегородской области от 30.01.2008 N 22 (ред. от 19.06.2024) &quot;О формировании рекомендуемых предельных (максимальных) цен на товары, работы, услуги для государственных нужд Нижегородской области, нужд государственных бюджетных и авт">
        <w:r>
          <w:rPr>
            <w:color w:val="0000FF"/>
          </w:rPr>
          <w:t>постановлением</w:t>
        </w:r>
      </w:hyperlink>
      <w:r>
        <w:t xml:space="preserve"> Правительства Нижегородской области от 30 января 2008 г. N 22 "О формировании рекомендуемых предельных (максимальных) цен на товары, работы, услуги для государственных нужд Нижегородской области, нужд государственных бюджетных и авто</w:t>
      </w:r>
      <w:r>
        <w:t xml:space="preserve">номных учреждений Нижегородской области" по результатам экспертизы сметной документации, входящей в состав проектной документации, по приспособлению жилого помещения инвалида (общего имущества в многоквартирном доме, в котором проживает инвалид) в случае, </w:t>
      </w:r>
      <w:r>
        <w:t>если стоимость работ превышает 100 тыс. рублей;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муниципальных контрактов (договоров), заключенных органом местного самоуправления либо подведомственным ему муниципальным учреждением с техническим заказчиком или непосредственно с исполнителями работ в соотв</w:t>
      </w:r>
      <w:r>
        <w:t>етствии с действующим законодательством в сфере закупок товаров, работ, услуг для обеспечения государственных и муниципальных нужд;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документов, подтверждающих факт выполнения работ, оказания услуг, приобретения оборудования (акты выполненных работ, оказанн</w:t>
      </w:r>
      <w:r>
        <w:t>ых услуг, счета-фактуры, накладные и др. документы);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справки о стоимости выполненных работ и затрат по приспособлению жилого помещения инвалида (общего имущества в многоквартирном доме, в котором проживает инвалид), подписанной уполномоченным лицом муницип</w:t>
      </w:r>
      <w:r>
        <w:t>ального образования, с расшифровкой по видам работ и затрат, а также с разделением затрат по видам источников их финансирования (в соответствии с установленным предельным уровнем софинансирования за счет средств областного бюджета).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Глава муниципального об</w:t>
      </w:r>
      <w:r>
        <w:t>разования либо уполномоченное должностное лицо, представившее документы для предоставления субсидии, несет ответственность за их достоверность.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 xml:space="preserve">2.10. Средства субсидии используются администрациями муниципальных образований на финансирование мероприятий по </w:t>
      </w:r>
      <w:r>
        <w:t xml:space="preserve">приспособлению жилых помещений инвалидов, указанных в </w:t>
      </w:r>
      <w:hyperlink w:anchor="P401" w:tooltip="1.3. Субсидия предоставляется на реализацию муниципальных программ, направленных на достижение целей, соответствующих государственной программе Нижегородской области &quot;Государственная поддержка граждан по обеспечению жильем на территории Нижегородской области&quot;,">
        <w:r>
          <w:rPr>
            <w:color w:val="0000FF"/>
          </w:rPr>
          <w:t>1.3</w:t>
        </w:r>
      </w:hyperlink>
      <w:r>
        <w:t xml:space="preserve"> настоящего Порядка.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2.11. В случае образования экономии бюджетных средств возможно направление указанных средств на превышение максимальной стоимости работ, ус</w:t>
      </w:r>
      <w:r>
        <w:t xml:space="preserve">тановленной </w:t>
      </w:r>
      <w:hyperlink w:anchor="P445" w:tooltip="2.6. Методика распределения субсидий между муниципальными образованиями:">
        <w:r>
          <w:rPr>
            <w:color w:val="0000FF"/>
          </w:rPr>
          <w:t>пунктом 2.6</w:t>
        </w:r>
      </w:hyperlink>
      <w:r>
        <w:t xml:space="preserve"> настоящего Порядка, при наличии подтверждающих документов (утвержденной в установленном порядке проектной документации на выпол</w:t>
      </w:r>
      <w:r>
        <w:t xml:space="preserve">нение работ по приспособлению жилого помещения инвалида с положительным заключением уполномоченного учреждения в соответствии с </w:t>
      </w:r>
      <w:hyperlink r:id="rId141" w:tooltip="Постановление Правительства Нижегородской области от 30.01.2008 N 22 (ред. от 19.06.2024) &quot;О формировании рекомендуемых предельных (максимальных) цен на товары, работы, услуги для государственных нужд Нижегородской области, нужд государственных бюджетных и авт">
        <w:r>
          <w:rPr>
            <w:color w:val="0000FF"/>
          </w:rPr>
          <w:t>постановлением</w:t>
        </w:r>
      </w:hyperlink>
      <w:r>
        <w:t xml:space="preserve"> Правительства Нижег</w:t>
      </w:r>
      <w:r>
        <w:t xml:space="preserve">ородской области от 30 января 2008 г. N 22 "О формировании рекомендуемых предельных (максимальных) цен на товары, работы, услуги для государственных нужд Нижегородской области, нужд государственных бюджетных и автономных учреждений Нижегородской области", </w:t>
      </w:r>
      <w:r>
        <w:t>а также перераспределение другим муниципальным образованиям Нижегородской области, с учетом возможности выполнения работ по приспособлению одного жилого помещения.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2.12. Показателем результативности использования субсидии является количество помещений инва</w:t>
      </w:r>
      <w:r>
        <w:t xml:space="preserve">лидов, приспособленных в соответствии с требованиями, предусмотренными </w:t>
      </w:r>
      <w:hyperlink r:id="rId142" w:tooltip="Постановление Правительства РФ от 09.07.2016 N 649 (ред. от 10.02.2020) &quot;О мерах по приспособлению жилых помещений и общего имущества в многоквартирном доме с учетом потребностей инвалидов&quot; (вместе с &quot;Правилами обеспечения условий доступности для инвалидов жил">
        <w:r>
          <w:rPr>
            <w:color w:val="0000FF"/>
          </w:rPr>
          <w:t>Правилами</w:t>
        </w:r>
      </w:hyperlink>
      <w:r>
        <w:t xml:space="preserve"> обеспечения условий доступности для инвалидов жилых помещений и общего и</w:t>
      </w:r>
      <w:r>
        <w:t>мущества в многоквартирном доме, утвержденными постановлением Правительства Российской Федерации от 9 июля 2016 г. N 649.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Значение показателя результативности использования субсидии устанавливается в Соглашении.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2.13. Оценка эффективности использования субсидии осуществляется по итогам года, в котором запланировано достижение значения показателя результативности использования субсидии в соответствии с Соглашением, на основе анализа отчетности муниципального образо</w:t>
      </w:r>
      <w:r>
        <w:t>вания о достижении значения показателя результативности использования субсидии, представленной в соответствии с пунктом 3.1 настоящего Порядка, путем сравнения фактически достигнутого значения показателя результативности использования субсидии за соответст</w:t>
      </w:r>
      <w:r>
        <w:t>вующий год со значением показателя результативности использования субсидии, предусмотренным Соглашением.</w:t>
      </w:r>
    </w:p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Title0"/>
        <w:jc w:val="center"/>
        <w:outlineLvl w:val="2"/>
      </w:pPr>
      <w:r>
        <w:lastRenderedPageBreak/>
        <w:t>3. Требования к отчетности</w:t>
      </w:r>
    </w:p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Normal0"/>
        <w:ind w:firstLine="540"/>
        <w:jc w:val="both"/>
      </w:pPr>
      <w:r>
        <w:t>3.1. Администрации муниципальных образований в порядке и сроки, установленные Соглашением, предоставляют в Министерство от</w:t>
      </w:r>
      <w:r>
        <w:t>четность о расходах местного бюджета, в целях софинансирования которых предоставлена субсидия, и о достижении значений показателей результативности использования субсидии.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3.2. Ответственность за достоверность предоставляемых в Министерство сведений и собл</w:t>
      </w:r>
      <w:r>
        <w:t>юдение целей, условий и порядка предоставления субсидии, предусмотренных настоящим Порядком и Соглашением, возлагается на главу муниципального образования или иное уполномоченное им должностное лицо, подписавшее Соглашение.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3.3. Министерство вправе устанав</w:t>
      </w:r>
      <w:r>
        <w:t>ливать в Соглашении сроки и формы предоставления администрациями муниципальных образований дополнительной отчетности.</w:t>
      </w:r>
    </w:p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Title0"/>
        <w:jc w:val="center"/>
        <w:outlineLvl w:val="2"/>
      </w:pPr>
      <w:r>
        <w:t>4. Контроль за соблюдением целей, условий и порядка</w:t>
      </w:r>
    </w:p>
    <w:p w:rsidR="007E7AB7" w:rsidRDefault="003E3896">
      <w:pPr>
        <w:pStyle w:val="ConsPlusTitle0"/>
        <w:jc w:val="center"/>
      </w:pPr>
      <w:r>
        <w:t>предоставления субсидии и ответственность за их несоблюдение</w:t>
      </w:r>
    </w:p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Normal0"/>
        <w:ind w:firstLine="540"/>
        <w:jc w:val="both"/>
      </w:pPr>
      <w:r>
        <w:t>4.1. Контроль за соблюд</w:t>
      </w:r>
      <w:r>
        <w:t>ением целей, условий и порядка предоставления субсидий осуществляют Министерство и органы государственного финансового контроля в пределах своих полномочий.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4.2. В случае, если муниципальным образованием допущены нарушения обязательств, предусмотренных Сог</w:t>
      </w:r>
      <w:r>
        <w:t>лашением, в том числе по обеспечению финансирования за счет средств местного бюджета расходного обязательства муниципального образования, в целях софинансирования которого предоставляется субсидия, и (или) по достижению значения показателя результативности</w:t>
      </w:r>
      <w:r>
        <w:t xml:space="preserve"> использования субсидии, средства субсидии, предоставленной за счет средств областного бюджета, подлежат возврату в объеме, рассчитанном в соответствии с Правилами.</w:t>
      </w:r>
    </w:p>
    <w:p w:rsidR="007E7AB7" w:rsidRDefault="003E3896">
      <w:pPr>
        <w:pStyle w:val="ConsPlusNormal0"/>
        <w:spacing w:before="200"/>
        <w:ind w:firstLine="540"/>
        <w:jc w:val="both"/>
      </w:pPr>
      <w:r>
        <w:t>4.3. В случае нецелевого использования субсидии муниципальным образованием к нему применяются бюджетные меры принуждения, предусмотренные бюджетным законодательством Российской Федерации.</w:t>
      </w:r>
    </w:p>
    <w:p w:rsidR="007E7AB7" w:rsidRDefault="007E7AB7">
      <w:pPr>
        <w:pStyle w:val="ConsPlusNormal0"/>
        <w:ind w:firstLine="540"/>
        <w:jc w:val="both"/>
      </w:pPr>
    </w:p>
    <w:p w:rsidR="007E7AB7" w:rsidRDefault="007E7AB7">
      <w:pPr>
        <w:pStyle w:val="ConsPlusNormal0"/>
        <w:ind w:firstLine="540"/>
        <w:jc w:val="both"/>
      </w:pPr>
    </w:p>
    <w:p w:rsidR="007E7AB7" w:rsidRDefault="007E7AB7">
      <w:pPr>
        <w:pStyle w:val="ConsPlusNormal0"/>
        <w:ind w:firstLine="540"/>
        <w:jc w:val="both"/>
      </w:pPr>
    </w:p>
    <w:p w:rsidR="007E7AB7" w:rsidRDefault="007E7AB7">
      <w:pPr>
        <w:pStyle w:val="ConsPlusNormal0"/>
        <w:ind w:firstLine="540"/>
        <w:jc w:val="both"/>
      </w:pPr>
    </w:p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Normal0"/>
        <w:jc w:val="right"/>
        <w:outlineLvl w:val="2"/>
      </w:pPr>
      <w:r>
        <w:t>Приложение</w:t>
      </w:r>
    </w:p>
    <w:p w:rsidR="007E7AB7" w:rsidRDefault="003E3896">
      <w:pPr>
        <w:pStyle w:val="ConsPlusNormal0"/>
        <w:jc w:val="right"/>
      </w:pPr>
      <w:r>
        <w:t>к Порядку предоставления и распределения из областно</w:t>
      </w:r>
      <w:r>
        <w:t>го</w:t>
      </w:r>
    </w:p>
    <w:p w:rsidR="007E7AB7" w:rsidRDefault="003E3896">
      <w:pPr>
        <w:pStyle w:val="ConsPlusNormal0"/>
        <w:jc w:val="right"/>
      </w:pPr>
      <w:r>
        <w:t>бюджета бюджетам муниципальных округов и городских округов</w:t>
      </w:r>
    </w:p>
    <w:p w:rsidR="007E7AB7" w:rsidRDefault="003E3896">
      <w:pPr>
        <w:pStyle w:val="ConsPlusNormal0"/>
        <w:jc w:val="right"/>
      </w:pPr>
      <w:r>
        <w:t>Нижегородской области субсидий на реализацию мероприятий</w:t>
      </w:r>
    </w:p>
    <w:p w:rsidR="007E7AB7" w:rsidRDefault="003E3896">
      <w:pPr>
        <w:pStyle w:val="ConsPlusNormal0"/>
        <w:jc w:val="right"/>
      </w:pPr>
      <w:r>
        <w:t>по приспособлению жилых помещений инвалидов и общего</w:t>
      </w:r>
    </w:p>
    <w:p w:rsidR="007E7AB7" w:rsidRDefault="003E3896">
      <w:pPr>
        <w:pStyle w:val="ConsPlusNormal0"/>
        <w:jc w:val="right"/>
      </w:pPr>
      <w:r>
        <w:t>имущества в многоквартирных домах, в которых проживают</w:t>
      </w:r>
    </w:p>
    <w:p w:rsidR="007E7AB7" w:rsidRDefault="003E3896">
      <w:pPr>
        <w:pStyle w:val="ConsPlusNormal0"/>
        <w:jc w:val="right"/>
      </w:pPr>
      <w:r>
        <w:t>инвалиды, с учетом потребностей инвалидов и обеспечения</w:t>
      </w:r>
    </w:p>
    <w:p w:rsidR="007E7AB7" w:rsidRDefault="003E3896">
      <w:pPr>
        <w:pStyle w:val="ConsPlusNormal0"/>
        <w:jc w:val="right"/>
      </w:pPr>
      <w:r>
        <w:t>условий их доступности для инвалидов</w:t>
      </w:r>
    </w:p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Normal0"/>
        <w:jc w:val="center"/>
      </w:pPr>
      <w:bookmarkStart w:id="30" w:name="P505"/>
      <w:bookmarkEnd w:id="30"/>
      <w:r>
        <w:t>СПИСОК</w:t>
      </w:r>
    </w:p>
    <w:p w:rsidR="007E7AB7" w:rsidRDefault="003E3896">
      <w:pPr>
        <w:pStyle w:val="ConsPlusNormal0"/>
        <w:jc w:val="center"/>
      </w:pPr>
      <w:r>
        <w:t>жилых помещений инвалидов (общего имущества</w:t>
      </w:r>
    </w:p>
    <w:p w:rsidR="007E7AB7" w:rsidRDefault="003E3896">
      <w:pPr>
        <w:pStyle w:val="ConsPlusNormal0"/>
        <w:jc w:val="center"/>
      </w:pPr>
      <w:r>
        <w:t>в многоквартирных домах, в которых проживают инвалиды),</w:t>
      </w:r>
    </w:p>
    <w:p w:rsidR="007E7AB7" w:rsidRDefault="003E3896">
      <w:pPr>
        <w:pStyle w:val="ConsPlusNormal0"/>
        <w:jc w:val="center"/>
      </w:pPr>
      <w:r>
        <w:t>в отношении которых вынесены заключения муниципальной</w:t>
      </w:r>
    </w:p>
    <w:p w:rsidR="007E7AB7" w:rsidRDefault="003E3896">
      <w:pPr>
        <w:pStyle w:val="ConsPlusNormal0"/>
        <w:jc w:val="center"/>
      </w:pPr>
      <w:r>
        <w:t>к</w:t>
      </w:r>
      <w:r>
        <w:t>омиссии о возможности приспособления жилого помещения</w:t>
      </w:r>
    </w:p>
    <w:p w:rsidR="007E7AB7" w:rsidRDefault="003E3896">
      <w:pPr>
        <w:pStyle w:val="ConsPlusNormal0"/>
        <w:jc w:val="center"/>
      </w:pPr>
      <w:r>
        <w:t>инвалида и общего имущества в многоквартирном доме,</w:t>
      </w:r>
    </w:p>
    <w:p w:rsidR="007E7AB7" w:rsidRDefault="003E3896">
      <w:pPr>
        <w:pStyle w:val="ConsPlusNormal0"/>
        <w:jc w:val="center"/>
      </w:pPr>
      <w:r>
        <w:t>в котором проживает инвалид, с учетом потребностей инвалида</w:t>
      </w:r>
    </w:p>
    <w:p w:rsidR="007E7AB7" w:rsidRDefault="003E3896">
      <w:pPr>
        <w:pStyle w:val="ConsPlusNormal0"/>
        <w:jc w:val="center"/>
      </w:pPr>
      <w:r>
        <w:t>и обеспечения условий их доступности для инвалида</w:t>
      </w:r>
    </w:p>
    <w:p w:rsidR="007E7AB7" w:rsidRDefault="003E3896">
      <w:pPr>
        <w:pStyle w:val="ConsPlusNormal0"/>
        <w:jc w:val="center"/>
      </w:pPr>
      <w:r>
        <w:t>________________________________________</w:t>
      </w:r>
      <w:r>
        <w:t>____________________</w:t>
      </w:r>
    </w:p>
    <w:p w:rsidR="007E7AB7" w:rsidRDefault="003E3896">
      <w:pPr>
        <w:pStyle w:val="ConsPlusNormal0"/>
        <w:jc w:val="center"/>
      </w:pPr>
      <w:r>
        <w:t>(наименование муниципального образования)</w:t>
      </w:r>
    </w:p>
    <w:p w:rsidR="007E7AB7" w:rsidRDefault="007E7AB7">
      <w:pPr>
        <w:pStyle w:val="ConsPlusNormal0"/>
        <w:ind w:firstLine="540"/>
        <w:jc w:val="both"/>
      </w:pPr>
    </w:p>
    <w:p w:rsidR="007E7AB7" w:rsidRDefault="003E3896">
      <w:pPr>
        <w:pStyle w:val="ConsPlusNormal0"/>
        <w:jc w:val="center"/>
      </w:pPr>
      <w:r>
        <w:t>на ______________ 202__ год</w:t>
      </w:r>
    </w:p>
    <w:p w:rsidR="007E7AB7" w:rsidRDefault="007E7AB7">
      <w:pPr>
        <w:pStyle w:val="ConsPlusNormal0"/>
        <w:ind w:firstLine="540"/>
        <w:jc w:val="both"/>
      </w:pPr>
    </w:p>
    <w:p w:rsidR="007E7AB7" w:rsidRDefault="007E7AB7">
      <w:pPr>
        <w:pStyle w:val="ConsPlusNormal0"/>
        <w:sectPr w:rsidR="007E7AB7">
          <w:headerReference w:type="default" r:id="rId143"/>
          <w:footerReference w:type="default" r:id="rId144"/>
          <w:headerReference w:type="first" r:id="rId145"/>
          <w:footerReference w:type="first" r:id="rId14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"/>
        <w:gridCol w:w="1020"/>
        <w:gridCol w:w="1587"/>
        <w:gridCol w:w="1757"/>
        <w:gridCol w:w="1020"/>
        <w:gridCol w:w="1191"/>
        <w:gridCol w:w="855"/>
        <w:gridCol w:w="624"/>
        <w:gridCol w:w="540"/>
        <w:gridCol w:w="624"/>
        <w:gridCol w:w="510"/>
      </w:tblGrid>
      <w:tr w:rsidR="007E7AB7">
        <w:tc>
          <w:tcPr>
            <w:tcW w:w="495" w:type="dxa"/>
            <w:vMerge w:val="restart"/>
          </w:tcPr>
          <w:p w:rsidR="007E7AB7" w:rsidRDefault="003E3896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020" w:type="dxa"/>
            <w:vMerge w:val="restart"/>
          </w:tcPr>
          <w:p w:rsidR="007E7AB7" w:rsidRDefault="003E3896">
            <w:pPr>
              <w:pStyle w:val="ConsPlusNormal0"/>
              <w:jc w:val="center"/>
            </w:pPr>
            <w:r>
              <w:t>Ф.И.О. (отчество при наличии) гражданина, являющегося инвалидом</w:t>
            </w:r>
          </w:p>
        </w:tc>
        <w:tc>
          <w:tcPr>
            <w:tcW w:w="1587" w:type="dxa"/>
            <w:vMerge w:val="restart"/>
          </w:tcPr>
          <w:p w:rsidR="007E7AB7" w:rsidRDefault="003E3896">
            <w:pPr>
              <w:pStyle w:val="ConsPlusNormal0"/>
              <w:jc w:val="center"/>
            </w:pPr>
            <w:r>
              <w:t>Адрес жилого помещения, занимаемого инвалидом, в отношении которого муниципальной комиссией вынесено заключение о возможности его приспособления</w:t>
            </w:r>
          </w:p>
        </w:tc>
        <w:tc>
          <w:tcPr>
            <w:tcW w:w="1757" w:type="dxa"/>
            <w:vMerge w:val="restart"/>
          </w:tcPr>
          <w:p w:rsidR="007E7AB7" w:rsidRDefault="003E3896">
            <w:pPr>
              <w:pStyle w:val="ConsPlusNormal0"/>
              <w:jc w:val="center"/>
            </w:pPr>
            <w:r>
              <w:t>Д</w:t>
            </w:r>
            <w:r>
              <w:t>ата заключения комиссии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      </w:r>
          </w:p>
        </w:tc>
        <w:tc>
          <w:tcPr>
            <w:tcW w:w="5364" w:type="dxa"/>
            <w:gridSpan w:val="7"/>
          </w:tcPr>
          <w:p w:rsidR="007E7AB7" w:rsidRDefault="003E3896">
            <w:pPr>
              <w:pStyle w:val="ConsPlusNormal0"/>
              <w:jc w:val="center"/>
            </w:pPr>
            <w:r>
              <w:t>Потребность муниципально</w:t>
            </w:r>
            <w:r>
              <w:t>го образования в финансировании мероприятий по приспособлению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(рублей)</w:t>
            </w:r>
          </w:p>
        </w:tc>
      </w:tr>
      <w:tr w:rsidR="007E7AB7">
        <w:tc>
          <w:tcPr>
            <w:tcW w:w="495" w:type="dxa"/>
            <w:vMerge/>
          </w:tcPr>
          <w:p w:rsidR="007E7AB7" w:rsidRDefault="007E7AB7">
            <w:pPr>
              <w:pStyle w:val="ConsPlusNormal0"/>
            </w:pPr>
          </w:p>
        </w:tc>
        <w:tc>
          <w:tcPr>
            <w:tcW w:w="1020" w:type="dxa"/>
            <w:vMerge/>
          </w:tcPr>
          <w:p w:rsidR="007E7AB7" w:rsidRDefault="007E7AB7">
            <w:pPr>
              <w:pStyle w:val="ConsPlusNormal0"/>
            </w:pPr>
          </w:p>
        </w:tc>
        <w:tc>
          <w:tcPr>
            <w:tcW w:w="1587" w:type="dxa"/>
            <w:vMerge/>
          </w:tcPr>
          <w:p w:rsidR="007E7AB7" w:rsidRDefault="007E7AB7">
            <w:pPr>
              <w:pStyle w:val="ConsPlusNormal0"/>
            </w:pPr>
          </w:p>
        </w:tc>
        <w:tc>
          <w:tcPr>
            <w:tcW w:w="1757" w:type="dxa"/>
            <w:vMerge/>
          </w:tcPr>
          <w:p w:rsidR="007E7AB7" w:rsidRDefault="007E7AB7">
            <w:pPr>
              <w:pStyle w:val="ConsPlusNormal0"/>
            </w:pPr>
          </w:p>
        </w:tc>
        <w:tc>
          <w:tcPr>
            <w:tcW w:w="1020" w:type="dxa"/>
            <w:vMerge w:val="restart"/>
          </w:tcPr>
          <w:p w:rsidR="007E7AB7" w:rsidRDefault="003E3896">
            <w:pPr>
              <w:pStyle w:val="ConsPlusNormal0"/>
              <w:jc w:val="center"/>
            </w:pPr>
            <w:r>
              <w:t>На мероприятия по приспособлению жилого помещения инвалида</w:t>
            </w:r>
          </w:p>
        </w:tc>
        <w:tc>
          <w:tcPr>
            <w:tcW w:w="1191" w:type="dxa"/>
            <w:vMerge w:val="restart"/>
          </w:tcPr>
          <w:p w:rsidR="007E7AB7" w:rsidRDefault="003E3896">
            <w:pPr>
              <w:pStyle w:val="ConsPlusNormal0"/>
              <w:jc w:val="center"/>
            </w:pPr>
            <w:r>
              <w:t>На мероприятия по приспособлению общего имущества в многоквартирном доме, в котором проживает инвалид</w:t>
            </w:r>
          </w:p>
        </w:tc>
        <w:tc>
          <w:tcPr>
            <w:tcW w:w="855" w:type="dxa"/>
            <w:vMerge w:val="restart"/>
          </w:tcPr>
          <w:p w:rsidR="007E7AB7" w:rsidRDefault="003E3896">
            <w:pPr>
              <w:pStyle w:val="ConsPlusNormal0"/>
              <w:jc w:val="center"/>
            </w:pPr>
            <w:r>
              <w:t>Всего (гр. 5 + гр. 6)</w:t>
            </w:r>
          </w:p>
        </w:tc>
        <w:tc>
          <w:tcPr>
            <w:tcW w:w="1164" w:type="dxa"/>
            <w:gridSpan w:val="2"/>
          </w:tcPr>
          <w:p w:rsidR="007E7AB7" w:rsidRDefault="003E3896">
            <w:pPr>
              <w:pStyle w:val="ConsPlusNormal0"/>
              <w:jc w:val="center"/>
            </w:pPr>
            <w:r>
              <w:t>За счет средств областного бюджета</w:t>
            </w:r>
          </w:p>
        </w:tc>
        <w:tc>
          <w:tcPr>
            <w:tcW w:w="1134" w:type="dxa"/>
            <w:gridSpan w:val="2"/>
          </w:tcPr>
          <w:p w:rsidR="007E7AB7" w:rsidRDefault="003E3896">
            <w:pPr>
              <w:pStyle w:val="ConsPlusNormal0"/>
              <w:jc w:val="center"/>
            </w:pPr>
            <w:r>
              <w:t>За счет средств местного бюджета</w:t>
            </w:r>
          </w:p>
        </w:tc>
      </w:tr>
      <w:tr w:rsidR="007E7AB7">
        <w:tc>
          <w:tcPr>
            <w:tcW w:w="495" w:type="dxa"/>
            <w:vMerge/>
          </w:tcPr>
          <w:p w:rsidR="007E7AB7" w:rsidRDefault="007E7AB7">
            <w:pPr>
              <w:pStyle w:val="ConsPlusNormal0"/>
            </w:pPr>
          </w:p>
        </w:tc>
        <w:tc>
          <w:tcPr>
            <w:tcW w:w="1020" w:type="dxa"/>
            <w:vMerge/>
          </w:tcPr>
          <w:p w:rsidR="007E7AB7" w:rsidRDefault="007E7AB7">
            <w:pPr>
              <w:pStyle w:val="ConsPlusNormal0"/>
            </w:pPr>
          </w:p>
        </w:tc>
        <w:tc>
          <w:tcPr>
            <w:tcW w:w="1587" w:type="dxa"/>
            <w:vMerge/>
          </w:tcPr>
          <w:p w:rsidR="007E7AB7" w:rsidRDefault="007E7AB7">
            <w:pPr>
              <w:pStyle w:val="ConsPlusNormal0"/>
            </w:pPr>
          </w:p>
        </w:tc>
        <w:tc>
          <w:tcPr>
            <w:tcW w:w="1757" w:type="dxa"/>
            <w:vMerge/>
          </w:tcPr>
          <w:p w:rsidR="007E7AB7" w:rsidRDefault="007E7AB7">
            <w:pPr>
              <w:pStyle w:val="ConsPlusNormal0"/>
            </w:pPr>
          </w:p>
        </w:tc>
        <w:tc>
          <w:tcPr>
            <w:tcW w:w="1020" w:type="dxa"/>
            <w:vMerge/>
          </w:tcPr>
          <w:p w:rsidR="007E7AB7" w:rsidRDefault="007E7AB7">
            <w:pPr>
              <w:pStyle w:val="ConsPlusNormal0"/>
            </w:pPr>
          </w:p>
        </w:tc>
        <w:tc>
          <w:tcPr>
            <w:tcW w:w="1191" w:type="dxa"/>
            <w:vMerge/>
          </w:tcPr>
          <w:p w:rsidR="007E7AB7" w:rsidRDefault="007E7AB7">
            <w:pPr>
              <w:pStyle w:val="ConsPlusNormal0"/>
            </w:pPr>
          </w:p>
        </w:tc>
        <w:tc>
          <w:tcPr>
            <w:tcW w:w="855" w:type="dxa"/>
            <w:vMerge/>
          </w:tcPr>
          <w:p w:rsidR="007E7AB7" w:rsidRDefault="007E7AB7">
            <w:pPr>
              <w:pStyle w:val="ConsPlusNormal0"/>
            </w:pPr>
          </w:p>
        </w:tc>
        <w:tc>
          <w:tcPr>
            <w:tcW w:w="624" w:type="dxa"/>
          </w:tcPr>
          <w:p w:rsidR="007E7AB7" w:rsidRDefault="003E3896">
            <w:pPr>
              <w:pStyle w:val="ConsPlusNormal0"/>
              <w:jc w:val="center"/>
            </w:pPr>
            <w:r>
              <w:t>рублей</w:t>
            </w:r>
          </w:p>
        </w:tc>
        <w:tc>
          <w:tcPr>
            <w:tcW w:w="540" w:type="dxa"/>
          </w:tcPr>
          <w:p w:rsidR="007E7AB7" w:rsidRDefault="003E3896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24" w:type="dxa"/>
          </w:tcPr>
          <w:p w:rsidR="007E7AB7" w:rsidRDefault="003E3896">
            <w:pPr>
              <w:pStyle w:val="ConsPlusNormal0"/>
              <w:jc w:val="center"/>
            </w:pPr>
            <w:r>
              <w:t>рублей</w:t>
            </w:r>
          </w:p>
        </w:tc>
        <w:tc>
          <w:tcPr>
            <w:tcW w:w="510" w:type="dxa"/>
          </w:tcPr>
          <w:p w:rsidR="007E7AB7" w:rsidRDefault="003E3896">
            <w:pPr>
              <w:pStyle w:val="ConsPlusNormal0"/>
              <w:jc w:val="center"/>
            </w:pPr>
            <w:r>
              <w:t>%</w:t>
            </w:r>
          </w:p>
        </w:tc>
      </w:tr>
      <w:tr w:rsidR="007E7AB7">
        <w:tc>
          <w:tcPr>
            <w:tcW w:w="495" w:type="dxa"/>
          </w:tcPr>
          <w:p w:rsidR="007E7AB7" w:rsidRDefault="003E389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7E7AB7" w:rsidRDefault="003E389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7E7AB7" w:rsidRDefault="003E389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7E7AB7" w:rsidRDefault="003E389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E7AB7" w:rsidRDefault="003E3896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7E7AB7" w:rsidRDefault="003E3896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55" w:type="dxa"/>
          </w:tcPr>
          <w:p w:rsidR="007E7AB7" w:rsidRDefault="003E3896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7E7AB7" w:rsidRDefault="003E3896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40" w:type="dxa"/>
          </w:tcPr>
          <w:p w:rsidR="007E7AB7" w:rsidRDefault="003E3896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7E7AB7" w:rsidRDefault="003E3896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7E7AB7" w:rsidRDefault="003E3896">
            <w:pPr>
              <w:pStyle w:val="ConsPlusNormal0"/>
              <w:jc w:val="center"/>
            </w:pPr>
            <w:r>
              <w:t>11</w:t>
            </w:r>
          </w:p>
        </w:tc>
      </w:tr>
      <w:tr w:rsidR="007E7AB7">
        <w:tc>
          <w:tcPr>
            <w:tcW w:w="495" w:type="dxa"/>
          </w:tcPr>
          <w:p w:rsidR="007E7AB7" w:rsidRDefault="007E7AB7">
            <w:pPr>
              <w:pStyle w:val="ConsPlusNormal0"/>
            </w:pPr>
          </w:p>
        </w:tc>
        <w:tc>
          <w:tcPr>
            <w:tcW w:w="1020" w:type="dxa"/>
          </w:tcPr>
          <w:p w:rsidR="007E7AB7" w:rsidRDefault="007E7AB7">
            <w:pPr>
              <w:pStyle w:val="ConsPlusNormal0"/>
            </w:pPr>
          </w:p>
        </w:tc>
        <w:tc>
          <w:tcPr>
            <w:tcW w:w="1587" w:type="dxa"/>
          </w:tcPr>
          <w:p w:rsidR="007E7AB7" w:rsidRDefault="007E7AB7">
            <w:pPr>
              <w:pStyle w:val="ConsPlusNormal0"/>
            </w:pPr>
          </w:p>
        </w:tc>
        <w:tc>
          <w:tcPr>
            <w:tcW w:w="1757" w:type="dxa"/>
          </w:tcPr>
          <w:p w:rsidR="007E7AB7" w:rsidRDefault="007E7AB7">
            <w:pPr>
              <w:pStyle w:val="ConsPlusNormal0"/>
            </w:pPr>
          </w:p>
        </w:tc>
        <w:tc>
          <w:tcPr>
            <w:tcW w:w="1020" w:type="dxa"/>
          </w:tcPr>
          <w:p w:rsidR="007E7AB7" w:rsidRDefault="007E7AB7">
            <w:pPr>
              <w:pStyle w:val="ConsPlusNormal0"/>
            </w:pPr>
          </w:p>
        </w:tc>
        <w:tc>
          <w:tcPr>
            <w:tcW w:w="1191" w:type="dxa"/>
          </w:tcPr>
          <w:p w:rsidR="007E7AB7" w:rsidRDefault="007E7AB7">
            <w:pPr>
              <w:pStyle w:val="ConsPlusNormal0"/>
            </w:pPr>
          </w:p>
        </w:tc>
        <w:tc>
          <w:tcPr>
            <w:tcW w:w="855" w:type="dxa"/>
          </w:tcPr>
          <w:p w:rsidR="007E7AB7" w:rsidRDefault="007E7AB7">
            <w:pPr>
              <w:pStyle w:val="ConsPlusNormal0"/>
            </w:pPr>
          </w:p>
        </w:tc>
        <w:tc>
          <w:tcPr>
            <w:tcW w:w="1164" w:type="dxa"/>
            <w:gridSpan w:val="2"/>
          </w:tcPr>
          <w:p w:rsidR="007E7AB7" w:rsidRDefault="007E7AB7">
            <w:pPr>
              <w:pStyle w:val="ConsPlusNormal0"/>
            </w:pPr>
          </w:p>
        </w:tc>
        <w:tc>
          <w:tcPr>
            <w:tcW w:w="1134" w:type="dxa"/>
            <w:gridSpan w:val="2"/>
          </w:tcPr>
          <w:p w:rsidR="007E7AB7" w:rsidRDefault="007E7AB7">
            <w:pPr>
              <w:pStyle w:val="ConsPlusNormal0"/>
            </w:pPr>
          </w:p>
        </w:tc>
      </w:tr>
      <w:tr w:rsidR="007E7AB7">
        <w:tc>
          <w:tcPr>
            <w:tcW w:w="495" w:type="dxa"/>
          </w:tcPr>
          <w:p w:rsidR="007E7AB7" w:rsidRDefault="007E7AB7">
            <w:pPr>
              <w:pStyle w:val="ConsPlusNormal0"/>
            </w:pPr>
          </w:p>
        </w:tc>
        <w:tc>
          <w:tcPr>
            <w:tcW w:w="1020" w:type="dxa"/>
          </w:tcPr>
          <w:p w:rsidR="007E7AB7" w:rsidRDefault="007E7AB7">
            <w:pPr>
              <w:pStyle w:val="ConsPlusNormal0"/>
            </w:pPr>
          </w:p>
        </w:tc>
        <w:tc>
          <w:tcPr>
            <w:tcW w:w="1587" w:type="dxa"/>
          </w:tcPr>
          <w:p w:rsidR="007E7AB7" w:rsidRDefault="007E7AB7">
            <w:pPr>
              <w:pStyle w:val="ConsPlusNormal0"/>
            </w:pPr>
          </w:p>
        </w:tc>
        <w:tc>
          <w:tcPr>
            <w:tcW w:w="1757" w:type="dxa"/>
          </w:tcPr>
          <w:p w:rsidR="007E7AB7" w:rsidRDefault="007E7AB7">
            <w:pPr>
              <w:pStyle w:val="ConsPlusNormal0"/>
            </w:pPr>
          </w:p>
        </w:tc>
        <w:tc>
          <w:tcPr>
            <w:tcW w:w="1020" w:type="dxa"/>
          </w:tcPr>
          <w:p w:rsidR="007E7AB7" w:rsidRDefault="007E7AB7">
            <w:pPr>
              <w:pStyle w:val="ConsPlusNormal0"/>
            </w:pPr>
          </w:p>
        </w:tc>
        <w:tc>
          <w:tcPr>
            <w:tcW w:w="1191" w:type="dxa"/>
          </w:tcPr>
          <w:p w:rsidR="007E7AB7" w:rsidRDefault="007E7AB7">
            <w:pPr>
              <w:pStyle w:val="ConsPlusNormal0"/>
            </w:pPr>
          </w:p>
        </w:tc>
        <w:tc>
          <w:tcPr>
            <w:tcW w:w="855" w:type="dxa"/>
          </w:tcPr>
          <w:p w:rsidR="007E7AB7" w:rsidRDefault="007E7AB7">
            <w:pPr>
              <w:pStyle w:val="ConsPlusNormal0"/>
            </w:pPr>
          </w:p>
        </w:tc>
        <w:tc>
          <w:tcPr>
            <w:tcW w:w="1164" w:type="dxa"/>
            <w:gridSpan w:val="2"/>
          </w:tcPr>
          <w:p w:rsidR="007E7AB7" w:rsidRDefault="007E7AB7">
            <w:pPr>
              <w:pStyle w:val="ConsPlusNormal0"/>
            </w:pPr>
          </w:p>
        </w:tc>
        <w:tc>
          <w:tcPr>
            <w:tcW w:w="1134" w:type="dxa"/>
            <w:gridSpan w:val="2"/>
          </w:tcPr>
          <w:p w:rsidR="007E7AB7" w:rsidRDefault="007E7AB7">
            <w:pPr>
              <w:pStyle w:val="ConsPlusNormal0"/>
            </w:pPr>
          </w:p>
        </w:tc>
      </w:tr>
      <w:tr w:rsidR="007E7AB7">
        <w:tc>
          <w:tcPr>
            <w:tcW w:w="4859" w:type="dxa"/>
            <w:gridSpan w:val="4"/>
          </w:tcPr>
          <w:p w:rsidR="007E7AB7" w:rsidRDefault="003E3896">
            <w:pPr>
              <w:pStyle w:val="ConsPlusNormal0"/>
              <w:jc w:val="center"/>
            </w:pPr>
            <w:r>
              <w:t>ИТОГО</w:t>
            </w:r>
          </w:p>
        </w:tc>
        <w:tc>
          <w:tcPr>
            <w:tcW w:w="1020" w:type="dxa"/>
          </w:tcPr>
          <w:p w:rsidR="007E7AB7" w:rsidRDefault="007E7AB7">
            <w:pPr>
              <w:pStyle w:val="ConsPlusNormal0"/>
            </w:pPr>
          </w:p>
        </w:tc>
        <w:tc>
          <w:tcPr>
            <w:tcW w:w="1191" w:type="dxa"/>
          </w:tcPr>
          <w:p w:rsidR="007E7AB7" w:rsidRDefault="007E7AB7">
            <w:pPr>
              <w:pStyle w:val="ConsPlusNormal0"/>
            </w:pPr>
          </w:p>
        </w:tc>
        <w:tc>
          <w:tcPr>
            <w:tcW w:w="855" w:type="dxa"/>
          </w:tcPr>
          <w:p w:rsidR="007E7AB7" w:rsidRDefault="007E7AB7">
            <w:pPr>
              <w:pStyle w:val="ConsPlusNormal0"/>
            </w:pPr>
          </w:p>
        </w:tc>
        <w:tc>
          <w:tcPr>
            <w:tcW w:w="1164" w:type="dxa"/>
            <w:gridSpan w:val="2"/>
          </w:tcPr>
          <w:p w:rsidR="007E7AB7" w:rsidRDefault="007E7AB7">
            <w:pPr>
              <w:pStyle w:val="ConsPlusNormal0"/>
            </w:pPr>
          </w:p>
        </w:tc>
        <w:tc>
          <w:tcPr>
            <w:tcW w:w="1134" w:type="dxa"/>
            <w:gridSpan w:val="2"/>
          </w:tcPr>
          <w:p w:rsidR="007E7AB7" w:rsidRDefault="007E7AB7">
            <w:pPr>
              <w:pStyle w:val="ConsPlusNormal0"/>
            </w:pPr>
          </w:p>
        </w:tc>
      </w:tr>
    </w:tbl>
    <w:p w:rsidR="007E7AB7" w:rsidRDefault="007E7AB7">
      <w:pPr>
        <w:pStyle w:val="ConsPlusNormal0"/>
        <w:sectPr w:rsidR="007E7AB7">
          <w:headerReference w:type="default" r:id="rId147"/>
          <w:footerReference w:type="default" r:id="rId148"/>
          <w:headerReference w:type="first" r:id="rId149"/>
          <w:footerReference w:type="first" r:id="rId150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7E7AB7" w:rsidRDefault="007E7AB7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7E7AB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7E7AB7" w:rsidRDefault="003E3896">
            <w:pPr>
              <w:pStyle w:val="ConsPlusNormal0"/>
              <w:jc w:val="both"/>
            </w:pPr>
            <w:r>
              <w:t>Глава муниципального образования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E7AB7" w:rsidRDefault="003E3896">
            <w:pPr>
              <w:pStyle w:val="ConsPlusNormal0"/>
              <w:jc w:val="center"/>
            </w:pPr>
            <w:r>
              <w:t>________________________________</w:t>
            </w:r>
          </w:p>
          <w:p w:rsidR="007E7AB7" w:rsidRDefault="003E3896">
            <w:pPr>
              <w:pStyle w:val="ConsPlusNormal0"/>
              <w:jc w:val="center"/>
            </w:pPr>
            <w:r>
              <w:t>Ф.И.О. (отчество при наличии)</w:t>
            </w:r>
          </w:p>
        </w:tc>
      </w:tr>
      <w:tr w:rsidR="007E7AB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7E7AB7" w:rsidRDefault="003E3896">
            <w:pPr>
              <w:pStyle w:val="ConsPlusNormal0"/>
              <w:jc w:val="both"/>
            </w:pPr>
            <w:r>
              <w:t>М.П.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E7AB7" w:rsidRDefault="007E7AB7">
            <w:pPr>
              <w:pStyle w:val="ConsPlusNormal0"/>
            </w:pPr>
          </w:p>
        </w:tc>
      </w:tr>
      <w:tr w:rsidR="007E7AB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7E7AB7" w:rsidRDefault="003E3896">
            <w:pPr>
              <w:pStyle w:val="ConsPlusNormal0"/>
              <w:jc w:val="both"/>
            </w:pPr>
            <w:r>
              <w:t>Дата.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E7AB7" w:rsidRDefault="007E7AB7">
            <w:pPr>
              <w:pStyle w:val="ConsPlusNormal0"/>
            </w:pPr>
          </w:p>
        </w:tc>
      </w:tr>
    </w:tbl>
    <w:p w:rsidR="007E7AB7" w:rsidRDefault="007E7AB7">
      <w:pPr>
        <w:pStyle w:val="ConsPlusNormal0"/>
        <w:ind w:firstLine="540"/>
        <w:jc w:val="both"/>
      </w:pPr>
    </w:p>
    <w:p w:rsidR="007E7AB7" w:rsidRDefault="007E7AB7">
      <w:pPr>
        <w:pStyle w:val="ConsPlusNormal0"/>
        <w:ind w:firstLine="540"/>
        <w:jc w:val="both"/>
      </w:pPr>
    </w:p>
    <w:p w:rsidR="007E7AB7" w:rsidRDefault="007E7AB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E7AB7">
      <w:headerReference w:type="default" r:id="rId151"/>
      <w:footerReference w:type="default" r:id="rId152"/>
      <w:headerReference w:type="first" r:id="rId153"/>
      <w:footerReference w:type="first" r:id="rId15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896" w:rsidRDefault="003E3896">
      <w:r>
        <w:separator/>
      </w:r>
    </w:p>
  </w:endnote>
  <w:endnote w:type="continuationSeparator" w:id="0">
    <w:p w:rsidR="003E3896" w:rsidRDefault="003E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AB7" w:rsidRDefault="007E7AB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E7AB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E7AB7" w:rsidRDefault="003E389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:rsidR="007E7AB7" w:rsidRDefault="003E389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E7AB7" w:rsidRDefault="003E389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C2324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C2324">
            <w:rPr>
              <w:rFonts w:ascii="Tahoma" w:hAnsi="Tahoma" w:cs="Tahoma"/>
              <w:noProof/>
            </w:rPr>
            <w:t>29</w:t>
          </w:r>
          <w:r>
            <w:fldChar w:fldCharType="end"/>
          </w:r>
        </w:p>
      </w:tc>
    </w:tr>
  </w:tbl>
  <w:p w:rsidR="007E7AB7" w:rsidRDefault="003E389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AB7" w:rsidRDefault="007E7AB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E7AB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E7AB7" w:rsidRDefault="003E389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E7AB7" w:rsidRDefault="003E389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E7AB7" w:rsidRDefault="003E389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C2324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C2324">
            <w:rPr>
              <w:rFonts w:ascii="Tahoma" w:hAnsi="Tahoma" w:cs="Tahoma"/>
              <w:noProof/>
            </w:rPr>
            <w:t>29</w:t>
          </w:r>
          <w:r>
            <w:fldChar w:fldCharType="end"/>
          </w:r>
        </w:p>
      </w:tc>
    </w:tr>
  </w:tbl>
  <w:p w:rsidR="007E7AB7" w:rsidRDefault="003E3896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AB7" w:rsidRDefault="007E7AB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7E7AB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E7AB7" w:rsidRDefault="003E389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E7AB7" w:rsidRDefault="003E389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E7AB7" w:rsidRDefault="003E389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E7AB7" w:rsidRDefault="003E3896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AB7" w:rsidRDefault="007E7AB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7E7AB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E7AB7" w:rsidRDefault="003E389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E7AB7" w:rsidRDefault="003E389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E7AB7" w:rsidRDefault="003E389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C2324">
            <w:rPr>
              <w:rFonts w:ascii="Tahoma" w:hAnsi="Tahoma" w:cs="Tahoma"/>
              <w:noProof/>
            </w:rPr>
            <w:t>28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C2324">
            <w:rPr>
              <w:rFonts w:ascii="Tahoma" w:hAnsi="Tahoma" w:cs="Tahoma"/>
              <w:noProof/>
            </w:rPr>
            <w:t>28</w:t>
          </w:r>
          <w:r>
            <w:fldChar w:fldCharType="end"/>
          </w:r>
        </w:p>
      </w:tc>
    </w:tr>
  </w:tbl>
  <w:p w:rsidR="007E7AB7" w:rsidRDefault="003E3896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AB7" w:rsidRDefault="007E7AB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E7AB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E7AB7" w:rsidRDefault="003E389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E7AB7" w:rsidRDefault="003E389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E7AB7" w:rsidRDefault="003E389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E7AB7" w:rsidRDefault="003E3896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AB7" w:rsidRDefault="007E7AB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E7AB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E7AB7" w:rsidRDefault="003E389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E7AB7" w:rsidRDefault="003E389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E7AB7" w:rsidRDefault="003E389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C2324">
            <w:rPr>
              <w:rFonts w:ascii="Tahoma" w:hAnsi="Tahoma" w:cs="Tahoma"/>
              <w:noProof/>
            </w:rPr>
            <w:t>29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C2324">
            <w:rPr>
              <w:rFonts w:ascii="Tahoma" w:hAnsi="Tahoma" w:cs="Tahoma"/>
              <w:noProof/>
            </w:rPr>
            <w:t>29</w:t>
          </w:r>
          <w:r>
            <w:fldChar w:fldCharType="end"/>
          </w:r>
        </w:p>
      </w:tc>
    </w:tr>
  </w:tbl>
  <w:p w:rsidR="007E7AB7" w:rsidRDefault="003E389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896" w:rsidRDefault="003E3896">
      <w:r>
        <w:separator/>
      </w:r>
    </w:p>
  </w:footnote>
  <w:footnote w:type="continuationSeparator" w:id="0">
    <w:p w:rsidR="003E3896" w:rsidRDefault="003E3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E7AB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E7AB7" w:rsidRDefault="003E389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Нижегородской области от 30.04.2014 N 302</w:t>
          </w:r>
          <w:r>
            <w:rPr>
              <w:rFonts w:ascii="Tahoma" w:hAnsi="Tahoma" w:cs="Tahoma"/>
              <w:sz w:val="16"/>
              <w:szCs w:val="16"/>
            </w:rPr>
            <w:br/>
            <w:t>(ред. от 14.08.2024)</w:t>
          </w:r>
          <w:r>
            <w:rPr>
              <w:rFonts w:ascii="Tahoma" w:hAnsi="Tahoma" w:cs="Tahoma"/>
              <w:sz w:val="16"/>
              <w:szCs w:val="16"/>
            </w:rPr>
            <w:br/>
            <w:t>"О</w:t>
          </w:r>
          <w:r>
            <w:rPr>
              <w:rFonts w:ascii="Tahoma" w:hAnsi="Tahoma" w:cs="Tahoma"/>
              <w:sz w:val="16"/>
              <w:szCs w:val="16"/>
            </w:rPr>
            <w:t>б утверждении государственн...</w:t>
          </w:r>
        </w:p>
      </w:tc>
      <w:tc>
        <w:tcPr>
          <w:tcW w:w="2300" w:type="pct"/>
          <w:vAlign w:val="center"/>
        </w:tcPr>
        <w:p w:rsidR="007E7AB7" w:rsidRDefault="003E389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02.04.2025</w:t>
          </w:r>
        </w:p>
      </w:tc>
    </w:tr>
  </w:tbl>
  <w:p w:rsidR="007E7AB7" w:rsidRDefault="007E7AB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E7AB7" w:rsidRDefault="007E7AB7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E7AB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E7AB7" w:rsidRDefault="003E389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Нижегородской области от </w:t>
          </w:r>
          <w:r>
            <w:rPr>
              <w:rFonts w:ascii="Tahoma" w:hAnsi="Tahoma" w:cs="Tahoma"/>
              <w:sz w:val="16"/>
              <w:szCs w:val="16"/>
            </w:rPr>
            <w:t>30.04.2014 N 302</w:t>
          </w:r>
          <w:r>
            <w:rPr>
              <w:rFonts w:ascii="Tahoma" w:hAnsi="Tahoma" w:cs="Tahoma"/>
              <w:sz w:val="16"/>
              <w:szCs w:val="16"/>
            </w:rPr>
            <w:br/>
            <w:t>(ред. от 14.08.2024)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государственн...</w:t>
          </w:r>
        </w:p>
      </w:tc>
      <w:tc>
        <w:tcPr>
          <w:tcW w:w="2300" w:type="pct"/>
          <w:vAlign w:val="center"/>
        </w:tcPr>
        <w:p w:rsidR="007E7AB7" w:rsidRDefault="003E389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02.04.2025</w:t>
          </w:r>
        </w:p>
      </w:tc>
    </w:tr>
  </w:tbl>
  <w:p w:rsidR="007E7AB7" w:rsidRDefault="007E7AB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E7AB7" w:rsidRDefault="007E7AB7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7E7AB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E7AB7" w:rsidRDefault="003E389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Нижегородской области от 30.04.2014 N 302</w:t>
          </w:r>
          <w:r>
            <w:rPr>
              <w:rFonts w:ascii="Tahoma" w:hAnsi="Tahoma" w:cs="Tahoma"/>
              <w:sz w:val="16"/>
              <w:szCs w:val="16"/>
            </w:rPr>
            <w:br/>
            <w:t>(ред. от 14.08.2024)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государственн...</w:t>
          </w:r>
        </w:p>
      </w:tc>
      <w:tc>
        <w:tcPr>
          <w:tcW w:w="2300" w:type="pct"/>
          <w:vAlign w:val="center"/>
        </w:tcPr>
        <w:p w:rsidR="007E7AB7" w:rsidRDefault="003E389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02.04.2025</w:t>
          </w:r>
        </w:p>
      </w:tc>
    </w:tr>
  </w:tbl>
  <w:p w:rsidR="007E7AB7" w:rsidRDefault="007E7AB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E7AB7" w:rsidRDefault="007E7AB7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7E7AB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E7AB7" w:rsidRDefault="003E389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Нижегородской области от 30.04.2014 N 302</w:t>
          </w:r>
          <w:r>
            <w:rPr>
              <w:rFonts w:ascii="Tahoma" w:hAnsi="Tahoma" w:cs="Tahoma"/>
              <w:sz w:val="16"/>
              <w:szCs w:val="16"/>
            </w:rPr>
            <w:br/>
            <w:t>(ред. от 14.08.2024)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государственн...</w:t>
          </w:r>
        </w:p>
      </w:tc>
      <w:tc>
        <w:tcPr>
          <w:tcW w:w="2300" w:type="pct"/>
          <w:vAlign w:val="center"/>
        </w:tcPr>
        <w:p w:rsidR="007E7AB7" w:rsidRDefault="003E389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02.04.2025</w:t>
          </w:r>
        </w:p>
      </w:tc>
    </w:tr>
  </w:tbl>
  <w:p w:rsidR="007E7AB7" w:rsidRDefault="007E7AB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E7AB7" w:rsidRDefault="007E7AB7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E7AB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E7AB7" w:rsidRDefault="003E389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Нижегородской области от 30.04.2014 N 302</w:t>
          </w:r>
          <w:r>
            <w:rPr>
              <w:rFonts w:ascii="Tahoma" w:hAnsi="Tahoma" w:cs="Tahoma"/>
              <w:sz w:val="16"/>
              <w:szCs w:val="16"/>
            </w:rPr>
            <w:br/>
            <w:t>(ред. от 14.08.2024)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государственн...</w:t>
          </w:r>
        </w:p>
      </w:tc>
      <w:tc>
        <w:tcPr>
          <w:tcW w:w="2300" w:type="pct"/>
          <w:vAlign w:val="center"/>
        </w:tcPr>
        <w:p w:rsidR="007E7AB7" w:rsidRDefault="003E389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02.04.2025</w:t>
          </w:r>
        </w:p>
      </w:tc>
    </w:tr>
  </w:tbl>
  <w:p w:rsidR="007E7AB7" w:rsidRDefault="007E7AB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E7AB7" w:rsidRDefault="007E7AB7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E7AB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E7AB7" w:rsidRDefault="003E389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Нижегородской области от 30.04.2014 N 302</w:t>
          </w:r>
          <w:r>
            <w:rPr>
              <w:rFonts w:ascii="Tahoma" w:hAnsi="Tahoma" w:cs="Tahoma"/>
              <w:sz w:val="16"/>
              <w:szCs w:val="16"/>
            </w:rPr>
            <w:br/>
            <w:t>(ред. от 14.08.2024)</w:t>
          </w:r>
          <w:r>
            <w:rPr>
              <w:rFonts w:ascii="Tahoma" w:hAnsi="Tahoma" w:cs="Tahoma"/>
              <w:sz w:val="16"/>
              <w:szCs w:val="16"/>
            </w:rPr>
            <w:br/>
            <w:t>"</w:t>
          </w:r>
          <w:r>
            <w:rPr>
              <w:rFonts w:ascii="Tahoma" w:hAnsi="Tahoma" w:cs="Tahoma"/>
              <w:sz w:val="16"/>
              <w:szCs w:val="16"/>
            </w:rPr>
            <w:t>Об утверждении государственн...</w:t>
          </w:r>
        </w:p>
      </w:tc>
      <w:tc>
        <w:tcPr>
          <w:tcW w:w="2300" w:type="pct"/>
          <w:vAlign w:val="center"/>
        </w:tcPr>
        <w:p w:rsidR="007E7AB7" w:rsidRDefault="003E389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02.04.2025</w:t>
          </w:r>
        </w:p>
      </w:tc>
    </w:tr>
  </w:tbl>
  <w:p w:rsidR="007E7AB7" w:rsidRDefault="007E7AB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E7AB7" w:rsidRDefault="007E7AB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E7AB7"/>
    <w:rsid w:val="003E3896"/>
    <w:rsid w:val="007E7AB7"/>
    <w:rsid w:val="009C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9C23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3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187&amp;n=159959&amp;dst=100005" TargetMode="External"/><Relationship Id="rId117" Type="http://schemas.openxmlformats.org/officeDocument/2006/relationships/hyperlink" Target="https://login.consultant.ru/link/?req=doc&amp;base=LAW&amp;n=466790&amp;dst=7350" TargetMode="External"/><Relationship Id="rId21" Type="http://schemas.openxmlformats.org/officeDocument/2006/relationships/hyperlink" Target="https://login.consultant.ru/link/?req=doc&amp;base=RLAW187&amp;n=143606&amp;dst=100005" TargetMode="External"/><Relationship Id="rId42" Type="http://schemas.openxmlformats.org/officeDocument/2006/relationships/hyperlink" Target="https://login.consultant.ru/link/?req=doc&amp;base=RLAW187&amp;n=246193&amp;dst=100005" TargetMode="External"/><Relationship Id="rId47" Type="http://schemas.openxmlformats.org/officeDocument/2006/relationships/hyperlink" Target="https://login.consultant.ru/link/?req=doc&amp;base=RLAW187&amp;n=270541&amp;dst=100005" TargetMode="External"/><Relationship Id="rId63" Type="http://schemas.openxmlformats.org/officeDocument/2006/relationships/hyperlink" Target="https://login.consultant.ru/link/?req=doc&amp;base=RLAW187&amp;n=95821" TargetMode="External"/><Relationship Id="rId68" Type="http://schemas.openxmlformats.org/officeDocument/2006/relationships/hyperlink" Target="https://login.consultant.ru/link/?req=doc&amp;base=RLAW187&amp;n=77694" TargetMode="External"/><Relationship Id="rId84" Type="http://schemas.openxmlformats.org/officeDocument/2006/relationships/hyperlink" Target="https://login.consultant.ru/link/?req=doc&amp;base=RLAW187&amp;n=299859&amp;dst=100010" TargetMode="External"/><Relationship Id="rId89" Type="http://schemas.openxmlformats.org/officeDocument/2006/relationships/hyperlink" Target="https://login.consultant.ru/link/?req=doc&amp;base=LAW&amp;n=95973" TargetMode="External"/><Relationship Id="rId112" Type="http://schemas.openxmlformats.org/officeDocument/2006/relationships/hyperlink" Target="https://login.consultant.ru/link/?req=doc&amp;base=RLAW187&amp;n=206201" TargetMode="External"/><Relationship Id="rId133" Type="http://schemas.openxmlformats.org/officeDocument/2006/relationships/hyperlink" Target="https://login.consultant.ru/link/?req=doc&amp;base=RLAW187&amp;n=296678" TargetMode="External"/><Relationship Id="rId138" Type="http://schemas.openxmlformats.org/officeDocument/2006/relationships/hyperlink" Target="https://login.consultant.ru/link/?req=doc&amp;base=LAW&amp;n=466790&amp;dst=5727" TargetMode="External"/><Relationship Id="rId154" Type="http://schemas.openxmlformats.org/officeDocument/2006/relationships/footer" Target="footer6.xml"/><Relationship Id="rId16" Type="http://schemas.openxmlformats.org/officeDocument/2006/relationships/hyperlink" Target="https://login.consultant.ru/link/?req=doc&amp;base=RLAW187&amp;n=125361&amp;dst=100005" TargetMode="External"/><Relationship Id="rId107" Type="http://schemas.openxmlformats.org/officeDocument/2006/relationships/hyperlink" Target="https://login.consultant.ru/link/?req=doc&amp;base=LAW&amp;n=493210&amp;dst=101285" TargetMode="External"/><Relationship Id="rId11" Type="http://schemas.openxmlformats.org/officeDocument/2006/relationships/hyperlink" Target="https://login.consultant.ru/link/?req=doc&amp;base=RLAW187&amp;n=83577&amp;dst=100005" TargetMode="External"/><Relationship Id="rId32" Type="http://schemas.openxmlformats.org/officeDocument/2006/relationships/hyperlink" Target="https://login.consultant.ru/link/?req=doc&amp;base=RLAW187&amp;n=186861&amp;dst=100005" TargetMode="External"/><Relationship Id="rId37" Type="http://schemas.openxmlformats.org/officeDocument/2006/relationships/hyperlink" Target="https://login.consultant.ru/link/?req=doc&amp;base=RLAW187&amp;n=216891&amp;dst=100005" TargetMode="External"/><Relationship Id="rId53" Type="http://schemas.openxmlformats.org/officeDocument/2006/relationships/hyperlink" Target="https://login.consultant.ru/link/?req=doc&amp;base=RLAW187&amp;n=299859&amp;dst=100005" TargetMode="External"/><Relationship Id="rId58" Type="http://schemas.openxmlformats.org/officeDocument/2006/relationships/hyperlink" Target="https://login.consultant.ru/link/?req=doc&amp;base=RLAW187&amp;n=34798&amp;dst=100009" TargetMode="External"/><Relationship Id="rId74" Type="http://schemas.openxmlformats.org/officeDocument/2006/relationships/hyperlink" Target="https://login.consultant.ru/link/?req=doc&amp;base=LAW&amp;n=489340" TargetMode="External"/><Relationship Id="rId79" Type="http://schemas.openxmlformats.org/officeDocument/2006/relationships/hyperlink" Target="https://login.consultant.ru/link/?req=doc&amp;base=LAW&amp;n=95973" TargetMode="External"/><Relationship Id="rId102" Type="http://schemas.openxmlformats.org/officeDocument/2006/relationships/hyperlink" Target="https://login.consultant.ru/link/?req=doc&amp;base=RLAW187&amp;n=308328&amp;dst=100012" TargetMode="External"/><Relationship Id="rId123" Type="http://schemas.openxmlformats.org/officeDocument/2006/relationships/hyperlink" Target="https://login.consultant.ru/link/?req=doc&amp;base=LAW&amp;n=345421&amp;dst=100016" TargetMode="External"/><Relationship Id="rId128" Type="http://schemas.openxmlformats.org/officeDocument/2006/relationships/hyperlink" Target="https://login.consultant.ru/link/?req=doc&amp;base=RLAW187&amp;n=278568" TargetMode="External"/><Relationship Id="rId144" Type="http://schemas.openxmlformats.org/officeDocument/2006/relationships/footer" Target="footer1.xml"/><Relationship Id="rId149" Type="http://schemas.openxmlformats.org/officeDocument/2006/relationships/header" Target="header4.xml"/><Relationship Id="rId5" Type="http://schemas.openxmlformats.org/officeDocument/2006/relationships/footnotes" Target="footnotes.xml"/><Relationship Id="rId90" Type="http://schemas.openxmlformats.org/officeDocument/2006/relationships/hyperlink" Target="https://login.consultant.ru/link/?req=doc&amp;base=LAW&amp;n=489340" TargetMode="External"/><Relationship Id="rId95" Type="http://schemas.openxmlformats.org/officeDocument/2006/relationships/hyperlink" Target="https://login.consultant.ru/link/?req=doc&amp;base=LAW&amp;n=490137&amp;dst=105780" TargetMode="External"/><Relationship Id="rId22" Type="http://schemas.openxmlformats.org/officeDocument/2006/relationships/hyperlink" Target="https://login.consultant.ru/link/?req=doc&amp;base=RLAW187&amp;n=143742&amp;dst=100005" TargetMode="External"/><Relationship Id="rId27" Type="http://schemas.openxmlformats.org/officeDocument/2006/relationships/hyperlink" Target="https://login.consultant.ru/link/?req=doc&amp;base=RLAW187&amp;n=161118&amp;dst=100005" TargetMode="External"/><Relationship Id="rId43" Type="http://schemas.openxmlformats.org/officeDocument/2006/relationships/hyperlink" Target="https://login.consultant.ru/link/?req=doc&amp;base=RLAW187&amp;n=257091&amp;dst=100005" TargetMode="External"/><Relationship Id="rId48" Type="http://schemas.openxmlformats.org/officeDocument/2006/relationships/hyperlink" Target="https://login.consultant.ru/link/?req=doc&amp;base=RLAW187&amp;n=275670&amp;dst=100005" TargetMode="External"/><Relationship Id="rId64" Type="http://schemas.openxmlformats.org/officeDocument/2006/relationships/hyperlink" Target="https://login.consultant.ru/link/?req=doc&amp;base=RLAW187&amp;n=75591" TargetMode="External"/><Relationship Id="rId69" Type="http://schemas.openxmlformats.org/officeDocument/2006/relationships/hyperlink" Target="https://login.consultant.ru/link/?req=doc&amp;base=RLAW187&amp;n=77872" TargetMode="External"/><Relationship Id="rId113" Type="http://schemas.openxmlformats.org/officeDocument/2006/relationships/hyperlink" Target="https://login.consultant.ru/link/?req=doc&amp;base=RLAW187&amp;n=308557&amp;dst=100235" TargetMode="External"/><Relationship Id="rId118" Type="http://schemas.openxmlformats.org/officeDocument/2006/relationships/hyperlink" Target="https://login.consultant.ru/link/?req=doc&amp;base=LAW&amp;n=466790&amp;dst=5789" TargetMode="External"/><Relationship Id="rId134" Type="http://schemas.openxmlformats.org/officeDocument/2006/relationships/hyperlink" Target="https://login.consultant.ru/link/?req=doc&amp;base=RLAW187&amp;n=206201" TargetMode="External"/><Relationship Id="rId139" Type="http://schemas.openxmlformats.org/officeDocument/2006/relationships/hyperlink" Target="https://login.consultant.ru/link/?req=doc&amp;base=RLAW187&amp;n=308328&amp;dst=100012" TargetMode="External"/><Relationship Id="rId80" Type="http://schemas.openxmlformats.org/officeDocument/2006/relationships/hyperlink" Target="https://login.consultant.ru/link/?req=doc&amp;base=LAW&amp;n=483022" TargetMode="External"/><Relationship Id="rId85" Type="http://schemas.openxmlformats.org/officeDocument/2006/relationships/hyperlink" Target="https://login.consultant.ru/link/?req=doc&amp;base=RLAW187&amp;n=84716" TargetMode="External"/><Relationship Id="rId150" Type="http://schemas.openxmlformats.org/officeDocument/2006/relationships/footer" Target="footer4.xml"/><Relationship Id="rId155" Type="http://schemas.openxmlformats.org/officeDocument/2006/relationships/fontTable" Target="fontTable.xml"/><Relationship Id="rId12" Type="http://schemas.openxmlformats.org/officeDocument/2006/relationships/hyperlink" Target="https://login.consultant.ru/link/?req=doc&amp;base=RLAW187&amp;n=237996&amp;dst=100113" TargetMode="External"/><Relationship Id="rId17" Type="http://schemas.openxmlformats.org/officeDocument/2006/relationships/hyperlink" Target="https://login.consultant.ru/link/?req=doc&amp;base=RLAW187&amp;n=237999&amp;dst=100032" TargetMode="External"/><Relationship Id="rId25" Type="http://schemas.openxmlformats.org/officeDocument/2006/relationships/hyperlink" Target="https://login.consultant.ru/link/?req=doc&amp;base=RLAW187&amp;n=159147&amp;dst=100005" TargetMode="External"/><Relationship Id="rId33" Type="http://schemas.openxmlformats.org/officeDocument/2006/relationships/hyperlink" Target="https://login.consultant.ru/link/?req=doc&amp;base=RLAW187&amp;n=192057&amp;dst=100005" TargetMode="External"/><Relationship Id="rId38" Type="http://schemas.openxmlformats.org/officeDocument/2006/relationships/hyperlink" Target="https://login.consultant.ru/link/?req=doc&amp;base=RLAW187&amp;n=228758&amp;dst=100005" TargetMode="External"/><Relationship Id="rId46" Type="http://schemas.openxmlformats.org/officeDocument/2006/relationships/hyperlink" Target="https://login.consultant.ru/link/?req=doc&amp;base=RLAW187&amp;n=265266&amp;dst=100005" TargetMode="External"/><Relationship Id="rId59" Type="http://schemas.openxmlformats.org/officeDocument/2006/relationships/hyperlink" Target="https://login.consultant.ru/link/?req=doc&amp;base=RLAW187&amp;n=37293" TargetMode="External"/><Relationship Id="rId67" Type="http://schemas.openxmlformats.org/officeDocument/2006/relationships/hyperlink" Target="https://login.consultant.ru/link/?req=doc&amp;base=RLAW187&amp;n=77699" TargetMode="External"/><Relationship Id="rId103" Type="http://schemas.openxmlformats.org/officeDocument/2006/relationships/hyperlink" Target="https://login.consultant.ru/link/?req=doc&amp;base=LAW&amp;n=466790&amp;dst=5717" TargetMode="External"/><Relationship Id="rId108" Type="http://schemas.openxmlformats.org/officeDocument/2006/relationships/hyperlink" Target="https://login.consultant.ru/link/?req=doc&amp;base=LAW&amp;n=480999&amp;dst=101363" TargetMode="External"/><Relationship Id="rId116" Type="http://schemas.openxmlformats.org/officeDocument/2006/relationships/hyperlink" Target="https://login.consultant.ru/link/?req=doc&amp;base=RLAW187&amp;n=299859&amp;dst=100012" TargetMode="External"/><Relationship Id="rId124" Type="http://schemas.openxmlformats.org/officeDocument/2006/relationships/hyperlink" Target="https://login.consultant.ru/link/?req=doc&amp;base=LAW&amp;n=493210&amp;dst=100014" TargetMode="External"/><Relationship Id="rId129" Type="http://schemas.openxmlformats.org/officeDocument/2006/relationships/hyperlink" Target="https://login.consultant.ru/link/?req=doc&amp;base=LAW&amp;n=211096&amp;dst=100014" TargetMode="External"/><Relationship Id="rId137" Type="http://schemas.openxmlformats.org/officeDocument/2006/relationships/hyperlink" Target="https://login.consultant.ru/link/?req=doc&amp;base=RLAW187&amp;n=308557&amp;dst=100250" TargetMode="External"/><Relationship Id="rId20" Type="http://schemas.openxmlformats.org/officeDocument/2006/relationships/hyperlink" Target="https://login.consultant.ru/link/?req=doc&amp;base=RLAW187&amp;n=135017&amp;dst=100005" TargetMode="External"/><Relationship Id="rId41" Type="http://schemas.openxmlformats.org/officeDocument/2006/relationships/hyperlink" Target="https://login.consultant.ru/link/?req=doc&amp;base=RLAW187&amp;n=244236&amp;dst=100005" TargetMode="External"/><Relationship Id="rId54" Type="http://schemas.openxmlformats.org/officeDocument/2006/relationships/hyperlink" Target="https://login.consultant.ru/link/?req=doc&amp;base=RLAW187&amp;n=290811&amp;dst=100008" TargetMode="External"/><Relationship Id="rId62" Type="http://schemas.openxmlformats.org/officeDocument/2006/relationships/hyperlink" Target="https://login.consultant.ru/link/?req=doc&amp;base=RLAW187&amp;n=57593" TargetMode="External"/><Relationship Id="rId70" Type="http://schemas.openxmlformats.org/officeDocument/2006/relationships/hyperlink" Target="https://login.consultant.ru/link/?req=doc&amp;base=RLAW187&amp;n=290811&amp;dst=100010" TargetMode="External"/><Relationship Id="rId75" Type="http://schemas.openxmlformats.org/officeDocument/2006/relationships/hyperlink" Target="https://login.consultant.ru/link/?req=doc&amp;base=LAW&amp;n=95973" TargetMode="External"/><Relationship Id="rId83" Type="http://schemas.openxmlformats.org/officeDocument/2006/relationships/hyperlink" Target="https://login.consultant.ru/link/?req=doc&amp;base=RLAW187&amp;n=308647" TargetMode="External"/><Relationship Id="rId88" Type="http://schemas.openxmlformats.org/officeDocument/2006/relationships/hyperlink" Target="https://login.consultant.ru/link/?req=doc&amp;base=LAW&amp;n=489340" TargetMode="External"/><Relationship Id="rId91" Type="http://schemas.openxmlformats.org/officeDocument/2006/relationships/hyperlink" Target="https://login.consultant.ru/link/?req=doc&amp;base=LAW&amp;n=483022" TargetMode="External"/><Relationship Id="rId96" Type="http://schemas.openxmlformats.org/officeDocument/2006/relationships/hyperlink" Target="https://login.consultant.ru/link/?req=doc&amp;base=RLAW187&amp;n=308557&amp;dst=100026" TargetMode="External"/><Relationship Id="rId111" Type="http://schemas.openxmlformats.org/officeDocument/2006/relationships/hyperlink" Target="https://login.consultant.ru/link/?req=doc&amp;base=RLAW187&amp;n=278568" TargetMode="External"/><Relationship Id="rId132" Type="http://schemas.openxmlformats.org/officeDocument/2006/relationships/hyperlink" Target="https://login.consultant.ru/link/?req=doc&amp;base=LAW&amp;n=221589&amp;dst=100029" TargetMode="External"/><Relationship Id="rId140" Type="http://schemas.openxmlformats.org/officeDocument/2006/relationships/hyperlink" Target="https://login.consultant.ru/link/?req=doc&amp;base=RLAW187&amp;n=296678" TargetMode="External"/><Relationship Id="rId145" Type="http://schemas.openxmlformats.org/officeDocument/2006/relationships/header" Target="header2.xml"/><Relationship Id="rId153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187&amp;n=123248&amp;dst=100005" TargetMode="External"/><Relationship Id="rId23" Type="http://schemas.openxmlformats.org/officeDocument/2006/relationships/hyperlink" Target="https://login.consultant.ru/link/?req=doc&amp;base=RLAW187&amp;n=147070&amp;dst=100005" TargetMode="External"/><Relationship Id="rId28" Type="http://schemas.openxmlformats.org/officeDocument/2006/relationships/hyperlink" Target="https://login.consultant.ru/link/?req=doc&amp;base=RLAW187&amp;n=163479&amp;dst=100005" TargetMode="External"/><Relationship Id="rId36" Type="http://schemas.openxmlformats.org/officeDocument/2006/relationships/hyperlink" Target="https://login.consultant.ru/link/?req=doc&amp;base=RLAW187&amp;n=208214&amp;dst=100005" TargetMode="External"/><Relationship Id="rId49" Type="http://schemas.openxmlformats.org/officeDocument/2006/relationships/hyperlink" Target="https://login.consultant.ru/link/?req=doc&amp;base=RLAW187&amp;n=281570&amp;dst=100005" TargetMode="External"/><Relationship Id="rId57" Type="http://schemas.openxmlformats.org/officeDocument/2006/relationships/hyperlink" Target="https://login.consultant.ru/link/?req=doc&amp;base=RLAW187&amp;n=122285&amp;dst=100007" TargetMode="External"/><Relationship Id="rId106" Type="http://schemas.openxmlformats.org/officeDocument/2006/relationships/hyperlink" Target="https://login.consultant.ru/link/?req=doc&amp;base=LAW&amp;n=493210&amp;dst=100365" TargetMode="External"/><Relationship Id="rId114" Type="http://schemas.openxmlformats.org/officeDocument/2006/relationships/hyperlink" Target="https://login.consultant.ru/link/?req=doc&amp;base=RLAW187&amp;n=308557&amp;dst=100250" TargetMode="External"/><Relationship Id="rId119" Type="http://schemas.openxmlformats.org/officeDocument/2006/relationships/hyperlink" Target="https://login.consultant.ru/link/?req=doc&amp;base=LAW&amp;n=493210" TargetMode="External"/><Relationship Id="rId127" Type="http://schemas.openxmlformats.org/officeDocument/2006/relationships/hyperlink" Target="https://login.consultant.ru/link/?req=doc&amp;base=RLAW187&amp;n=278568" TargetMode="External"/><Relationship Id="rId10" Type="http://schemas.openxmlformats.org/officeDocument/2006/relationships/hyperlink" Target="https://login.consultant.ru/link/?req=doc&amp;base=RLAW187&amp;n=121193&amp;dst=100021" TargetMode="External"/><Relationship Id="rId31" Type="http://schemas.openxmlformats.org/officeDocument/2006/relationships/hyperlink" Target="https://login.consultant.ru/link/?req=doc&amp;base=RLAW187&amp;n=176231&amp;dst=100005" TargetMode="External"/><Relationship Id="rId44" Type="http://schemas.openxmlformats.org/officeDocument/2006/relationships/hyperlink" Target="https://login.consultant.ru/link/?req=doc&amp;base=RLAW187&amp;n=260126&amp;dst=100005" TargetMode="External"/><Relationship Id="rId52" Type="http://schemas.openxmlformats.org/officeDocument/2006/relationships/hyperlink" Target="https://login.consultant.ru/link/?req=doc&amp;base=RLAW187&amp;n=290811&amp;dst=100005" TargetMode="External"/><Relationship Id="rId60" Type="http://schemas.openxmlformats.org/officeDocument/2006/relationships/hyperlink" Target="https://login.consultant.ru/link/?req=doc&amp;base=RLAW187&amp;n=47687&amp;dst=100005" TargetMode="External"/><Relationship Id="rId65" Type="http://schemas.openxmlformats.org/officeDocument/2006/relationships/hyperlink" Target="https://login.consultant.ru/link/?req=doc&amp;base=RLAW187&amp;n=75900&amp;dst=100112" TargetMode="External"/><Relationship Id="rId73" Type="http://schemas.openxmlformats.org/officeDocument/2006/relationships/hyperlink" Target="https://login.consultant.ru/link/?req=doc&amp;base=RLAW187&amp;n=308647&amp;dst=100018" TargetMode="External"/><Relationship Id="rId78" Type="http://schemas.openxmlformats.org/officeDocument/2006/relationships/hyperlink" Target="https://login.consultant.ru/link/?req=doc&amp;base=LAW&amp;n=489340" TargetMode="External"/><Relationship Id="rId81" Type="http://schemas.openxmlformats.org/officeDocument/2006/relationships/hyperlink" Target="https://login.consultant.ru/link/?req=doc&amp;base=LAW&amp;n=357927" TargetMode="External"/><Relationship Id="rId86" Type="http://schemas.openxmlformats.org/officeDocument/2006/relationships/hyperlink" Target="https://login.consultant.ru/link/?req=doc&amp;base=RLAW187&amp;n=307628" TargetMode="External"/><Relationship Id="rId94" Type="http://schemas.openxmlformats.org/officeDocument/2006/relationships/hyperlink" Target="https://login.consultant.ru/link/?req=doc&amp;base=LAW&amp;n=501852&amp;dst=4103" TargetMode="External"/><Relationship Id="rId99" Type="http://schemas.openxmlformats.org/officeDocument/2006/relationships/hyperlink" Target="https://login.consultant.ru/link/?req=doc&amp;base=LAW&amp;n=498284&amp;dst=333" TargetMode="External"/><Relationship Id="rId101" Type="http://schemas.openxmlformats.org/officeDocument/2006/relationships/image" Target="media/image2.wmf"/><Relationship Id="rId122" Type="http://schemas.openxmlformats.org/officeDocument/2006/relationships/hyperlink" Target="https://login.consultant.ru/link/?req=doc&amp;base=RLAW187&amp;n=308557&amp;dst=100026" TargetMode="External"/><Relationship Id="rId130" Type="http://schemas.openxmlformats.org/officeDocument/2006/relationships/hyperlink" Target="https://login.consultant.ru/link/?req=doc&amp;base=LAW&amp;n=211096&amp;dst=100014" TargetMode="External"/><Relationship Id="rId135" Type="http://schemas.openxmlformats.org/officeDocument/2006/relationships/hyperlink" Target="https://login.consultant.ru/link/?req=doc&amp;base=RLAW187&amp;n=296678" TargetMode="External"/><Relationship Id="rId143" Type="http://schemas.openxmlformats.org/officeDocument/2006/relationships/header" Target="header1.xml"/><Relationship Id="rId148" Type="http://schemas.openxmlformats.org/officeDocument/2006/relationships/footer" Target="footer3.xml"/><Relationship Id="rId151" Type="http://schemas.openxmlformats.org/officeDocument/2006/relationships/header" Target="header5.xml"/><Relationship Id="rId15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187&amp;n=101714&amp;dst=100005" TargetMode="External"/><Relationship Id="rId18" Type="http://schemas.openxmlformats.org/officeDocument/2006/relationships/hyperlink" Target="https://login.consultant.ru/link/?req=doc&amp;base=RLAW187&amp;n=130019&amp;dst=100005" TargetMode="External"/><Relationship Id="rId39" Type="http://schemas.openxmlformats.org/officeDocument/2006/relationships/hyperlink" Target="https://login.consultant.ru/link/?req=doc&amp;base=RLAW187&amp;n=239742&amp;dst=100005" TargetMode="External"/><Relationship Id="rId109" Type="http://schemas.openxmlformats.org/officeDocument/2006/relationships/hyperlink" Target="https://login.consultant.ru/link/?req=doc&amp;base=LAW&amp;n=493210" TargetMode="External"/><Relationship Id="rId34" Type="http://schemas.openxmlformats.org/officeDocument/2006/relationships/hyperlink" Target="https://login.consultant.ru/link/?req=doc&amp;base=RLAW187&amp;n=197333&amp;dst=100005" TargetMode="External"/><Relationship Id="rId50" Type="http://schemas.openxmlformats.org/officeDocument/2006/relationships/hyperlink" Target="https://login.consultant.ru/link/?req=doc&amp;base=RLAW187&amp;n=284739&amp;dst=100005" TargetMode="External"/><Relationship Id="rId55" Type="http://schemas.openxmlformats.org/officeDocument/2006/relationships/hyperlink" Target="https://login.consultant.ru/link/?req=doc&amp;base=RLAW187&amp;n=75820" TargetMode="External"/><Relationship Id="rId76" Type="http://schemas.openxmlformats.org/officeDocument/2006/relationships/hyperlink" Target="https://login.consultant.ru/link/?req=doc&amp;base=LAW&amp;n=483022" TargetMode="External"/><Relationship Id="rId97" Type="http://schemas.openxmlformats.org/officeDocument/2006/relationships/hyperlink" Target="https://login.consultant.ru/link/?req=doc&amp;base=LAW&amp;n=480999&amp;dst=101363" TargetMode="External"/><Relationship Id="rId104" Type="http://schemas.openxmlformats.org/officeDocument/2006/relationships/hyperlink" Target="https://login.consultant.ru/link/?req=doc&amp;base=LAW&amp;n=466790&amp;dst=5789" TargetMode="External"/><Relationship Id="rId120" Type="http://schemas.openxmlformats.org/officeDocument/2006/relationships/hyperlink" Target="https://login.consultant.ru/link/?req=doc&amp;base=LAW&amp;n=483022" TargetMode="External"/><Relationship Id="rId125" Type="http://schemas.openxmlformats.org/officeDocument/2006/relationships/hyperlink" Target="https://login.consultant.ru/link/?req=doc&amp;base=LAW&amp;n=480999&amp;dst=101363" TargetMode="External"/><Relationship Id="rId141" Type="http://schemas.openxmlformats.org/officeDocument/2006/relationships/hyperlink" Target="https://login.consultant.ru/link/?req=doc&amp;base=RLAW187&amp;n=296678" TargetMode="External"/><Relationship Id="rId146" Type="http://schemas.openxmlformats.org/officeDocument/2006/relationships/footer" Target="footer2.xm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RLAW187&amp;n=290811&amp;dst=100011" TargetMode="External"/><Relationship Id="rId92" Type="http://schemas.openxmlformats.org/officeDocument/2006/relationships/hyperlink" Target="https://login.consultant.ru/link/?req=doc&amp;base=LAW&amp;n=466790&amp;dst=735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187&amp;n=166453&amp;dst=100005" TargetMode="External"/><Relationship Id="rId24" Type="http://schemas.openxmlformats.org/officeDocument/2006/relationships/hyperlink" Target="https://login.consultant.ru/link/?req=doc&amp;base=RLAW187&amp;n=152705&amp;dst=100005" TargetMode="External"/><Relationship Id="rId40" Type="http://schemas.openxmlformats.org/officeDocument/2006/relationships/hyperlink" Target="https://login.consultant.ru/link/?req=doc&amp;base=RLAW187&amp;n=240301&amp;dst=100005" TargetMode="External"/><Relationship Id="rId45" Type="http://schemas.openxmlformats.org/officeDocument/2006/relationships/hyperlink" Target="https://login.consultant.ru/link/?req=doc&amp;base=RLAW187&amp;n=264261&amp;dst=100005" TargetMode="External"/><Relationship Id="rId66" Type="http://schemas.openxmlformats.org/officeDocument/2006/relationships/hyperlink" Target="https://login.consultant.ru/link/?req=doc&amp;base=RLAW187&amp;n=76689" TargetMode="External"/><Relationship Id="rId87" Type="http://schemas.openxmlformats.org/officeDocument/2006/relationships/hyperlink" Target="https://login.consultant.ru/link/?req=doc&amp;base=RLAW187&amp;n=18264" TargetMode="External"/><Relationship Id="rId110" Type="http://schemas.openxmlformats.org/officeDocument/2006/relationships/hyperlink" Target="https://login.consultant.ru/link/?req=doc&amp;base=RLAW187&amp;n=278568" TargetMode="External"/><Relationship Id="rId115" Type="http://schemas.openxmlformats.org/officeDocument/2006/relationships/hyperlink" Target="https://login.consultant.ru/link/?req=doc&amp;base=RLAW187&amp;n=308328&amp;dst=100012" TargetMode="External"/><Relationship Id="rId131" Type="http://schemas.openxmlformats.org/officeDocument/2006/relationships/hyperlink" Target="https://login.consultant.ru/link/?req=doc&amp;base=LAW&amp;n=211086&amp;dst=100012" TargetMode="External"/><Relationship Id="rId136" Type="http://schemas.openxmlformats.org/officeDocument/2006/relationships/hyperlink" Target="https://login.consultant.ru/link/?req=doc&amp;base=RLAW187&amp;n=296678" TargetMode="External"/><Relationship Id="rId61" Type="http://schemas.openxmlformats.org/officeDocument/2006/relationships/hyperlink" Target="https://login.consultant.ru/link/?req=doc&amp;base=RLAW187&amp;n=50636" TargetMode="External"/><Relationship Id="rId82" Type="http://schemas.openxmlformats.org/officeDocument/2006/relationships/hyperlink" Target="https://login.consultant.ru/link/?req=doc&amp;base=LAW&amp;n=501852" TargetMode="External"/><Relationship Id="rId152" Type="http://schemas.openxmlformats.org/officeDocument/2006/relationships/footer" Target="footer5.xml"/><Relationship Id="rId19" Type="http://schemas.openxmlformats.org/officeDocument/2006/relationships/hyperlink" Target="https://login.consultant.ru/link/?req=doc&amp;base=RLAW187&amp;n=131119&amp;dst=100005" TargetMode="External"/><Relationship Id="rId14" Type="http://schemas.openxmlformats.org/officeDocument/2006/relationships/hyperlink" Target="https://login.consultant.ru/link/?req=doc&amp;base=RLAW187&amp;n=120743&amp;dst=100005" TargetMode="External"/><Relationship Id="rId30" Type="http://schemas.openxmlformats.org/officeDocument/2006/relationships/hyperlink" Target="https://login.consultant.ru/link/?req=doc&amp;base=RLAW187&amp;n=174246&amp;dst=100005" TargetMode="External"/><Relationship Id="rId35" Type="http://schemas.openxmlformats.org/officeDocument/2006/relationships/hyperlink" Target="https://login.consultant.ru/link/?req=doc&amp;base=RLAW187&amp;n=197325&amp;dst=100005" TargetMode="External"/><Relationship Id="rId56" Type="http://schemas.openxmlformats.org/officeDocument/2006/relationships/hyperlink" Target="https://login.consultant.ru/link/?req=doc&amp;base=RLAW187&amp;n=79570" TargetMode="External"/><Relationship Id="rId77" Type="http://schemas.openxmlformats.org/officeDocument/2006/relationships/hyperlink" Target="https://login.consultant.ru/link/?req=doc&amp;base=LAW&amp;n=501852" TargetMode="External"/><Relationship Id="rId100" Type="http://schemas.openxmlformats.org/officeDocument/2006/relationships/hyperlink" Target="https://login.consultant.ru/link/?req=doc&amp;base=LAW&amp;n=498284&amp;dst=388" TargetMode="External"/><Relationship Id="rId105" Type="http://schemas.openxmlformats.org/officeDocument/2006/relationships/hyperlink" Target="https://login.consultant.ru/link/?req=doc&amp;base=RLAW187&amp;n=308557&amp;dst=100026" TargetMode="External"/><Relationship Id="rId126" Type="http://schemas.openxmlformats.org/officeDocument/2006/relationships/hyperlink" Target="https://login.consultant.ru/link/?req=doc&amp;base=LAW&amp;n=211096&amp;dst=100014" TargetMode="External"/><Relationship Id="rId147" Type="http://schemas.openxmlformats.org/officeDocument/2006/relationships/header" Target="header3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187&amp;n=285455&amp;dst=100005" TargetMode="External"/><Relationship Id="rId72" Type="http://schemas.openxmlformats.org/officeDocument/2006/relationships/hyperlink" Target="https://login.consultant.ru/link/?req=doc&amp;base=RLAW187&amp;n=299859&amp;dst=100005" TargetMode="External"/><Relationship Id="rId93" Type="http://schemas.openxmlformats.org/officeDocument/2006/relationships/hyperlink" Target="https://login.consultant.ru/link/?req=doc&amp;base=LAW&amp;n=466790&amp;dst=5789" TargetMode="External"/><Relationship Id="rId98" Type="http://schemas.openxmlformats.org/officeDocument/2006/relationships/hyperlink" Target="https://login.consultant.ru/link/?req=doc&amp;base=LAW&amp;n=490137&amp;dst=1529" TargetMode="External"/><Relationship Id="rId121" Type="http://schemas.openxmlformats.org/officeDocument/2006/relationships/hyperlink" Target="https://login.consultant.ru/link/?req=doc&amp;base=LAW&amp;n=345421" TargetMode="External"/><Relationship Id="rId142" Type="http://schemas.openxmlformats.org/officeDocument/2006/relationships/hyperlink" Target="https://login.consultant.ru/link/?req=doc&amp;base=LAW&amp;n=345421&amp;dst=100016" TargetMode="Externa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21765</Words>
  <Characters>124063</Characters>
  <Application>Microsoft Office Word</Application>
  <DocSecurity>0</DocSecurity>
  <Lines>1033</Lines>
  <Paragraphs>291</Paragraphs>
  <ScaleCrop>false</ScaleCrop>
  <Company>КонсультантПлюс Версия 4024.00.51</Company>
  <LinksUpToDate>false</LinksUpToDate>
  <CharactersWithSpaces>145537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Нижегородской области от 30.04.2014 N 302
(ред. от 14.08.2024)
"Об утверждении государственной программы Нижегородской области "Государственная поддержка граждан по обеспечению жильем на территории Нижегородской области"
(вместе "Порядком предоставления и распределения субсидий бюджетам муниципальных округов и городских округов Нижегородской области на осуществление социальных выплат молодым семьям на приобретение жилья или строительство индивидуального жилого дома", "Порядком пр</dc:title>
  <cp:lastModifiedBy>Беднягина Любовь Александровна</cp:lastModifiedBy>
  <cp:revision>3</cp:revision>
  <dcterms:created xsi:type="dcterms:W3CDTF">2025-04-02T10:29:00Z</dcterms:created>
  <dcterms:modified xsi:type="dcterms:W3CDTF">2025-04-02T10:35:00Z</dcterms:modified>
</cp:coreProperties>
</file>