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AD1A9C" w:rsidRPr="00AD1A9C" w:rsidRDefault="00AD1A9C" w:rsidP="00AD1A9C">
      <w:pPr>
        <w:jc w:val="center"/>
        <w:rPr>
          <w:rFonts w:eastAsia="SimSun"/>
          <w:b/>
          <w:szCs w:val="24"/>
          <w:lang w:eastAsia="ru-RU"/>
        </w:rPr>
      </w:pPr>
      <w:proofErr w:type="gramStart"/>
      <w:r w:rsidRPr="00AD1A9C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AD1A9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 внесении изменения в постановление администрации </w:t>
      </w:r>
      <w:proofErr w:type="spellStart"/>
      <w:r w:rsidRPr="00AD1A9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от 04.10.2024 № 2073 «Об утверждении муниципальной программы «Переселение граждан на территории </w:t>
      </w:r>
      <w:proofErr w:type="spellStart"/>
      <w:r w:rsidRPr="00AD1A9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в период с 2024 по 2028 годы из аварийного жилищного фонда, признанного таковым с 1 января 2017 г. до 1 января 2022 г.»</w:t>
      </w:r>
      <w:proofErr w:type="gramEnd"/>
    </w:p>
    <w:p w:rsidR="00AD1A9C" w:rsidRPr="00AD1A9C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AD1A9C">
        <w:rPr>
          <w:szCs w:val="24"/>
          <w:lang w:eastAsia="ru-RU"/>
        </w:rPr>
        <w:t xml:space="preserve">В соответствии </w:t>
      </w:r>
      <w:r w:rsidR="004578FE" w:rsidRPr="00AD1A9C">
        <w:rPr>
          <w:szCs w:val="24"/>
          <w:lang w:eastAsia="ru-RU"/>
        </w:rPr>
        <w:t>с п. 1.9</w:t>
      </w:r>
      <w:r w:rsidR="00047C96" w:rsidRPr="00AD1A9C">
        <w:rPr>
          <w:szCs w:val="24"/>
          <w:lang w:eastAsia="ru-RU"/>
        </w:rPr>
        <w:t>. плана работы на 202</w:t>
      </w:r>
      <w:r w:rsidR="000F7C51" w:rsidRPr="00AD1A9C">
        <w:rPr>
          <w:szCs w:val="24"/>
          <w:lang w:eastAsia="ru-RU"/>
        </w:rPr>
        <w:t>4</w:t>
      </w:r>
      <w:r w:rsidR="00047C96" w:rsidRPr="00AD1A9C">
        <w:rPr>
          <w:szCs w:val="24"/>
          <w:lang w:eastAsia="ru-RU"/>
        </w:rPr>
        <w:t xml:space="preserve"> год </w:t>
      </w:r>
      <w:r w:rsidRPr="00AD1A9C">
        <w:rPr>
          <w:szCs w:val="24"/>
          <w:lang w:eastAsia="ru-RU"/>
        </w:rPr>
        <w:t xml:space="preserve">Контрольно-счетной палатой </w:t>
      </w:r>
      <w:proofErr w:type="spellStart"/>
      <w:r w:rsidRPr="00AD1A9C">
        <w:rPr>
          <w:szCs w:val="24"/>
          <w:lang w:eastAsia="ru-RU"/>
        </w:rPr>
        <w:t>Балахнинского</w:t>
      </w:r>
      <w:proofErr w:type="spellEnd"/>
      <w:r w:rsidRPr="00AD1A9C">
        <w:rPr>
          <w:szCs w:val="24"/>
          <w:lang w:eastAsia="ru-RU"/>
        </w:rPr>
        <w:t xml:space="preserve"> муниципального округа проведено </w:t>
      </w:r>
      <w:r w:rsidRPr="00AD1A9C">
        <w:rPr>
          <w:bCs/>
          <w:szCs w:val="24"/>
          <w:lang w:eastAsia="ru-RU"/>
        </w:rPr>
        <w:t xml:space="preserve">экспертно-аналитическое мероприятие </w:t>
      </w:r>
      <w:r w:rsidR="00AD1A9C" w:rsidRPr="00AD1A9C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AD1A9C" w:rsidRPr="00AD1A9C">
        <w:rPr>
          <w:bCs/>
          <w:szCs w:val="24"/>
          <w:lang w:eastAsia="ru-RU"/>
        </w:rPr>
        <w:t>Балахнинского</w:t>
      </w:r>
      <w:proofErr w:type="spellEnd"/>
      <w:r w:rsidR="00AD1A9C" w:rsidRPr="00AD1A9C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изменения в постановление администрации </w:t>
      </w:r>
      <w:proofErr w:type="spellStart"/>
      <w:r w:rsidR="00AD1A9C" w:rsidRPr="00AD1A9C">
        <w:rPr>
          <w:bCs/>
          <w:szCs w:val="24"/>
          <w:lang w:eastAsia="ru-RU"/>
        </w:rPr>
        <w:t>Балахнинского</w:t>
      </w:r>
      <w:proofErr w:type="spellEnd"/>
      <w:r w:rsidR="00AD1A9C" w:rsidRPr="00AD1A9C">
        <w:rPr>
          <w:bCs/>
          <w:szCs w:val="24"/>
          <w:lang w:eastAsia="ru-RU"/>
        </w:rPr>
        <w:t xml:space="preserve"> муниципального округа Нижегородской области от 04.10.2024 № 2073 «Об утверждении муниципальной программы «Переселение граждан на территории </w:t>
      </w:r>
      <w:proofErr w:type="spellStart"/>
      <w:r w:rsidR="00AD1A9C" w:rsidRPr="00AD1A9C">
        <w:rPr>
          <w:bCs/>
          <w:szCs w:val="24"/>
          <w:lang w:eastAsia="ru-RU"/>
        </w:rPr>
        <w:t>Балахнинского</w:t>
      </w:r>
      <w:proofErr w:type="spellEnd"/>
      <w:r w:rsidR="00AD1A9C" w:rsidRPr="00AD1A9C">
        <w:rPr>
          <w:bCs/>
          <w:szCs w:val="24"/>
          <w:lang w:eastAsia="ru-RU"/>
        </w:rPr>
        <w:t xml:space="preserve"> муниципального округа Нижегородской области в период с 2024 по 2028</w:t>
      </w:r>
      <w:proofErr w:type="gramEnd"/>
      <w:r w:rsidR="00AD1A9C" w:rsidRPr="00AD1A9C">
        <w:rPr>
          <w:bCs/>
          <w:szCs w:val="24"/>
          <w:lang w:eastAsia="ru-RU"/>
        </w:rPr>
        <w:t xml:space="preserve"> годы из аварийного жилищного фонда, признанного таковым с 1 января 2017 г. до 1 января 2022 г.».</w:t>
      </w:r>
    </w:p>
    <w:p w:rsidR="00AD1A9C" w:rsidRPr="00AD1A9C" w:rsidRDefault="0035698C" w:rsidP="00AD1A9C">
      <w:pPr>
        <w:autoSpaceDE w:val="0"/>
        <w:autoSpaceDN w:val="0"/>
        <w:jc w:val="both"/>
        <w:rPr>
          <w:rFonts w:eastAsia="SimSun"/>
          <w:szCs w:val="24"/>
        </w:rPr>
      </w:pPr>
      <w:r w:rsidRPr="00AD1A9C">
        <w:rPr>
          <w:bCs/>
          <w:color w:val="FF0000"/>
          <w:szCs w:val="24"/>
          <w:lang w:eastAsia="ru-RU"/>
        </w:rPr>
        <w:t xml:space="preserve"> </w:t>
      </w:r>
      <w:proofErr w:type="gramStart"/>
      <w:r w:rsidR="00031FD4" w:rsidRPr="00AD1A9C">
        <w:rPr>
          <w:b/>
          <w:szCs w:val="24"/>
          <w:lang w:eastAsia="ru-RU"/>
        </w:rPr>
        <w:t>Цель мероприятия:</w:t>
      </w:r>
      <w:r w:rsidR="00031FD4" w:rsidRPr="00AD1A9C">
        <w:rPr>
          <w:szCs w:val="24"/>
          <w:lang w:eastAsia="ru-RU"/>
        </w:rPr>
        <w:t xml:space="preserve"> </w:t>
      </w:r>
      <w:r w:rsidR="00AD1A9C" w:rsidRPr="00AD1A9C">
        <w:rPr>
          <w:rFonts w:eastAsia="SimSun"/>
          <w:szCs w:val="24"/>
        </w:rPr>
        <w:t>анализ и оценка,</w:t>
      </w:r>
      <w:r w:rsidR="00AD1A9C" w:rsidRPr="00AD1A9C">
        <w:rPr>
          <w:rFonts w:eastAsia="SimSun"/>
          <w:b/>
          <w:szCs w:val="24"/>
        </w:rPr>
        <w:t xml:space="preserve"> </w:t>
      </w:r>
      <w:r w:rsidR="00AD1A9C" w:rsidRPr="00AD1A9C">
        <w:rPr>
          <w:rFonts w:eastAsia="SimSun"/>
          <w:szCs w:val="24"/>
        </w:rPr>
        <w:t xml:space="preserve">подтверждение обоснованности изменений, предлагаемых к внесению в Муниципальную программу «Переселение граждан  на территории </w:t>
      </w:r>
      <w:proofErr w:type="spellStart"/>
      <w:r w:rsidR="00AD1A9C" w:rsidRPr="00AD1A9C">
        <w:rPr>
          <w:rFonts w:eastAsia="SimSun"/>
          <w:szCs w:val="24"/>
        </w:rPr>
        <w:t>Балахнинского</w:t>
      </w:r>
      <w:proofErr w:type="spellEnd"/>
      <w:r w:rsidR="00AD1A9C" w:rsidRPr="00AD1A9C">
        <w:rPr>
          <w:rFonts w:eastAsia="SimSun"/>
          <w:szCs w:val="24"/>
        </w:rPr>
        <w:t xml:space="preserve"> муниципального округа Нижегородской области в период     с 2024 по 2028 годы из аварийного жилищного фонда, признанного таковым                          с 1 января 2017 г. до 1 января 2022 г.», </w:t>
      </w:r>
      <w:r w:rsidR="00AD1A9C" w:rsidRPr="00AD1A9C">
        <w:rPr>
          <w:rFonts w:eastAsia="SimSun"/>
          <w:szCs w:val="24"/>
          <w:lang w:eastAsia="ru-RU"/>
        </w:rPr>
        <w:t xml:space="preserve">их соответствие показателям проекта решения </w:t>
      </w:r>
      <w:r w:rsidR="00AD1A9C" w:rsidRPr="00AD1A9C">
        <w:rPr>
          <w:szCs w:val="24"/>
          <w:lang w:eastAsia="ru-RU"/>
        </w:rPr>
        <w:t xml:space="preserve">Совета депутатов </w:t>
      </w:r>
      <w:proofErr w:type="spellStart"/>
      <w:r w:rsidR="00AD1A9C" w:rsidRPr="00AD1A9C">
        <w:rPr>
          <w:szCs w:val="24"/>
          <w:lang w:eastAsia="ru-RU"/>
        </w:rPr>
        <w:t>Балахнинского</w:t>
      </w:r>
      <w:proofErr w:type="spellEnd"/>
      <w:r w:rsidR="00AD1A9C" w:rsidRPr="00AD1A9C">
        <w:rPr>
          <w:szCs w:val="24"/>
          <w:lang w:eastAsia="ru-RU"/>
        </w:rPr>
        <w:t xml:space="preserve"> муниципального округа Нижегородской области «О внесении</w:t>
      </w:r>
      <w:proofErr w:type="gramEnd"/>
      <w:r w:rsidR="00AD1A9C" w:rsidRPr="00AD1A9C">
        <w:rPr>
          <w:szCs w:val="24"/>
          <w:lang w:eastAsia="ru-RU"/>
        </w:rPr>
        <w:t xml:space="preserve"> изменений и дополнений в решение Совета депутатов </w:t>
      </w:r>
      <w:proofErr w:type="spellStart"/>
      <w:r w:rsidR="00AD1A9C" w:rsidRPr="00AD1A9C">
        <w:rPr>
          <w:szCs w:val="24"/>
          <w:lang w:eastAsia="ru-RU"/>
        </w:rPr>
        <w:t>Балахнинского</w:t>
      </w:r>
      <w:proofErr w:type="spellEnd"/>
      <w:r w:rsidR="00AD1A9C" w:rsidRPr="00AD1A9C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AD1A9C" w:rsidRPr="00AD1A9C">
        <w:rPr>
          <w:szCs w:val="24"/>
          <w:lang w:eastAsia="ru-RU"/>
        </w:rPr>
        <w:t>Балахнинского</w:t>
      </w:r>
      <w:proofErr w:type="spellEnd"/>
      <w:r w:rsidR="00AD1A9C" w:rsidRPr="00AD1A9C">
        <w:rPr>
          <w:szCs w:val="24"/>
          <w:lang w:eastAsia="ru-RU"/>
        </w:rPr>
        <w:t xml:space="preserve"> муниципального округа на 2024 год и на плановый период 2025 и 2026 годов»</w:t>
      </w:r>
      <w:r w:rsidR="00AD1A9C" w:rsidRPr="00AD1A9C">
        <w:rPr>
          <w:rFonts w:eastAsia="SimSun"/>
          <w:szCs w:val="24"/>
          <w:lang w:eastAsia="ru-RU"/>
        </w:rPr>
        <w:t xml:space="preserve">. </w:t>
      </w:r>
    </w:p>
    <w:p w:rsidR="00EC3038" w:rsidRPr="00AD1A9C" w:rsidRDefault="00023806" w:rsidP="00751D5C">
      <w:pPr>
        <w:pStyle w:val="a3"/>
        <w:jc w:val="both"/>
        <w:rPr>
          <w:b/>
          <w:szCs w:val="24"/>
        </w:rPr>
      </w:pPr>
      <w:r w:rsidRPr="00AD1A9C">
        <w:rPr>
          <w:rFonts w:eastAsia="Times New Roman"/>
          <w:szCs w:val="24"/>
          <w:lang w:eastAsia="ru-RU"/>
        </w:rPr>
        <w:t xml:space="preserve"> </w:t>
      </w:r>
      <w:r w:rsidR="00031FD4" w:rsidRPr="00AD1A9C">
        <w:rPr>
          <w:b/>
          <w:szCs w:val="24"/>
        </w:rPr>
        <w:t xml:space="preserve">В результате проведенного мероприятия установлено: </w:t>
      </w:r>
    </w:p>
    <w:p w:rsidR="00AD1A9C" w:rsidRPr="00AD1A9C" w:rsidRDefault="00AD1A9C" w:rsidP="00AD1A9C">
      <w:pPr>
        <w:ind w:firstLine="709"/>
        <w:jc w:val="both"/>
        <w:rPr>
          <w:rFonts w:eastAsia="SimSun"/>
          <w:color w:val="000000"/>
          <w:szCs w:val="24"/>
        </w:rPr>
      </w:pPr>
      <w:proofErr w:type="gramStart"/>
      <w:r w:rsidRPr="00AD1A9C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AD1A9C">
        <w:rPr>
          <w:rFonts w:eastAsia="SimSun"/>
          <w:color w:val="000000"/>
          <w:szCs w:val="24"/>
        </w:rPr>
        <w:t>Балахнинского</w:t>
      </w:r>
      <w:proofErr w:type="spellEnd"/>
      <w:r w:rsidRPr="00AD1A9C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AD1A9C">
        <w:rPr>
          <w:rFonts w:eastAsia="SimSun"/>
          <w:color w:val="000000"/>
          <w:szCs w:val="24"/>
        </w:rPr>
        <w:t>Балахнинского</w:t>
      </w:r>
      <w:proofErr w:type="spellEnd"/>
      <w:r w:rsidRPr="00AD1A9C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 23 (в редакции распоряжения администрации </w:t>
      </w:r>
      <w:proofErr w:type="spellStart"/>
      <w:r w:rsidRPr="00AD1A9C">
        <w:rPr>
          <w:rFonts w:eastAsia="SimSun"/>
          <w:color w:val="000000"/>
          <w:szCs w:val="24"/>
        </w:rPr>
        <w:t>Балахнинского</w:t>
      </w:r>
      <w:proofErr w:type="spellEnd"/>
      <w:r w:rsidRPr="00AD1A9C">
        <w:rPr>
          <w:rFonts w:eastAsia="SimSun"/>
          <w:color w:val="000000"/>
          <w:szCs w:val="24"/>
        </w:rPr>
        <w:t xml:space="preserve"> муниципального округа Нижегородской области от 24.07.2024 № 672-р).              </w:t>
      </w:r>
      <w:proofErr w:type="gramEnd"/>
    </w:p>
    <w:p w:rsidR="00AD1A9C" w:rsidRPr="00AD1A9C" w:rsidRDefault="00AD1A9C" w:rsidP="00AD1A9C">
      <w:pPr>
        <w:ind w:firstLine="709"/>
        <w:jc w:val="both"/>
        <w:rPr>
          <w:rFonts w:eastAsia="SimSun"/>
          <w:color w:val="000000"/>
          <w:szCs w:val="24"/>
        </w:rPr>
      </w:pPr>
      <w:r w:rsidRPr="00AD1A9C">
        <w:rPr>
          <w:rFonts w:eastAsia="SimSun"/>
          <w:color w:val="000000"/>
          <w:szCs w:val="24"/>
        </w:rPr>
        <w:t>Данные паспорта муниципальной программы соответствуют п.23 вышеуказанного Перечня муниципальных программ.</w:t>
      </w:r>
    </w:p>
    <w:p w:rsidR="00AD1A9C" w:rsidRPr="00AD1A9C" w:rsidRDefault="00AD1A9C" w:rsidP="00AD1A9C">
      <w:pPr>
        <w:ind w:firstLine="709"/>
        <w:jc w:val="both"/>
        <w:rPr>
          <w:szCs w:val="24"/>
          <w:lang w:eastAsia="ru-RU"/>
        </w:rPr>
      </w:pPr>
      <w:r w:rsidRPr="00AD1A9C">
        <w:rPr>
          <w:szCs w:val="24"/>
          <w:lang w:eastAsia="ru-RU"/>
        </w:rPr>
        <w:t xml:space="preserve">Проект постановления </w:t>
      </w:r>
      <w:r w:rsidRPr="00AD1A9C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AD1A9C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AD1A9C">
        <w:rPr>
          <w:szCs w:val="24"/>
          <w:lang w:eastAsia="ru-RU"/>
        </w:rPr>
        <w:t>Балахнинского</w:t>
      </w:r>
      <w:proofErr w:type="spellEnd"/>
      <w:r w:rsidRPr="00AD1A9C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AD1A9C">
        <w:rPr>
          <w:szCs w:val="24"/>
          <w:lang w:eastAsia="ru-RU"/>
        </w:rPr>
        <w:t>Балахнинского</w:t>
      </w:r>
      <w:proofErr w:type="spellEnd"/>
      <w:r w:rsidRPr="00AD1A9C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AD1A9C" w:rsidRPr="00AD1A9C" w:rsidRDefault="00AD1A9C" w:rsidP="00AD1A9C">
      <w:pPr>
        <w:ind w:firstLine="652"/>
        <w:jc w:val="both"/>
        <w:rPr>
          <w:rFonts w:eastAsia="SimSun"/>
          <w:color w:val="000000"/>
          <w:szCs w:val="24"/>
        </w:rPr>
      </w:pPr>
      <w:r w:rsidRPr="00AD1A9C">
        <w:rPr>
          <w:rFonts w:eastAsia="SimSun"/>
          <w:color w:val="000000"/>
          <w:szCs w:val="24"/>
        </w:rPr>
        <w:t>Муниципальная программа «</w:t>
      </w:r>
      <w:r w:rsidRPr="00AD1A9C">
        <w:rPr>
          <w:rFonts w:eastAsia="SimSun"/>
          <w:szCs w:val="24"/>
        </w:rPr>
        <w:t xml:space="preserve">Переселение граждан на территории </w:t>
      </w:r>
      <w:proofErr w:type="spellStart"/>
      <w:r w:rsidRPr="00AD1A9C">
        <w:rPr>
          <w:rFonts w:eastAsia="SimSun"/>
          <w:szCs w:val="24"/>
        </w:rPr>
        <w:t>Балахнинского</w:t>
      </w:r>
      <w:proofErr w:type="spellEnd"/>
      <w:r w:rsidRPr="00AD1A9C">
        <w:rPr>
          <w:rFonts w:eastAsia="SimSun"/>
          <w:szCs w:val="24"/>
        </w:rPr>
        <w:t xml:space="preserve"> муниципального округа Нижегородской области в период с 2024 по 2028 годы из аварийного жилищного фонда, признанного таковым с 1 января 2017 г. до 1 января 2022 г.» </w:t>
      </w:r>
      <w:r w:rsidRPr="00AD1A9C">
        <w:rPr>
          <w:rFonts w:eastAsia="SimSun"/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AD1A9C">
        <w:rPr>
          <w:rFonts w:eastAsia="SimSun"/>
          <w:color w:val="000000"/>
          <w:szCs w:val="24"/>
        </w:rPr>
        <w:t>Балахнинского</w:t>
      </w:r>
      <w:proofErr w:type="spellEnd"/>
      <w:r w:rsidRPr="00AD1A9C">
        <w:rPr>
          <w:rFonts w:eastAsia="SimSun"/>
          <w:color w:val="000000"/>
          <w:szCs w:val="24"/>
        </w:rPr>
        <w:t xml:space="preserve"> муниципального округа Нижегородской области от 04.10.2024 № 2073.</w:t>
      </w:r>
    </w:p>
    <w:p w:rsidR="00AD1A9C" w:rsidRPr="00AD1A9C" w:rsidRDefault="00AD1A9C" w:rsidP="00AD1A9C">
      <w:pPr>
        <w:shd w:val="clear" w:color="auto" w:fill="FFFFFF"/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>Муниципальная программа реализуется в течение 2024 – 2028 годов, в четыре этапа:</w:t>
      </w:r>
    </w:p>
    <w:p w:rsidR="00AD1A9C" w:rsidRPr="00AD1A9C" w:rsidRDefault="00AD1A9C" w:rsidP="00AD1A9C">
      <w:pPr>
        <w:shd w:val="clear" w:color="auto" w:fill="FFFFFF"/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>1 этап 2024 – 2025 годы;</w:t>
      </w:r>
    </w:p>
    <w:p w:rsidR="00AD1A9C" w:rsidRPr="00AD1A9C" w:rsidRDefault="00AD1A9C" w:rsidP="00AD1A9C">
      <w:pPr>
        <w:shd w:val="clear" w:color="auto" w:fill="FFFFFF"/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>2 этап 2025 – 2026 годы;</w:t>
      </w:r>
    </w:p>
    <w:p w:rsidR="00AD1A9C" w:rsidRPr="00AD1A9C" w:rsidRDefault="00AD1A9C" w:rsidP="00AD1A9C">
      <w:pPr>
        <w:shd w:val="clear" w:color="auto" w:fill="FFFFFF"/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>3 этап 2026 – 2027 годы;</w:t>
      </w:r>
    </w:p>
    <w:p w:rsidR="00AD1A9C" w:rsidRPr="00AD1A9C" w:rsidRDefault="00AD1A9C" w:rsidP="00AD1A9C">
      <w:pPr>
        <w:shd w:val="clear" w:color="auto" w:fill="FFFFFF"/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>4 этап 2027 – 2028 годы.</w:t>
      </w:r>
    </w:p>
    <w:p w:rsidR="00AD1A9C" w:rsidRPr="00AD1A9C" w:rsidRDefault="00AD1A9C" w:rsidP="00AD1A9C">
      <w:pPr>
        <w:shd w:val="clear" w:color="auto" w:fill="FFFFFF"/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lastRenderedPageBreak/>
        <w:t>Муниципальная программа подпрограмм не содержит и состоит из одного основного мероприятия: «Федеральный проект «Обеспечение устойчивого сокращения непригодного для проживания жилищного фонда».</w:t>
      </w:r>
    </w:p>
    <w:p w:rsidR="00AD1A9C" w:rsidRPr="00AD1A9C" w:rsidRDefault="00AD1A9C" w:rsidP="00AD1A9C">
      <w:pPr>
        <w:autoSpaceDE w:val="0"/>
        <w:autoSpaceDN w:val="0"/>
        <w:adjustRightInd w:val="0"/>
        <w:jc w:val="both"/>
        <w:rPr>
          <w:rFonts w:eastAsia="SimSun"/>
          <w:color w:val="000000"/>
          <w:szCs w:val="24"/>
        </w:rPr>
      </w:pPr>
      <w:r w:rsidRPr="00AD1A9C">
        <w:rPr>
          <w:rFonts w:eastAsia="SimSun"/>
          <w:color w:val="000000"/>
          <w:szCs w:val="24"/>
        </w:rPr>
        <w:t xml:space="preserve">Финансирование Муниципальной программы осуществляется за счет средств бюджета </w:t>
      </w:r>
      <w:proofErr w:type="spellStart"/>
      <w:r w:rsidRPr="00AD1A9C">
        <w:rPr>
          <w:rFonts w:eastAsia="SimSun"/>
          <w:color w:val="000000"/>
          <w:szCs w:val="24"/>
        </w:rPr>
        <w:t>Балахнинского</w:t>
      </w:r>
      <w:proofErr w:type="spellEnd"/>
      <w:r w:rsidRPr="00AD1A9C">
        <w:rPr>
          <w:rFonts w:eastAsia="SimSun"/>
          <w:color w:val="000000"/>
          <w:szCs w:val="24"/>
        </w:rPr>
        <w:t xml:space="preserve"> муниципального округа, областного бюджета и средств </w:t>
      </w:r>
      <w:r w:rsidRPr="00AD1A9C">
        <w:rPr>
          <w:rFonts w:eastAsia="Calibri"/>
          <w:szCs w:val="24"/>
          <w:lang w:eastAsia="en-US"/>
        </w:rPr>
        <w:t>публично-правовой компании «Фонд развития территорий»</w:t>
      </w:r>
      <w:r w:rsidRPr="00AD1A9C">
        <w:rPr>
          <w:rFonts w:eastAsia="SimSun"/>
          <w:color w:val="000000"/>
          <w:szCs w:val="24"/>
        </w:rPr>
        <w:t xml:space="preserve">. </w:t>
      </w:r>
    </w:p>
    <w:p w:rsidR="00AD1A9C" w:rsidRPr="00AD1A9C" w:rsidRDefault="00AD1A9C" w:rsidP="00AD1A9C">
      <w:pPr>
        <w:autoSpaceDE w:val="0"/>
        <w:autoSpaceDN w:val="0"/>
        <w:adjustRightInd w:val="0"/>
        <w:jc w:val="both"/>
        <w:rPr>
          <w:rFonts w:eastAsia="SimSun"/>
          <w:szCs w:val="24"/>
          <w:lang w:eastAsia="ru-RU"/>
        </w:rPr>
      </w:pPr>
      <w:r w:rsidRPr="00AD1A9C">
        <w:rPr>
          <w:rFonts w:eastAsia="Calibri"/>
          <w:szCs w:val="24"/>
          <w:lang w:eastAsia="en-US"/>
        </w:rPr>
        <w:t xml:space="preserve">Проектом постановления предлагается изменение объемов финансирования. Объем финансирования муниципальной программы увеличится в 2024 году на общую сумму                      466,6 </w:t>
      </w:r>
      <w:proofErr w:type="spellStart"/>
      <w:r w:rsidRPr="00AD1A9C">
        <w:rPr>
          <w:rFonts w:eastAsia="Calibri"/>
          <w:szCs w:val="24"/>
          <w:lang w:eastAsia="en-US"/>
        </w:rPr>
        <w:t>тыс</w:t>
      </w:r>
      <w:proofErr w:type="gramStart"/>
      <w:r w:rsidRPr="00AD1A9C">
        <w:rPr>
          <w:rFonts w:eastAsia="Calibri"/>
          <w:szCs w:val="24"/>
          <w:lang w:eastAsia="en-US"/>
        </w:rPr>
        <w:t>.р</w:t>
      </w:r>
      <w:proofErr w:type="gramEnd"/>
      <w:r w:rsidRPr="00AD1A9C">
        <w:rPr>
          <w:rFonts w:eastAsia="Calibri"/>
          <w:szCs w:val="24"/>
          <w:lang w:eastAsia="en-US"/>
        </w:rPr>
        <w:t>ублей</w:t>
      </w:r>
      <w:proofErr w:type="spellEnd"/>
      <w:r w:rsidRPr="00AD1A9C">
        <w:rPr>
          <w:rFonts w:eastAsia="Calibri"/>
          <w:szCs w:val="24"/>
          <w:lang w:eastAsia="en-US"/>
        </w:rPr>
        <w:t xml:space="preserve">, в том числе за счет </w:t>
      </w:r>
      <w:r w:rsidRPr="00AD1A9C">
        <w:rPr>
          <w:rFonts w:eastAsia="SimSun"/>
          <w:szCs w:val="24"/>
          <w:lang w:eastAsia="ru-RU"/>
        </w:rPr>
        <w:t xml:space="preserve">средств «Фонда развития территорий»  на сумму                 220,5 </w:t>
      </w:r>
      <w:proofErr w:type="spellStart"/>
      <w:r w:rsidRPr="00AD1A9C">
        <w:rPr>
          <w:rFonts w:eastAsia="SimSun"/>
          <w:szCs w:val="24"/>
          <w:lang w:eastAsia="ru-RU"/>
        </w:rPr>
        <w:t>тыс.рублей</w:t>
      </w:r>
      <w:proofErr w:type="spellEnd"/>
      <w:r w:rsidRPr="00AD1A9C">
        <w:rPr>
          <w:rFonts w:eastAsia="SimSun"/>
          <w:szCs w:val="24"/>
          <w:lang w:eastAsia="ru-RU"/>
        </w:rPr>
        <w:t xml:space="preserve">, средств областного бюджета на сумму 233,8 </w:t>
      </w:r>
      <w:proofErr w:type="spellStart"/>
      <w:r w:rsidRPr="00AD1A9C">
        <w:rPr>
          <w:rFonts w:eastAsia="SimSun"/>
          <w:szCs w:val="24"/>
          <w:lang w:eastAsia="ru-RU"/>
        </w:rPr>
        <w:t>тыс.рублей</w:t>
      </w:r>
      <w:proofErr w:type="spellEnd"/>
      <w:r w:rsidRPr="00AD1A9C">
        <w:rPr>
          <w:rFonts w:eastAsia="SimSun"/>
          <w:szCs w:val="24"/>
          <w:lang w:eastAsia="ru-RU"/>
        </w:rPr>
        <w:t xml:space="preserve"> и средств местного бюджета на сумму 12,3 </w:t>
      </w:r>
      <w:proofErr w:type="spellStart"/>
      <w:r w:rsidRPr="00AD1A9C">
        <w:rPr>
          <w:rFonts w:eastAsia="SimSun"/>
          <w:szCs w:val="24"/>
          <w:lang w:eastAsia="ru-RU"/>
        </w:rPr>
        <w:t>тыс.рублей</w:t>
      </w:r>
      <w:proofErr w:type="spellEnd"/>
      <w:r w:rsidRPr="00AD1A9C">
        <w:rPr>
          <w:rFonts w:eastAsia="SimSun"/>
          <w:szCs w:val="24"/>
          <w:lang w:eastAsia="ru-RU"/>
        </w:rPr>
        <w:t>. О</w:t>
      </w:r>
      <w:r w:rsidRPr="00AD1A9C">
        <w:rPr>
          <w:color w:val="000000"/>
          <w:szCs w:val="24"/>
          <w:lang w:eastAsia="ru-RU"/>
        </w:rPr>
        <w:t xml:space="preserve">бщий объем финансирования муниципальной Программы составит 128 209,3 тыс. рублей. </w:t>
      </w:r>
      <w:r w:rsidRPr="00AD1A9C">
        <w:rPr>
          <w:rFonts w:eastAsia="SimSun"/>
          <w:szCs w:val="24"/>
          <w:lang w:eastAsia="ru-RU"/>
        </w:rPr>
        <w:t xml:space="preserve">Соответствующие изменения внесены в Паспорт муниципальной программы; Таблицы: № 2 пункта 2.4. «Перечень основных мероприятий»; № 6 «Ресурсное обеспечение реализации Программы за счет средств бюджета </w:t>
      </w:r>
      <w:proofErr w:type="spellStart"/>
      <w:r w:rsidRPr="00AD1A9C">
        <w:rPr>
          <w:rFonts w:eastAsia="SimSun"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szCs w:val="24"/>
          <w:lang w:eastAsia="ru-RU"/>
        </w:rPr>
        <w:t xml:space="preserve"> муниципального округа Нижегородской области» пункта 2.8. «Обоснование объема финансовых ресурсов» раздела 2 «Те</w:t>
      </w:r>
      <w:proofErr w:type="gramStart"/>
      <w:r w:rsidRPr="00AD1A9C">
        <w:rPr>
          <w:rFonts w:eastAsia="SimSun"/>
          <w:szCs w:val="24"/>
          <w:lang w:eastAsia="ru-RU"/>
        </w:rPr>
        <w:t>кст пр</w:t>
      </w:r>
      <w:proofErr w:type="gramEnd"/>
      <w:r w:rsidRPr="00AD1A9C">
        <w:rPr>
          <w:rFonts w:eastAsia="SimSun"/>
          <w:szCs w:val="24"/>
          <w:lang w:eastAsia="ru-RU"/>
        </w:rPr>
        <w:t>ограммы». В новой редакции излагается Приложение № 2 к</w:t>
      </w:r>
      <w:bookmarkStart w:id="0" w:name="_GoBack"/>
      <w:bookmarkEnd w:id="0"/>
      <w:r w:rsidRPr="00AD1A9C">
        <w:rPr>
          <w:rFonts w:eastAsia="SimSun"/>
          <w:szCs w:val="24"/>
          <w:lang w:eastAsia="ru-RU"/>
        </w:rPr>
        <w:t xml:space="preserve"> муниципальной Программе (корректируются объемы субсидий, в том числе полученных за счет средств Фонда, совместно с процентами долевого финансирования расходования субсидий).</w:t>
      </w:r>
      <w:r w:rsidRPr="00AD1A9C">
        <w:rPr>
          <w:rFonts w:eastAsia="Calibri"/>
          <w:b/>
          <w:i/>
          <w:szCs w:val="24"/>
          <w:lang w:eastAsia="en-US"/>
        </w:rPr>
        <w:t xml:space="preserve"> </w:t>
      </w:r>
    </w:p>
    <w:p w:rsidR="00AD1A9C" w:rsidRPr="00AD1A9C" w:rsidRDefault="00AD1A9C" w:rsidP="00AD1A9C">
      <w:pPr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 xml:space="preserve">Объем бюджетных ассигнований на финансовое обеспечение реализации </w:t>
      </w:r>
      <w:proofErr w:type="gramStart"/>
      <w:r w:rsidRPr="00AD1A9C">
        <w:rPr>
          <w:rFonts w:eastAsia="SimSun"/>
          <w:szCs w:val="24"/>
        </w:rPr>
        <w:t>мероприятий муниципальной программы в п</w:t>
      </w:r>
      <w:r w:rsidRPr="00AD1A9C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AD1A9C">
        <w:rPr>
          <w:rFonts w:eastAsia="SimSun"/>
          <w:szCs w:val="24"/>
        </w:rPr>
        <w:t>изменений в Муниципальную программу</w:t>
      </w:r>
      <w:r w:rsidRPr="00AD1A9C">
        <w:rPr>
          <w:rFonts w:eastAsia="SimSun"/>
          <w:bCs/>
          <w:szCs w:val="24"/>
        </w:rPr>
        <w:t xml:space="preserve"> на 2024 год в сумме 128 209,3 тыс. рублей, на 2025 год в сумме 0,0 тыс. рублей, на 2026 год в сумме 0,0 тыс. рублей с</w:t>
      </w:r>
      <w:r w:rsidRPr="00AD1A9C">
        <w:rPr>
          <w:rFonts w:eastAsia="SimSun"/>
          <w:szCs w:val="24"/>
        </w:rPr>
        <w:t xml:space="preserve">оответствует бюджетным назначениям на финансовое обеспечение муниципальной программы, указанным в проектах № 1 и № 2 решения Совета депутатов </w:t>
      </w:r>
      <w:proofErr w:type="spellStart"/>
      <w:r w:rsidRPr="00AD1A9C">
        <w:rPr>
          <w:rFonts w:eastAsia="SimSun"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szCs w:val="24"/>
          <w:lang w:eastAsia="ru-RU"/>
        </w:rPr>
        <w:t xml:space="preserve"> муниципального округа</w:t>
      </w:r>
      <w:r w:rsidRPr="00AD1A9C">
        <w:rPr>
          <w:rFonts w:eastAsia="SimSun"/>
          <w:sz w:val="28"/>
          <w:szCs w:val="28"/>
          <w:lang w:eastAsia="ru-RU"/>
        </w:rPr>
        <w:t xml:space="preserve"> </w:t>
      </w:r>
      <w:r w:rsidRPr="00AD1A9C">
        <w:rPr>
          <w:rFonts w:eastAsia="SimSun"/>
          <w:szCs w:val="24"/>
          <w:lang w:eastAsia="ru-RU"/>
        </w:rPr>
        <w:t>«О внесении изменений</w:t>
      </w:r>
      <w:proofErr w:type="gramEnd"/>
      <w:r w:rsidRPr="00AD1A9C">
        <w:rPr>
          <w:rFonts w:eastAsia="SimSun"/>
          <w:szCs w:val="24"/>
          <w:lang w:eastAsia="ru-RU"/>
        </w:rPr>
        <w:t xml:space="preserve"> и дополнений в решение Совета депутатов </w:t>
      </w:r>
      <w:proofErr w:type="spellStart"/>
      <w:r w:rsidRPr="00AD1A9C">
        <w:rPr>
          <w:rFonts w:eastAsia="SimSun"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AD1A9C">
        <w:rPr>
          <w:rFonts w:eastAsia="SimSun"/>
          <w:szCs w:val="24"/>
          <w:lang w:eastAsia="ru-RU"/>
        </w:rPr>
        <w:t>Балахнинского</w:t>
      </w:r>
      <w:proofErr w:type="spellEnd"/>
      <w:r w:rsidRPr="00AD1A9C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AD1A9C">
        <w:rPr>
          <w:rFonts w:eastAsia="SimSun"/>
          <w:szCs w:val="24"/>
        </w:rPr>
        <w:t xml:space="preserve"> что соответствует требованиям ст. 179 БК РФ.</w:t>
      </w:r>
    </w:p>
    <w:p w:rsidR="00AD1A9C" w:rsidRPr="00AD1A9C" w:rsidRDefault="00AD1A9C" w:rsidP="00AD1A9C">
      <w:pPr>
        <w:jc w:val="both"/>
        <w:rPr>
          <w:rFonts w:eastAsia="SimSun"/>
          <w:szCs w:val="24"/>
        </w:rPr>
      </w:pPr>
      <w:r w:rsidRPr="00AD1A9C">
        <w:rPr>
          <w:rFonts w:eastAsia="SimSun"/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AD1A9C">
        <w:rPr>
          <w:rFonts w:eastAsia="SimSun"/>
          <w:szCs w:val="24"/>
        </w:rPr>
        <w:t>Балахнинского</w:t>
      </w:r>
      <w:proofErr w:type="spellEnd"/>
      <w:r w:rsidRPr="00AD1A9C">
        <w:rPr>
          <w:rFonts w:eastAsia="SimSun"/>
          <w:szCs w:val="24"/>
        </w:rPr>
        <w:t xml:space="preserve"> муниципального округа.</w:t>
      </w:r>
    </w:p>
    <w:p w:rsidR="00AD1A9C" w:rsidRPr="00AD1A9C" w:rsidRDefault="00AD1A9C" w:rsidP="00AD1A9C">
      <w:pPr>
        <w:ind w:firstLine="0"/>
        <w:jc w:val="both"/>
        <w:rPr>
          <w:rFonts w:eastAsia="SimSun"/>
          <w:szCs w:val="24"/>
        </w:rPr>
      </w:pPr>
    </w:p>
    <w:p w:rsidR="002B7EF4" w:rsidRPr="00AD1A9C" w:rsidRDefault="002B7EF4" w:rsidP="002B7EF4">
      <w:pPr>
        <w:jc w:val="both"/>
        <w:rPr>
          <w:rFonts w:eastAsia="SimSun"/>
          <w:szCs w:val="24"/>
        </w:rPr>
      </w:pPr>
    </w:p>
    <w:sectPr w:rsidR="002B7EF4" w:rsidRPr="00AD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AD1A9C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2025-01-09T11:15:00Z</dcterms:modified>
</cp:coreProperties>
</file>