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1FD4" w:rsidRPr="00222A7F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222A7F">
        <w:rPr>
          <w:b/>
          <w:szCs w:val="24"/>
          <w:lang w:eastAsia="ru-RU"/>
        </w:rPr>
        <w:t>Информация</w:t>
      </w:r>
    </w:p>
    <w:p w:rsidR="00F43133" w:rsidRPr="00222A7F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222A7F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F74F4B" w:rsidRPr="00222A7F" w:rsidRDefault="00F74F4B" w:rsidP="00222A7F">
      <w:pPr>
        <w:pStyle w:val="a3"/>
        <w:jc w:val="center"/>
        <w:rPr>
          <w:b/>
          <w:szCs w:val="24"/>
        </w:rPr>
      </w:pPr>
      <w:r w:rsidRPr="00222A7F">
        <w:rPr>
          <w:b/>
          <w:szCs w:val="24"/>
        </w:rPr>
        <w:t>«Анализ исполнения и подготовка информации о ходе исполнения бюджета Балахнинского муниципального округа за 9 месяцев 2024 года»</w:t>
      </w:r>
    </w:p>
    <w:p w:rsidR="00934654" w:rsidRPr="00222A7F" w:rsidRDefault="00031FD4" w:rsidP="00934654">
      <w:pPr>
        <w:pStyle w:val="a3"/>
        <w:jc w:val="both"/>
        <w:rPr>
          <w:bCs/>
          <w:szCs w:val="24"/>
          <w:lang w:eastAsia="ru-RU"/>
        </w:rPr>
      </w:pPr>
      <w:r w:rsidRPr="00222A7F">
        <w:rPr>
          <w:szCs w:val="24"/>
          <w:lang w:eastAsia="ru-RU"/>
        </w:rPr>
        <w:t xml:space="preserve">В соответствии </w:t>
      </w:r>
      <w:r w:rsidR="004578FE" w:rsidRPr="00222A7F">
        <w:rPr>
          <w:szCs w:val="24"/>
          <w:lang w:eastAsia="ru-RU"/>
        </w:rPr>
        <w:t>с п. 1.</w:t>
      </w:r>
      <w:r w:rsidR="00F74F4B" w:rsidRPr="00222A7F">
        <w:rPr>
          <w:szCs w:val="24"/>
          <w:lang w:eastAsia="ru-RU"/>
        </w:rPr>
        <w:t>5</w:t>
      </w:r>
      <w:r w:rsidR="00047C96" w:rsidRPr="00222A7F">
        <w:rPr>
          <w:szCs w:val="24"/>
          <w:lang w:eastAsia="ru-RU"/>
        </w:rPr>
        <w:t>. плана работы на 202</w:t>
      </w:r>
      <w:r w:rsidR="000F7C51" w:rsidRPr="00222A7F">
        <w:rPr>
          <w:szCs w:val="24"/>
          <w:lang w:eastAsia="ru-RU"/>
        </w:rPr>
        <w:t>4</w:t>
      </w:r>
      <w:r w:rsidR="00047C96" w:rsidRPr="00222A7F">
        <w:rPr>
          <w:szCs w:val="24"/>
          <w:lang w:eastAsia="ru-RU"/>
        </w:rPr>
        <w:t xml:space="preserve"> год </w:t>
      </w:r>
      <w:r w:rsidRPr="00222A7F">
        <w:rPr>
          <w:szCs w:val="24"/>
          <w:lang w:eastAsia="ru-RU"/>
        </w:rPr>
        <w:t xml:space="preserve">Контрольно-счетной палатой Балахнинского муниципального округа проведено </w:t>
      </w:r>
      <w:r w:rsidRPr="00222A7F">
        <w:rPr>
          <w:bCs/>
          <w:szCs w:val="24"/>
          <w:lang w:eastAsia="ru-RU"/>
        </w:rPr>
        <w:t xml:space="preserve">экспертно-аналитическое мероприятие </w:t>
      </w:r>
      <w:r w:rsidR="00F74F4B" w:rsidRPr="00222A7F">
        <w:rPr>
          <w:bCs/>
          <w:szCs w:val="24"/>
          <w:lang w:eastAsia="ru-RU"/>
        </w:rPr>
        <w:t>«Анализ исполнения и подготовка информации о ходе исполнения бюджета Балахнинского муниципального округа за 9 месяцев 2024 года».</w:t>
      </w:r>
    </w:p>
    <w:p w:rsidR="00F74F4B" w:rsidRPr="00222A7F" w:rsidRDefault="00031FD4" w:rsidP="00222A7F">
      <w:pPr>
        <w:jc w:val="both"/>
        <w:rPr>
          <w:szCs w:val="24"/>
          <w:lang w:eastAsia="ru-RU"/>
        </w:rPr>
      </w:pPr>
      <w:r w:rsidRPr="00222A7F">
        <w:rPr>
          <w:b/>
          <w:szCs w:val="24"/>
          <w:lang w:eastAsia="ru-RU"/>
        </w:rPr>
        <w:t>Цель мероприятия:</w:t>
      </w:r>
      <w:r w:rsidRPr="00222A7F">
        <w:rPr>
          <w:szCs w:val="24"/>
          <w:lang w:eastAsia="ru-RU"/>
        </w:rPr>
        <w:t xml:space="preserve"> </w:t>
      </w:r>
      <w:r w:rsidR="00F74F4B" w:rsidRPr="00222A7F">
        <w:rPr>
          <w:szCs w:val="24"/>
          <w:lang w:eastAsia="ru-RU"/>
        </w:rPr>
        <w:t>подготовить информацию об исполнении бюджета Балахнинского муниципального округа</w:t>
      </w:r>
      <w:r w:rsidR="00F74F4B" w:rsidRPr="00222A7F">
        <w:rPr>
          <w:bCs/>
          <w:szCs w:val="24"/>
          <w:lang w:val="x-none" w:eastAsia="ru-RU"/>
        </w:rPr>
        <w:t xml:space="preserve"> </w:t>
      </w:r>
      <w:r w:rsidR="00F74F4B" w:rsidRPr="00222A7F">
        <w:rPr>
          <w:szCs w:val="24"/>
          <w:lang w:eastAsia="ru-RU"/>
        </w:rPr>
        <w:t xml:space="preserve">за 9 месяцев 2024 года. </w:t>
      </w:r>
    </w:p>
    <w:p w:rsidR="00EC3038" w:rsidRPr="00222A7F" w:rsidRDefault="00031FD4" w:rsidP="00934654">
      <w:pPr>
        <w:pStyle w:val="a3"/>
        <w:jc w:val="both"/>
        <w:rPr>
          <w:b/>
          <w:szCs w:val="24"/>
        </w:rPr>
      </w:pPr>
      <w:r w:rsidRPr="00222A7F">
        <w:rPr>
          <w:b/>
          <w:szCs w:val="24"/>
        </w:rPr>
        <w:t xml:space="preserve">В результате проведенного мероприятия установлено: </w:t>
      </w:r>
    </w:p>
    <w:p w:rsidR="00F74F4B" w:rsidRPr="00222A7F" w:rsidRDefault="00F74F4B" w:rsidP="00F74F4B">
      <w:pPr>
        <w:tabs>
          <w:tab w:val="num" w:pos="900"/>
        </w:tabs>
        <w:ind w:firstLine="709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 xml:space="preserve">Отчет об исполнении бюджета </w:t>
      </w:r>
      <w:bookmarkStart w:id="0" w:name="_Hlk180141006"/>
      <w:r w:rsidRPr="00222A7F">
        <w:rPr>
          <w:szCs w:val="24"/>
          <w:lang w:eastAsia="ru-RU"/>
        </w:rPr>
        <w:t xml:space="preserve">Балахнинского муниципального округа </w:t>
      </w:r>
      <w:bookmarkEnd w:id="0"/>
      <w:r w:rsidRPr="00222A7F">
        <w:rPr>
          <w:szCs w:val="24"/>
          <w:lang w:eastAsia="ru-RU"/>
        </w:rPr>
        <w:t>за 9 месяцев 2024 года администрацией округа представлен в сроки, установленные статьей 40 Положения о бюджетном процессе в Балахнинском муниципальном округе Нижегородской области, утвержденного решением Совета депутатов Балахнинского муниципального округа Нижегородской области от 22.10.2020 № 40.</w:t>
      </w:r>
    </w:p>
    <w:p w:rsidR="00F74F4B" w:rsidRPr="00222A7F" w:rsidRDefault="00F74F4B" w:rsidP="00F74F4B">
      <w:pPr>
        <w:ind w:firstLine="709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 xml:space="preserve">Решение Совета депутатов Балахнинского муниципального округа от </w:t>
      </w:r>
      <w:r w:rsidRPr="00222A7F">
        <w:rPr>
          <w:rFonts w:eastAsia="Arial Unicode MS"/>
          <w:szCs w:val="24"/>
          <w:lang w:eastAsia="ru-RU"/>
        </w:rPr>
        <w:t xml:space="preserve">14.12.2023 № 541 </w:t>
      </w:r>
      <w:r w:rsidRPr="00222A7F">
        <w:rPr>
          <w:szCs w:val="24"/>
          <w:lang w:eastAsia="ru-RU"/>
        </w:rPr>
        <w:t>«О бюджете Балахнинского муниципального округа на 2024 и на плановый период 2025 и 2025 годов» в редакции решения Совета депутатов Балахнинского муниципального округа от 30.09.2024 № 620 опубликовано 04 октября 2024 года.</w:t>
      </w:r>
    </w:p>
    <w:p w:rsidR="00F74F4B" w:rsidRPr="00222A7F" w:rsidRDefault="00F74F4B" w:rsidP="00F74F4B">
      <w:pPr>
        <w:ind w:firstLine="709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 xml:space="preserve">За 9 месяцев 2024 года бюджет Балахнинского муниципального округа был уточнен по всем показателям </w:t>
      </w:r>
    </w:p>
    <w:p w:rsidR="00F74F4B" w:rsidRPr="00222A7F" w:rsidRDefault="00F74F4B" w:rsidP="00F74F4B">
      <w:pPr>
        <w:pStyle w:val="ab"/>
        <w:numPr>
          <w:ilvl w:val="0"/>
          <w:numId w:val="3"/>
        </w:numPr>
        <w:suppressAutoHyphens w:val="0"/>
        <w:ind w:left="0" w:firstLine="709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 xml:space="preserve">в редакции решения Совета депутатов Балахнинского муниципального округа от 30.09.2024 № 620: </w:t>
      </w:r>
    </w:p>
    <w:p w:rsidR="00F74F4B" w:rsidRPr="00222A7F" w:rsidRDefault="00F74F4B" w:rsidP="00F74F4B">
      <w:pPr>
        <w:ind w:firstLine="709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>- плановые назначения по доходам увеличились на 1 309 379,5 тыс. рублей или на 43,3 % к первоначальному бюджету и составили 4 335 421,4 тыс. рублей;</w:t>
      </w:r>
    </w:p>
    <w:p w:rsidR="00F74F4B" w:rsidRPr="00222A7F" w:rsidRDefault="00F74F4B" w:rsidP="00F74F4B">
      <w:pPr>
        <w:ind w:firstLine="709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>- плановые назначения по расходам увеличились на 1 360 182,4 тыс. рублей или на 44,0 % к первоначальному бюджету и составили 4 453 394,3 тыс. рублей;</w:t>
      </w:r>
    </w:p>
    <w:p w:rsidR="00F74F4B" w:rsidRPr="00222A7F" w:rsidRDefault="00F74F4B" w:rsidP="00F74F4B">
      <w:pPr>
        <w:ind w:firstLine="709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>- плановые назначения дефицита увеличились на 50 802,9 тыс. рублей с 67 170,0 тыс. рублей до 117 972,9 тыс. рублей.</w:t>
      </w:r>
    </w:p>
    <w:p w:rsidR="00F74F4B" w:rsidRPr="00222A7F" w:rsidRDefault="00F74F4B" w:rsidP="00F74F4B">
      <w:pPr>
        <w:ind w:firstLine="709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 xml:space="preserve">Плановые назначения по доходам увеличились в результате увеличения плана поступлений по налоговым и неналоговым доходам на сумму 42 086,3 тыс. рублей, увеличения по безвозмездным поступлениям от других бюджетов бюджетной системы РФ на сумму 1 267 293,2 тыс. рублей. </w:t>
      </w:r>
    </w:p>
    <w:p w:rsidR="00F74F4B" w:rsidRPr="00222A7F" w:rsidRDefault="00F74F4B" w:rsidP="00F74F4B">
      <w:pPr>
        <w:ind w:firstLine="709"/>
        <w:jc w:val="both"/>
        <w:rPr>
          <w:szCs w:val="24"/>
          <w:lang w:eastAsia="ru-RU"/>
        </w:rPr>
      </w:pPr>
      <w:r w:rsidRPr="00222A7F">
        <w:rPr>
          <w:bCs/>
          <w:szCs w:val="24"/>
          <w:lang w:eastAsia="ru-RU"/>
        </w:rPr>
        <w:t>Увеличение плана по доходам повлекло рост плановых назначений расходной части бюджета за 9 месяцев</w:t>
      </w:r>
      <w:r w:rsidRPr="00222A7F">
        <w:rPr>
          <w:szCs w:val="24"/>
          <w:lang w:eastAsia="ru-RU"/>
        </w:rPr>
        <w:t xml:space="preserve"> 2024 года</w:t>
      </w:r>
      <w:r w:rsidRPr="00222A7F">
        <w:rPr>
          <w:bCs/>
          <w:szCs w:val="24"/>
          <w:lang w:eastAsia="ru-RU"/>
        </w:rPr>
        <w:t xml:space="preserve"> на сумму </w:t>
      </w:r>
      <w:r w:rsidRPr="00222A7F">
        <w:rPr>
          <w:szCs w:val="24"/>
          <w:lang w:eastAsia="ru-RU"/>
        </w:rPr>
        <w:t>1 360 182,4 тыс. рублей, и соответственно увеличению дефицита на сумму 50 802,9 тыс. рублей.</w:t>
      </w:r>
    </w:p>
    <w:p w:rsidR="00F74F4B" w:rsidRPr="00222A7F" w:rsidRDefault="00F74F4B" w:rsidP="00F74F4B">
      <w:pPr>
        <w:pStyle w:val="ab"/>
        <w:numPr>
          <w:ilvl w:val="0"/>
          <w:numId w:val="3"/>
        </w:numPr>
        <w:suppressAutoHyphens w:val="0"/>
        <w:ind w:left="0" w:firstLine="709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 xml:space="preserve">в редакции </w:t>
      </w:r>
      <w:bookmarkStart w:id="1" w:name="_Hlk182469774"/>
      <w:r w:rsidRPr="00222A7F">
        <w:rPr>
          <w:szCs w:val="24"/>
          <w:lang w:eastAsia="ru-RU"/>
        </w:rPr>
        <w:t xml:space="preserve">решения Совета депутатов Балахнинского муниципального округа от 15.08.2024 № 609: </w:t>
      </w:r>
    </w:p>
    <w:bookmarkEnd w:id="1"/>
    <w:p w:rsidR="00F74F4B" w:rsidRPr="00222A7F" w:rsidRDefault="00F74F4B" w:rsidP="00F74F4B">
      <w:pPr>
        <w:ind w:firstLine="709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>- плановые назначения по доходам увеличились на 1 109 798,7 тыс. рублей или на 36,7 % к первоначальному бюджету и составили 4 135 840,6 тыс. рублей;</w:t>
      </w:r>
    </w:p>
    <w:p w:rsidR="00F74F4B" w:rsidRPr="00222A7F" w:rsidRDefault="00F74F4B" w:rsidP="00F74F4B">
      <w:pPr>
        <w:ind w:firstLine="709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>- плановые назначения по расходам увеличились на 1 193 767,7 тыс. рублей или на 38,6 % к первоначальному бюджету и составили 4 286 979,6 тыс. рублей;</w:t>
      </w:r>
    </w:p>
    <w:p w:rsidR="00F74F4B" w:rsidRPr="00222A7F" w:rsidRDefault="00F74F4B" w:rsidP="00F74F4B">
      <w:pPr>
        <w:ind w:firstLine="709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>- плановые назначения дефицита увеличились на 83 969,0 тыс. рублей с 67 170,0 тыс. рублей до 151 139,0 тыс. рублей.</w:t>
      </w:r>
    </w:p>
    <w:p w:rsidR="00F74F4B" w:rsidRPr="00222A7F" w:rsidRDefault="00F74F4B" w:rsidP="00F74F4B">
      <w:pPr>
        <w:ind w:firstLine="709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 xml:space="preserve">Плановые назначения по доходам увеличились в результате увеличения плана поступлений по налоговым и неналоговым доходам на сумму 5 082,2 тыс. рублей и увеличения планируемых показателей по безвозмездным поступлениям от других бюджетов бюджетной системы РФ на сумму 1 104 716,5 тыс. рублей. </w:t>
      </w:r>
    </w:p>
    <w:p w:rsidR="00F74F4B" w:rsidRPr="00222A7F" w:rsidRDefault="00F74F4B" w:rsidP="00F74F4B">
      <w:pPr>
        <w:pStyle w:val="ab"/>
        <w:ind w:left="0" w:firstLine="709"/>
        <w:jc w:val="both"/>
        <w:rPr>
          <w:szCs w:val="24"/>
          <w:lang w:eastAsia="ru-RU"/>
        </w:rPr>
      </w:pPr>
      <w:r w:rsidRPr="00222A7F">
        <w:rPr>
          <w:bCs/>
          <w:szCs w:val="24"/>
          <w:lang w:eastAsia="ru-RU"/>
        </w:rPr>
        <w:t>Увеличение плана по доходам повлекло рост плановых назначений расходной части бюджета за 9 месяцев</w:t>
      </w:r>
      <w:r w:rsidRPr="00222A7F">
        <w:rPr>
          <w:szCs w:val="24"/>
          <w:lang w:eastAsia="ru-RU"/>
        </w:rPr>
        <w:t xml:space="preserve"> 2024 года</w:t>
      </w:r>
      <w:r w:rsidRPr="00222A7F">
        <w:rPr>
          <w:bCs/>
          <w:szCs w:val="24"/>
          <w:lang w:eastAsia="ru-RU"/>
        </w:rPr>
        <w:t xml:space="preserve"> на сумму </w:t>
      </w:r>
      <w:r w:rsidRPr="00222A7F">
        <w:rPr>
          <w:szCs w:val="24"/>
          <w:lang w:eastAsia="ru-RU"/>
        </w:rPr>
        <w:t xml:space="preserve">1 193 767,7 тыс. рублей, и соответственно увеличению дефицита на сумму 83 969,0 тыс. рублей. </w:t>
      </w:r>
    </w:p>
    <w:p w:rsidR="00F74F4B" w:rsidRPr="00222A7F" w:rsidRDefault="00F74F4B" w:rsidP="00F74F4B">
      <w:pPr>
        <w:pStyle w:val="ab"/>
        <w:ind w:left="0" w:firstLine="709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lastRenderedPageBreak/>
        <w:t>Анализ исполнения бюджета округа проведен на основе решения Совета депутатов Балахнинского муниципального округа от 14.12.2023 № 541 «О бюджете Балахнинского муниципального округа на 2024 год и на плановый период 2025 и 2026 годов» (в редакции от 15.08.2024 № 609).</w:t>
      </w:r>
      <w:r w:rsidRPr="00222A7F">
        <w:rPr>
          <w:szCs w:val="24"/>
        </w:rPr>
        <w:t xml:space="preserve"> </w:t>
      </w:r>
    </w:p>
    <w:p w:rsidR="00F74F4B" w:rsidRPr="00222A7F" w:rsidRDefault="00F74F4B" w:rsidP="00F74F4B">
      <w:pPr>
        <w:ind w:firstLine="709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>Фактически за 9 месяцев 2024 года доходы бюджета составили 2 287 608,4 тыс. рублей или 52,8 % к уточненному плану (4 328 573,8 тыс. рублей); расходы – 2 346 268,0</w:t>
      </w:r>
      <w:r w:rsidR="00B70F4B">
        <w:rPr>
          <w:szCs w:val="24"/>
          <w:lang w:eastAsia="ru-RU"/>
        </w:rPr>
        <w:t> </w:t>
      </w:r>
      <w:r w:rsidRPr="00222A7F">
        <w:rPr>
          <w:szCs w:val="24"/>
          <w:lang w:eastAsia="ru-RU"/>
        </w:rPr>
        <w:t>тыс. рублей или 52,4 % к уточненному плану (4 479 712,8 тыс. рублей); дефицит в сумме 58 659,6 тыс. рублей или 38,8 % к уточненному плану (151 139,0 тыс. рублей).</w:t>
      </w:r>
    </w:p>
    <w:p w:rsidR="00F74F4B" w:rsidRPr="00222A7F" w:rsidRDefault="00F74F4B" w:rsidP="00F74F4B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>Налоговые доходы за 9 месяцев 2024 года поступили в сумме 742 496,1 тыс. рублей или 72,0 % от прогнозируемых поступлений в размере 1 031 827,3 тыс. рублей и составили 32,4 % от всех поступлений в бюджет округа за 9 месяцев 2024 года. За 9 месяцев 2024 года налоговые доходы поступили больше на 159 655,8 тыс. рублей, чем за аналогичный период 2023 года (582 840,3 тыс. руб.).</w:t>
      </w:r>
    </w:p>
    <w:p w:rsidR="00F74F4B" w:rsidRPr="00222A7F" w:rsidRDefault="00F74F4B" w:rsidP="00F74F4B">
      <w:pPr>
        <w:jc w:val="both"/>
        <w:rPr>
          <w:szCs w:val="24"/>
          <w:lang w:eastAsia="ru-RU"/>
        </w:rPr>
      </w:pPr>
      <w:r w:rsidRPr="00222A7F">
        <w:rPr>
          <w:iCs/>
          <w:szCs w:val="24"/>
          <w:lang w:eastAsia="ru-RU"/>
        </w:rPr>
        <w:t>Неналоговые доходы</w:t>
      </w:r>
      <w:r w:rsidRPr="00222A7F">
        <w:rPr>
          <w:szCs w:val="24"/>
          <w:lang w:eastAsia="ru-RU"/>
        </w:rPr>
        <w:t xml:space="preserve"> поступили за 9 месяцев 2024 года в бюджет округа в сумме 67 805,4 тыс. рублей или 59,3 % от годовых плановых назначений в размере 114 289,2 тыс. рублей, что на 31 836,3 тыс. рублей меньше, чем за аналогичный период 2023 года (99 641,7тыс. руб.). Неналоговые доходы составили 3,0 % от всех поступивших доходов округа за 9 месяцев 2024 года.</w:t>
      </w:r>
    </w:p>
    <w:p w:rsidR="00F74F4B" w:rsidRPr="00222A7F" w:rsidRDefault="00F74F4B" w:rsidP="00F74F4B">
      <w:pPr>
        <w:tabs>
          <w:tab w:val="right" w:pos="9072"/>
        </w:tabs>
        <w:jc w:val="both"/>
        <w:rPr>
          <w:szCs w:val="24"/>
          <w:lang w:eastAsia="ru-RU"/>
        </w:rPr>
      </w:pPr>
      <w:r w:rsidRPr="00222A7F">
        <w:rPr>
          <w:iCs/>
          <w:szCs w:val="24"/>
          <w:lang w:eastAsia="ru-RU"/>
        </w:rPr>
        <w:t>Безвозмездные поступления</w:t>
      </w:r>
      <w:r w:rsidRPr="00222A7F">
        <w:rPr>
          <w:szCs w:val="24"/>
          <w:lang w:eastAsia="ru-RU"/>
        </w:rPr>
        <w:t xml:space="preserve"> за 9 месяцев 2024 года составили 1 477 306,9 тыс. рублей или 46,4% от годовых плановых назначений, что на 339 144,6 тыс. рублей больше, чем за 9 месяцев 2023 года (1 138 162,3 тыс. руб.). Доля безвозмездных поступлений составила 64,6 % от всех поступивших доходов округа за 9 месяцев 2024 года. </w:t>
      </w:r>
    </w:p>
    <w:p w:rsidR="00F74F4B" w:rsidRPr="00222A7F" w:rsidRDefault="00F74F4B" w:rsidP="00F74F4B">
      <w:pPr>
        <w:suppressAutoHyphens/>
        <w:ind w:firstLine="709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>Исполнение расходной части выразилось в сумме 2 346 268,0 тыс. рублей или 52,4</w:t>
      </w:r>
      <w:r w:rsidR="00B70F4B">
        <w:rPr>
          <w:szCs w:val="24"/>
          <w:lang w:eastAsia="ru-RU"/>
        </w:rPr>
        <w:t> </w:t>
      </w:r>
      <w:r w:rsidRPr="00222A7F">
        <w:rPr>
          <w:szCs w:val="24"/>
          <w:lang w:eastAsia="ru-RU"/>
        </w:rPr>
        <w:t xml:space="preserve">% от годовых назначений, утвержденных сводной бюджетной росписью. </w:t>
      </w:r>
    </w:p>
    <w:p w:rsidR="00F74F4B" w:rsidRPr="00222A7F" w:rsidRDefault="00F74F4B" w:rsidP="00F74F4B">
      <w:pPr>
        <w:suppressAutoHyphens/>
        <w:ind w:firstLine="709"/>
        <w:jc w:val="both"/>
        <w:rPr>
          <w:bCs/>
          <w:szCs w:val="24"/>
          <w:lang w:eastAsia="ru-RU"/>
        </w:rPr>
      </w:pPr>
      <w:r w:rsidRPr="00222A7F">
        <w:rPr>
          <w:bCs/>
          <w:szCs w:val="24"/>
          <w:lang w:eastAsia="ru-RU"/>
        </w:rPr>
        <w:t xml:space="preserve">Исполнение программных расходов </w:t>
      </w:r>
      <w:r w:rsidRPr="00222A7F">
        <w:rPr>
          <w:szCs w:val="24"/>
          <w:lang w:eastAsia="ru-RU"/>
        </w:rPr>
        <w:t xml:space="preserve">за 9 месяцев 2024 года </w:t>
      </w:r>
      <w:r w:rsidRPr="00222A7F">
        <w:rPr>
          <w:bCs/>
          <w:szCs w:val="24"/>
          <w:lang w:eastAsia="ru-RU"/>
        </w:rPr>
        <w:t>выразилось в сумме 2 056 400,1 тыс. рублей или 51,4 % от годовых плановых назначений в сумме 3 999 684,6</w:t>
      </w:r>
      <w:r w:rsidR="00B70F4B">
        <w:rPr>
          <w:bCs/>
          <w:szCs w:val="24"/>
          <w:lang w:eastAsia="ru-RU"/>
        </w:rPr>
        <w:t> </w:t>
      </w:r>
      <w:r w:rsidRPr="00222A7F">
        <w:rPr>
          <w:bCs/>
          <w:szCs w:val="24"/>
          <w:lang w:eastAsia="ru-RU"/>
        </w:rPr>
        <w:t xml:space="preserve">тыс. рублей. За </w:t>
      </w:r>
      <w:r w:rsidRPr="00222A7F">
        <w:rPr>
          <w:szCs w:val="24"/>
          <w:lang w:eastAsia="ru-RU"/>
        </w:rPr>
        <w:t>9 месяцев 2023 года</w:t>
      </w:r>
      <w:r w:rsidRPr="00222A7F">
        <w:rPr>
          <w:bCs/>
          <w:szCs w:val="24"/>
          <w:lang w:eastAsia="ru-RU"/>
        </w:rPr>
        <w:t xml:space="preserve"> исполнение программных расходов составило 1 625 781,0 тыс. рублей.</w:t>
      </w:r>
    </w:p>
    <w:p w:rsidR="00F74F4B" w:rsidRPr="00222A7F" w:rsidRDefault="00F74F4B" w:rsidP="00F74F4B">
      <w:pPr>
        <w:ind w:firstLine="709"/>
        <w:jc w:val="both"/>
        <w:rPr>
          <w:bCs/>
          <w:szCs w:val="24"/>
          <w:lang w:eastAsia="ru-RU"/>
        </w:rPr>
      </w:pPr>
      <w:r w:rsidRPr="00222A7F">
        <w:rPr>
          <w:bCs/>
          <w:szCs w:val="24"/>
          <w:lang w:eastAsia="ru-RU"/>
        </w:rPr>
        <w:t>Наибольшее кассовое исполнение сложилось в результате финансового обеспечения реализации мероприятий по следующим программам:</w:t>
      </w:r>
    </w:p>
    <w:p w:rsidR="00F74F4B" w:rsidRPr="00222A7F" w:rsidRDefault="00F74F4B" w:rsidP="00F74F4B">
      <w:pPr>
        <w:ind w:firstLine="709"/>
        <w:jc w:val="both"/>
        <w:rPr>
          <w:bCs/>
          <w:szCs w:val="24"/>
          <w:lang w:eastAsia="ru-RU"/>
        </w:rPr>
      </w:pPr>
      <w:r w:rsidRPr="00222A7F">
        <w:rPr>
          <w:bCs/>
          <w:szCs w:val="24"/>
          <w:lang w:eastAsia="ru-RU"/>
        </w:rPr>
        <w:t>- «Развитие образования Балахнинского муниципального округа Нижегородской области» - 72,3 %;</w:t>
      </w:r>
    </w:p>
    <w:p w:rsidR="00F74F4B" w:rsidRPr="00222A7F" w:rsidRDefault="00F74F4B" w:rsidP="00F74F4B">
      <w:pPr>
        <w:ind w:firstLine="709"/>
        <w:jc w:val="both"/>
        <w:rPr>
          <w:bCs/>
          <w:szCs w:val="24"/>
          <w:lang w:eastAsia="ru-RU"/>
        </w:rPr>
      </w:pPr>
      <w:r w:rsidRPr="00222A7F">
        <w:rPr>
          <w:bCs/>
          <w:szCs w:val="24"/>
          <w:lang w:eastAsia="ru-RU"/>
        </w:rPr>
        <w:t>- «Развитие культуры Балахнинского муниципального округа Нижегородской области» - 67,3 %;</w:t>
      </w:r>
    </w:p>
    <w:p w:rsidR="00F74F4B" w:rsidRPr="00222A7F" w:rsidRDefault="00F74F4B" w:rsidP="00F74F4B">
      <w:pPr>
        <w:ind w:firstLine="709"/>
        <w:jc w:val="both"/>
        <w:rPr>
          <w:szCs w:val="24"/>
          <w:lang w:eastAsia="ru-RU"/>
        </w:rPr>
      </w:pPr>
      <w:r w:rsidRPr="00222A7F">
        <w:rPr>
          <w:bCs/>
          <w:szCs w:val="24"/>
          <w:lang w:eastAsia="ru-RU"/>
        </w:rPr>
        <w:t>- </w:t>
      </w:r>
      <w:r w:rsidRPr="00222A7F">
        <w:rPr>
          <w:szCs w:val="24"/>
          <w:lang w:eastAsia="ru-RU"/>
        </w:rPr>
        <w:t>«Профилактика терроризма и экстремизма в Балахнинском муниципальном округе Нижегородской области» - 83,4 %;</w:t>
      </w:r>
    </w:p>
    <w:p w:rsidR="00F74F4B" w:rsidRPr="00222A7F" w:rsidRDefault="00F74F4B" w:rsidP="00F74F4B">
      <w:pPr>
        <w:ind w:firstLine="709"/>
        <w:jc w:val="both"/>
        <w:rPr>
          <w:szCs w:val="24"/>
        </w:rPr>
      </w:pPr>
      <w:r w:rsidRPr="00222A7F">
        <w:rPr>
          <w:szCs w:val="24"/>
          <w:lang w:eastAsia="ru-RU"/>
        </w:rPr>
        <w:t>- «Повышение эффективности бюджетных расходов в Балахнинском муниципальном округе Нижегородской области» – 63,3 %;</w:t>
      </w:r>
    </w:p>
    <w:p w:rsidR="00F74F4B" w:rsidRPr="00222A7F" w:rsidRDefault="00F74F4B" w:rsidP="00F74F4B">
      <w:pPr>
        <w:ind w:firstLine="709"/>
        <w:jc w:val="both"/>
        <w:rPr>
          <w:bCs/>
          <w:szCs w:val="24"/>
          <w:lang w:eastAsia="ru-RU"/>
        </w:rPr>
      </w:pPr>
      <w:r w:rsidRPr="00222A7F">
        <w:rPr>
          <w:bCs/>
          <w:szCs w:val="24"/>
          <w:lang w:eastAsia="ru-RU"/>
        </w:rPr>
        <w:t>- «Развитие агропромышленного комплекса Балахнинского муниципального округа Нижегородской области» - 91,7 %;</w:t>
      </w:r>
    </w:p>
    <w:p w:rsidR="00F74F4B" w:rsidRPr="00222A7F" w:rsidRDefault="00F74F4B" w:rsidP="00F74F4B">
      <w:pPr>
        <w:ind w:firstLine="709"/>
        <w:jc w:val="both"/>
        <w:rPr>
          <w:bCs/>
          <w:szCs w:val="24"/>
          <w:lang w:eastAsia="ru-RU"/>
        </w:rPr>
      </w:pPr>
      <w:r w:rsidRPr="00222A7F">
        <w:rPr>
          <w:bCs/>
          <w:szCs w:val="24"/>
          <w:lang w:eastAsia="ru-RU"/>
        </w:rPr>
        <w:t>- «Государственная поддержка граждан по обеспечению жильем на территории Балахнинского муниципального округа Нижегородской области» - 93,6 %;</w:t>
      </w:r>
    </w:p>
    <w:p w:rsidR="00F74F4B" w:rsidRPr="00222A7F" w:rsidRDefault="00F74F4B" w:rsidP="00F74F4B">
      <w:pPr>
        <w:ind w:firstLine="709"/>
        <w:jc w:val="both"/>
        <w:rPr>
          <w:bCs/>
          <w:szCs w:val="24"/>
          <w:lang w:eastAsia="ru-RU"/>
        </w:rPr>
      </w:pPr>
      <w:r w:rsidRPr="00222A7F">
        <w:rPr>
          <w:bCs/>
          <w:szCs w:val="24"/>
          <w:lang w:eastAsia="ru-RU"/>
        </w:rPr>
        <w:t>- «Переселение граждан из аварийного жилищного фонда на территории Балахнинского муниципального округа Нижегородской области на 2021 - 2023 годы» – 63,2 %;</w:t>
      </w:r>
    </w:p>
    <w:p w:rsidR="00F74F4B" w:rsidRPr="00222A7F" w:rsidRDefault="00F74F4B" w:rsidP="00F74F4B">
      <w:pPr>
        <w:ind w:firstLine="709"/>
        <w:jc w:val="both"/>
        <w:rPr>
          <w:bCs/>
          <w:szCs w:val="24"/>
          <w:lang w:eastAsia="ru-RU"/>
        </w:rPr>
      </w:pPr>
      <w:r w:rsidRPr="00222A7F">
        <w:rPr>
          <w:bCs/>
          <w:szCs w:val="24"/>
          <w:lang w:eastAsia="ru-RU"/>
        </w:rPr>
        <w:t>- «Информационная среда Балахнинского муниципального округа Нижегородской области» - 74,4 %;</w:t>
      </w:r>
    </w:p>
    <w:p w:rsidR="00F74F4B" w:rsidRPr="00222A7F" w:rsidRDefault="00F74F4B" w:rsidP="00F74F4B">
      <w:pPr>
        <w:ind w:firstLine="709"/>
        <w:jc w:val="both"/>
        <w:rPr>
          <w:bCs/>
          <w:szCs w:val="24"/>
          <w:lang w:eastAsia="ru-RU"/>
        </w:rPr>
      </w:pPr>
      <w:r w:rsidRPr="00222A7F">
        <w:rPr>
          <w:bCs/>
          <w:szCs w:val="24"/>
          <w:lang w:eastAsia="ru-RU"/>
        </w:rPr>
        <w:t>- «Обеспечение первичных мер пожарной безопасности на территории Балахнинского муниципального округа Нижегородской области» - 67,6 %;</w:t>
      </w:r>
    </w:p>
    <w:p w:rsidR="00F74F4B" w:rsidRPr="00222A7F" w:rsidRDefault="00F74F4B" w:rsidP="00F74F4B">
      <w:pPr>
        <w:ind w:firstLine="709"/>
        <w:jc w:val="both"/>
        <w:rPr>
          <w:bCs/>
          <w:szCs w:val="24"/>
          <w:lang w:eastAsia="ru-RU"/>
        </w:rPr>
      </w:pPr>
      <w:r w:rsidRPr="00222A7F">
        <w:rPr>
          <w:bCs/>
          <w:szCs w:val="24"/>
          <w:lang w:eastAsia="ru-RU"/>
        </w:rPr>
        <w:lastRenderedPageBreak/>
        <w:t>- «Защита населения и территорий от чрезвычайных ситуаций, обеспечение пожарной безопасности и безопасности людей на водных объектах Балахнинского муниципального округа Нижегородской области» - 65,7 %.</w:t>
      </w:r>
    </w:p>
    <w:p w:rsidR="00F74F4B" w:rsidRPr="00222A7F" w:rsidRDefault="00F74F4B" w:rsidP="00F74F4B">
      <w:pPr>
        <w:ind w:firstLine="709"/>
        <w:jc w:val="both"/>
        <w:rPr>
          <w:bCs/>
          <w:szCs w:val="24"/>
          <w:lang w:eastAsia="ru-RU"/>
        </w:rPr>
      </w:pPr>
      <w:r w:rsidRPr="00222A7F">
        <w:rPr>
          <w:bCs/>
          <w:szCs w:val="24"/>
          <w:lang w:eastAsia="ru-RU"/>
        </w:rPr>
        <w:t xml:space="preserve">Низкое кассовое исполнение сложилось по следующим муниципальным программам: </w:t>
      </w:r>
    </w:p>
    <w:p w:rsidR="00F74F4B" w:rsidRPr="00222A7F" w:rsidRDefault="00F74F4B" w:rsidP="00F74F4B">
      <w:pPr>
        <w:ind w:firstLine="709"/>
        <w:jc w:val="both"/>
        <w:rPr>
          <w:bCs/>
          <w:szCs w:val="24"/>
          <w:lang w:eastAsia="ru-RU"/>
        </w:rPr>
      </w:pPr>
      <w:r w:rsidRPr="00222A7F">
        <w:rPr>
          <w:bCs/>
          <w:szCs w:val="24"/>
          <w:lang w:eastAsia="ru-RU"/>
        </w:rPr>
        <w:t>- «Развитие физической культуры и спорта Балахнинского муниципального округа Нижегородской области» – 33,9 %;</w:t>
      </w:r>
    </w:p>
    <w:p w:rsidR="00F74F4B" w:rsidRPr="00222A7F" w:rsidRDefault="00F74F4B" w:rsidP="00F74F4B">
      <w:pPr>
        <w:ind w:firstLine="709"/>
        <w:jc w:val="both"/>
        <w:rPr>
          <w:bCs/>
          <w:szCs w:val="24"/>
          <w:lang w:eastAsia="ru-RU"/>
        </w:rPr>
      </w:pPr>
      <w:r w:rsidRPr="00222A7F">
        <w:rPr>
          <w:bCs/>
          <w:szCs w:val="24"/>
          <w:lang w:eastAsia="ru-RU"/>
        </w:rPr>
        <w:t>- «Обеспечение общественного порядка и противодействия преступности в Балахнинском муниципальном округе Нижегородской области» - 26,5 %;</w:t>
      </w:r>
    </w:p>
    <w:p w:rsidR="00F74F4B" w:rsidRPr="00222A7F" w:rsidRDefault="00F74F4B" w:rsidP="00F74F4B">
      <w:pPr>
        <w:ind w:firstLine="709"/>
        <w:jc w:val="both"/>
        <w:rPr>
          <w:bCs/>
          <w:szCs w:val="24"/>
          <w:lang w:eastAsia="ru-RU"/>
        </w:rPr>
      </w:pPr>
      <w:r w:rsidRPr="00222A7F">
        <w:rPr>
          <w:bCs/>
          <w:szCs w:val="24"/>
          <w:lang w:eastAsia="ru-RU"/>
        </w:rPr>
        <w:t>- «Развитие предпринимательства Балахнинского муниципального округа Нижегородской области» - 35,4 %;</w:t>
      </w:r>
    </w:p>
    <w:p w:rsidR="00F74F4B" w:rsidRPr="00222A7F" w:rsidRDefault="00F74F4B" w:rsidP="00F74F4B">
      <w:pPr>
        <w:ind w:firstLine="709"/>
        <w:jc w:val="both"/>
        <w:rPr>
          <w:bCs/>
          <w:szCs w:val="24"/>
          <w:lang w:eastAsia="ru-RU"/>
        </w:rPr>
      </w:pPr>
      <w:r w:rsidRPr="00222A7F">
        <w:rPr>
          <w:bCs/>
          <w:szCs w:val="24"/>
          <w:lang w:eastAsia="ru-RU"/>
        </w:rPr>
        <w:t>- «Благоустройство и озеленение территории Балахнинского муниципального округа Нижегородской области» – 12,9 %;</w:t>
      </w:r>
    </w:p>
    <w:p w:rsidR="00F74F4B" w:rsidRPr="00222A7F" w:rsidRDefault="00F74F4B" w:rsidP="00F74F4B">
      <w:pPr>
        <w:ind w:firstLine="709"/>
        <w:jc w:val="both"/>
        <w:rPr>
          <w:bCs/>
          <w:szCs w:val="24"/>
          <w:lang w:eastAsia="ru-RU"/>
        </w:rPr>
      </w:pPr>
      <w:r w:rsidRPr="00222A7F">
        <w:rPr>
          <w:bCs/>
          <w:szCs w:val="24"/>
          <w:lang w:eastAsia="ru-RU"/>
        </w:rPr>
        <w:t>- «Обеспечение безопасности дорожного движения на территории Балахнинского муниципального округа Нижегородской области» – 39,1 %;</w:t>
      </w:r>
    </w:p>
    <w:p w:rsidR="00F74F4B" w:rsidRPr="00222A7F" w:rsidRDefault="00F74F4B" w:rsidP="00F74F4B">
      <w:pPr>
        <w:ind w:left="1" w:firstLine="708"/>
        <w:jc w:val="both"/>
        <w:rPr>
          <w:bCs/>
          <w:szCs w:val="24"/>
          <w:lang w:eastAsia="ru-RU"/>
        </w:rPr>
      </w:pPr>
      <w:r w:rsidRPr="00222A7F">
        <w:rPr>
          <w:bCs/>
          <w:szCs w:val="24"/>
          <w:lang w:eastAsia="ru-RU"/>
        </w:rPr>
        <w:t>- «Формирование комфортной городской среды на территории Балахнинского муниципального округа Нижегородской области на 2021 – 2025 годы» - 16,4 %;</w:t>
      </w:r>
    </w:p>
    <w:p w:rsidR="00F74F4B" w:rsidRPr="00222A7F" w:rsidRDefault="00F74F4B" w:rsidP="00F74F4B">
      <w:pPr>
        <w:ind w:left="1" w:firstLine="708"/>
        <w:jc w:val="both"/>
        <w:rPr>
          <w:bCs/>
          <w:szCs w:val="24"/>
          <w:lang w:eastAsia="ru-RU"/>
        </w:rPr>
      </w:pPr>
      <w:r w:rsidRPr="00222A7F">
        <w:rPr>
          <w:bCs/>
          <w:szCs w:val="24"/>
          <w:lang w:eastAsia="ru-RU"/>
        </w:rPr>
        <w:t xml:space="preserve">- «Развитие сферы жилищно-коммунального хозяйства Балахнинского муниципального округа Нижегородской области на период 2023-2028 годов» - 24,3 %. </w:t>
      </w:r>
    </w:p>
    <w:p w:rsidR="00F74F4B" w:rsidRPr="00222A7F" w:rsidRDefault="00F74F4B" w:rsidP="00F74F4B">
      <w:pPr>
        <w:ind w:firstLine="540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>По муниципальной программе «Развитие эффективности градостроительной деятельности на территории Балахнинского муниципального округа» при плановых назначениях в сумме 1 150,0 тыс. рублей, кассовое исполнение за 9 месяцев 2024 года отсутствует.</w:t>
      </w:r>
    </w:p>
    <w:p w:rsidR="00F74F4B" w:rsidRPr="00222A7F" w:rsidRDefault="00F74F4B" w:rsidP="00F74F4B">
      <w:pPr>
        <w:suppressAutoHyphens/>
        <w:ind w:firstLine="709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>Исполнение непрограммных расходов составило 289 867,9 тыс. рублей или 60,4 % от плановых назначений, утвержденных сводной бюджетной росписью (480 028,0 тыс. руб.). Непрограммные расходы составляют 10,7 % от всех запланированных расходов бюджета округа в 2024 году, утвержденных сводной бюджетной росписью расходов.</w:t>
      </w:r>
    </w:p>
    <w:p w:rsidR="00F74F4B" w:rsidRPr="00222A7F" w:rsidRDefault="00F74F4B" w:rsidP="00F74F4B">
      <w:pPr>
        <w:suppressAutoHyphens/>
        <w:ind w:firstLine="720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>В результате кассового исполнения бюджет Балахнинского муниципального округа Нижегородской области за 9 месяцев 2024 года исполнен с дефицитом сумме 58 659,6</w:t>
      </w:r>
      <w:r w:rsidR="00B70F4B">
        <w:rPr>
          <w:szCs w:val="24"/>
          <w:lang w:eastAsia="ru-RU"/>
        </w:rPr>
        <w:t> </w:t>
      </w:r>
      <w:r w:rsidRPr="00222A7F">
        <w:rPr>
          <w:szCs w:val="24"/>
          <w:lang w:eastAsia="ru-RU"/>
        </w:rPr>
        <w:t>тыс. рублей, при утвержденном дефиците в сумме 151 139,0 тыс. рублей.</w:t>
      </w:r>
    </w:p>
    <w:p w:rsidR="00F74F4B" w:rsidRPr="00222A7F" w:rsidRDefault="00F74F4B" w:rsidP="00F74F4B">
      <w:pPr>
        <w:suppressAutoHyphens/>
        <w:ind w:firstLine="720"/>
        <w:jc w:val="both"/>
        <w:rPr>
          <w:bCs/>
          <w:szCs w:val="24"/>
          <w:highlight w:val="cyan"/>
          <w:lang w:eastAsia="ru-RU"/>
        </w:rPr>
      </w:pPr>
      <w:r w:rsidRPr="00222A7F">
        <w:rPr>
          <w:bCs/>
          <w:szCs w:val="24"/>
          <w:lang w:eastAsia="ru-RU"/>
        </w:rPr>
        <w:t>Рекомендации:</w:t>
      </w:r>
      <w:r w:rsidRPr="00222A7F">
        <w:rPr>
          <w:bCs/>
          <w:szCs w:val="24"/>
          <w:highlight w:val="cyan"/>
          <w:lang w:eastAsia="ru-RU"/>
        </w:rPr>
        <w:t xml:space="preserve"> </w:t>
      </w:r>
    </w:p>
    <w:p w:rsidR="00F74F4B" w:rsidRPr="00222A7F" w:rsidRDefault="00F74F4B" w:rsidP="00F74F4B">
      <w:pPr>
        <w:ind w:firstLine="709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>1. Главным администраторам доходов</w:t>
      </w:r>
      <w:r w:rsidRPr="00222A7F">
        <w:rPr>
          <w:rFonts w:eastAsia="Calibri"/>
          <w:szCs w:val="24"/>
          <w:lang w:eastAsia="en-US"/>
        </w:rPr>
        <w:t xml:space="preserve"> бюджета Балахнинского муниципального округа</w:t>
      </w:r>
      <w:r w:rsidRPr="00222A7F">
        <w:rPr>
          <w:szCs w:val="24"/>
          <w:lang w:eastAsia="ru-RU"/>
        </w:rPr>
        <w:t>:</w:t>
      </w:r>
    </w:p>
    <w:p w:rsidR="00F74F4B" w:rsidRPr="00222A7F" w:rsidRDefault="00F74F4B" w:rsidP="00F74F4B">
      <w:pPr>
        <w:ind w:firstLine="709"/>
        <w:jc w:val="both"/>
        <w:rPr>
          <w:szCs w:val="24"/>
          <w:lang w:eastAsia="ru-RU"/>
        </w:rPr>
      </w:pPr>
      <w:r w:rsidRPr="00222A7F">
        <w:rPr>
          <w:szCs w:val="24"/>
          <w:lang w:eastAsia="ru-RU"/>
        </w:rPr>
        <w:t>- принять меры по своевременному и полному поступлению в местный бюджет в запланированном объеме всех доходных источников;</w:t>
      </w:r>
    </w:p>
    <w:p w:rsidR="00F74F4B" w:rsidRPr="00222A7F" w:rsidRDefault="00F74F4B" w:rsidP="00F74F4B">
      <w:pPr>
        <w:ind w:firstLine="709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222A7F">
        <w:rPr>
          <w:szCs w:val="24"/>
          <w:lang w:eastAsia="ru-RU"/>
        </w:rPr>
        <w:t>- провести корректировку плановых объемов поступлений доходов, по которым за девять месяцев 2024 года поступления превысили плановые назначения.</w:t>
      </w:r>
      <w:r w:rsidRPr="00222A7F">
        <w:rPr>
          <w:rFonts w:ascii="Calibri" w:eastAsia="Calibri" w:hAnsi="Calibri"/>
          <w:szCs w:val="24"/>
          <w:lang w:eastAsia="en-US"/>
        </w:rPr>
        <w:t xml:space="preserve"> </w:t>
      </w:r>
    </w:p>
    <w:p w:rsidR="00F74F4B" w:rsidRPr="00222A7F" w:rsidRDefault="00F74F4B" w:rsidP="00F74F4B">
      <w:pPr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222A7F">
        <w:rPr>
          <w:szCs w:val="24"/>
          <w:lang w:eastAsia="ru-RU"/>
        </w:rPr>
        <w:t>2. </w:t>
      </w:r>
      <w:r w:rsidRPr="00222A7F">
        <w:rPr>
          <w:rFonts w:eastAsia="Calibri"/>
          <w:szCs w:val="24"/>
          <w:lang w:eastAsia="en-US"/>
        </w:rPr>
        <w:t>Главным распорядителям средств при исполнении бюджета Балахнинского муниципального округа:</w:t>
      </w:r>
    </w:p>
    <w:p w:rsidR="00F74F4B" w:rsidRPr="00222A7F" w:rsidRDefault="00F74F4B" w:rsidP="00F74F4B">
      <w:pPr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222A7F">
        <w:rPr>
          <w:rFonts w:eastAsia="Calibri"/>
          <w:szCs w:val="24"/>
          <w:lang w:eastAsia="en-US"/>
        </w:rPr>
        <w:t>- </w:t>
      </w:r>
      <w:r w:rsidRPr="00222A7F">
        <w:rPr>
          <w:szCs w:val="24"/>
          <w:lang w:eastAsia="ru-RU"/>
        </w:rPr>
        <w:t>своевременно вносить поправки в бюджет с целью перераспределения бюджетных ассигнований</w:t>
      </w:r>
      <w:r w:rsidRPr="00222A7F">
        <w:rPr>
          <w:rFonts w:eastAsia="Calibri"/>
          <w:szCs w:val="24"/>
          <w:lang w:eastAsia="en-US"/>
        </w:rPr>
        <w:t>;</w:t>
      </w:r>
    </w:p>
    <w:p w:rsidR="00F74F4B" w:rsidRPr="00222A7F" w:rsidRDefault="00F74F4B" w:rsidP="00F74F4B">
      <w:pPr>
        <w:ind w:firstLine="709"/>
        <w:contextualSpacing/>
        <w:jc w:val="both"/>
        <w:rPr>
          <w:szCs w:val="24"/>
          <w:lang w:eastAsia="ru-RU"/>
        </w:rPr>
      </w:pPr>
      <w:r w:rsidRPr="00222A7F">
        <w:rPr>
          <w:rFonts w:eastAsia="Calibri"/>
          <w:szCs w:val="24"/>
          <w:lang w:eastAsia="en-US"/>
        </w:rPr>
        <w:t xml:space="preserve">- принять меры по своевременному исполнению мероприятий муниципальных программ в целях достижения запланированных результатов и показателей. </w:t>
      </w:r>
    </w:p>
    <w:p w:rsidR="00F74F4B" w:rsidRPr="00222A7F" w:rsidRDefault="00F74F4B" w:rsidP="00F74F4B">
      <w:pPr>
        <w:ind w:firstLine="709"/>
        <w:contextualSpacing/>
        <w:jc w:val="both"/>
        <w:rPr>
          <w:bCs/>
          <w:szCs w:val="24"/>
          <w:lang w:eastAsia="ru-RU"/>
        </w:rPr>
      </w:pPr>
      <w:r w:rsidRPr="00222A7F">
        <w:rPr>
          <w:szCs w:val="24"/>
          <w:lang w:eastAsia="ru-RU"/>
        </w:rPr>
        <w:t>3. </w:t>
      </w:r>
      <w:r w:rsidRPr="00222A7F">
        <w:rPr>
          <w:bCs/>
          <w:szCs w:val="24"/>
          <w:lang w:eastAsia="ru-RU"/>
        </w:rPr>
        <w:t xml:space="preserve">Муниципальным заказчикам-координаторам муниципальных программ необходимо своевременно направлять в Совет депутатов Балахнинского муниципального округа Нижегородской области изменения в муниципальные программы для рассмотрения профильными постоянными комиссиями Совета депутатов Балахнинского муниципального округа Нижегородской области. </w:t>
      </w:r>
    </w:p>
    <w:p w:rsidR="00F74F4B" w:rsidRPr="00222A7F" w:rsidRDefault="00F74F4B" w:rsidP="00F74F4B">
      <w:pPr>
        <w:ind w:firstLine="709"/>
        <w:contextualSpacing/>
        <w:jc w:val="both"/>
        <w:rPr>
          <w:szCs w:val="24"/>
          <w:lang w:eastAsia="ru-RU"/>
        </w:rPr>
      </w:pPr>
    </w:p>
    <w:p w:rsidR="002B7EF4" w:rsidRPr="00222A7F" w:rsidRDefault="002B7EF4" w:rsidP="002B7EF4">
      <w:pPr>
        <w:jc w:val="both"/>
        <w:rPr>
          <w:rFonts w:eastAsia="SimSun"/>
          <w:color w:val="FF0000"/>
          <w:szCs w:val="24"/>
        </w:rPr>
      </w:pPr>
    </w:p>
    <w:sectPr w:rsidR="002B7EF4" w:rsidRPr="0022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D4D"/>
    <w:multiLevelType w:val="hybridMultilevel"/>
    <w:tmpl w:val="F4B69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97319730">
    <w:abstractNumId w:val="1"/>
  </w:num>
  <w:num w:numId="2" w16cid:durableId="627055331">
    <w:abstractNumId w:val="2"/>
  </w:num>
  <w:num w:numId="3" w16cid:durableId="73462220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FD4"/>
    <w:rsid w:val="00015F04"/>
    <w:rsid w:val="00017309"/>
    <w:rsid w:val="000238BF"/>
    <w:rsid w:val="000268EB"/>
    <w:rsid w:val="00030FD9"/>
    <w:rsid w:val="00031FD4"/>
    <w:rsid w:val="000324F7"/>
    <w:rsid w:val="000341FF"/>
    <w:rsid w:val="00037C71"/>
    <w:rsid w:val="00047C96"/>
    <w:rsid w:val="00060658"/>
    <w:rsid w:val="00065A1A"/>
    <w:rsid w:val="00066226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850A0"/>
    <w:rsid w:val="001A5955"/>
    <w:rsid w:val="001A7627"/>
    <w:rsid w:val="001B2EE1"/>
    <w:rsid w:val="001B3420"/>
    <w:rsid w:val="001F5DBD"/>
    <w:rsid w:val="00206036"/>
    <w:rsid w:val="00222A7F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75F1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5F4B61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24A7"/>
    <w:rsid w:val="00743658"/>
    <w:rsid w:val="00746E42"/>
    <w:rsid w:val="00751D5C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34654"/>
    <w:rsid w:val="00954D83"/>
    <w:rsid w:val="009838C1"/>
    <w:rsid w:val="00987818"/>
    <w:rsid w:val="009B06DA"/>
    <w:rsid w:val="009C5271"/>
    <w:rsid w:val="009D0AD4"/>
    <w:rsid w:val="009F0ACC"/>
    <w:rsid w:val="009F58C7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37C2C"/>
    <w:rsid w:val="00B42B0F"/>
    <w:rsid w:val="00B51CBA"/>
    <w:rsid w:val="00B66B59"/>
    <w:rsid w:val="00B70F4B"/>
    <w:rsid w:val="00B85E87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745"/>
    <w:rsid w:val="00CB3E14"/>
    <w:rsid w:val="00CC48F4"/>
    <w:rsid w:val="00CF23C3"/>
    <w:rsid w:val="00D26319"/>
    <w:rsid w:val="00D51907"/>
    <w:rsid w:val="00D72063"/>
    <w:rsid w:val="00D9753E"/>
    <w:rsid w:val="00DA1A4C"/>
    <w:rsid w:val="00DB32AB"/>
    <w:rsid w:val="00DB41A4"/>
    <w:rsid w:val="00DC222F"/>
    <w:rsid w:val="00DE648A"/>
    <w:rsid w:val="00E02320"/>
    <w:rsid w:val="00E06ADE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ED78BE"/>
    <w:rsid w:val="00F02270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4F4B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6EA6"/>
  <w15:docId w15:val="{AF6C3989-C9CB-4458-AA3F-D160B984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aff0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ff0">
    <w:name w:val="Заголовок Знак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1">
    <w:name w:val="Верхний и нижний колонтитулы"/>
    <w:basedOn w:val="a"/>
    <w:qFormat/>
    <w:rsid w:val="008B47EA"/>
    <w:pPr>
      <w:suppressAutoHyphens/>
    </w:pPr>
  </w:style>
  <w:style w:type="paragraph" w:styleId="aff2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2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4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6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7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7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8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9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a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5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b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c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d">
    <w:name w:val="Заголовок таблицы"/>
    <w:basedOn w:val="affc"/>
    <w:qFormat/>
    <w:rsid w:val="008B47EA"/>
    <w:pPr>
      <w:jc w:val="center"/>
    </w:pPr>
    <w:rPr>
      <w:b/>
      <w:bCs/>
    </w:rPr>
  </w:style>
  <w:style w:type="paragraph" w:customStyle="1" w:styleId="affe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f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0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0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1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1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2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6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3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4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4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7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8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9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footnote text"/>
    <w:basedOn w:val="a"/>
    <w:link w:val="afff6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6">
    <w:name w:val="Текст сноски Знак"/>
    <w:basedOn w:val="a0"/>
    <w:link w:val="afff5"/>
    <w:uiPriority w:val="99"/>
    <w:semiHidden/>
    <w:rsid w:val="008B47EA"/>
    <w:rPr>
      <w:sz w:val="20"/>
      <w:szCs w:val="20"/>
    </w:rPr>
  </w:style>
  <w:style w:type="character" w:styleId="afff7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a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2c">
    <w:name w:val="Заголовок2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7"/>
    <w:next w:val="aff7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Гурылева Евгения Владимировна</cp:lastModifiedBy>
  <cp:revision>5</cp:revision>
  <dcterms:created xsi:type="dcterms:W3CDTF">2024-12-12T08:13:00Z</dcterms:created>
  <dcterms:modified xsi:type="dcterms:W3CDTF">2025-01-13T10:38:00Z</dcterms:modified>
</cp:coreProperties>
</file>