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1850A0" w:rsidRPr="001850A0" w:rsidRDefault="001850A0" w:rsidP="001850A0">
      <w:pPr>
        <w:jc w:val="center"/>
        <w:rPr>
          <w:b/>
          <w:color w:val="000000"/>
        </w:rPr>
      </w:pPr>
      <w:r w:rsidRPr="001850A0">
        <w:rPr>
          <w:b/>
          <w:szCs w:val="24"/>
        </w:rPr>
        <w:t xml:space="preserve">«Экспертиза проекта постановления администрации </w:t>
      </w:r>
      <w:proofErr w:type="spellStart"/>
      <w:r w:rsidRPr="001850A0">
        <w:rPr>
          <w:b/>
          <w:szCs w:val="24"/>
        </w:rPr>
        <w:t>Балахнинского</w:t>
      </w:r>
      <w:proofErr w:type="spellEnd"/>
      <w:r w:rsidRPr="001850A0">
        <w:rPr>
          <w:b/>
          <w:szCs w:val="24"/>
        </w:rPr>
        <w:t xml:space="preserve"> муниципального округа </w:t>
      </w:r>
      <w:r w:rsidRPr="001850A0">
        <w:rPr>
          <w:b/>
        </w:rPr>
        <w:t xml:space="preserve">«О внесении изменений в постановление администрации </w:t>
      </w:r>
      <w:proofErr w:type="spellStart"/>
      <w:r w:rsidRPr="001850A0">
        <w:rPr>
          <w:b/>
        </w:rPr>
        <w:t>Балахнинского</w:t>
      </w:r>
      <w:proofErr w:type="spellEnd"/>
      <w:r w:rsidRPr="001850A0">
        <w:rPr>
          <w:b/>
        </w:rPr>
        <w:t xml:space="preserve"> муниципального района Нижегородской области от 02.11.2020 № 1553 «Об утверждении муниципальной программы «Развитие эффективности градостроительной деятельности на территории </w:t>
      </w:r>
      <w:proofErr w:type="spellStart"/>
      <w:r w:rsidRPr="001850A0">
        <w:rPr>
          <w:b/>
        </w:rPr>
        <w:t>Балахнинского</w:t>
      </w:r>
      <w:proofErr w:type="spellEnd"/>
      <w:r w:rsidRPr="001850A0">
        <w:rPr>
          <w:b/>
        </w:rPr>
        <w:t xml:space="preserve"> муниципального округа Нижегородской области»</w:t>
      </w:r>
    </w:p>
    <w:p w:rsidR="00065A1A" w:rsidRPr="001850A0" w:rsidRDefault="00031FD4" w:rsidP="00751D5C">
      <w:pPr>
        <w:pStyle w:val="a3"/>
        <w:jc w:val="both"/>
        <w:rPr>
          <w:bCs/>
          <w:szCs w:val="24"/>
          <w:lang w:eastAsia="ru-RU"/>
        </w:rPr>
      </w:pPr>
      <w:proofErr w:type="gramStart"/>
      <w:r w:rsidRPr="001850A0">
        <w:rPr>
          <w:szCs w:val="24"/>
          <w:lang w:eastAsia="ru-RU"/>
        </w:rPr>
        <w:t xml:space="preserve">В соответствии </w:t>
      </w:r>
      <w:r w:rsidR="004578FE" w:rsidRPr="001850A0">
        <w:rPr>
          <w:szCs w:val="24"/>
          <w:lang w:eastAsia="ru-RU"/>
        </w:rPr>
        <w:t>с п. 1.9</w:t>
      </w:r>
      <w:r w:rsidR="00047C96" w:rsidRPr="001850A0">
        <w:rPr>
          <w:szCs w:val="24"/>
          <w:lang w:eastAsia="ru-RU"/>
        </w:rPr>
        <w:t>. плана работы на 202</w:t>
      </w:r>
      <w:r w:rsidR="000F7C51" w:rsidRPr="001850A0">
        <w:rPr>
          <w:szCs w:val="24"/>
          <w:lang w:eastAsia="ru-RU"/>
        </w:rPr>
        <w:t>4</w:t>
      </w:r>
      <w:r w:rsidR="00047C96" w:rsidRPr="001850A0">
        <w:rPr>
          <w:szCs w:val="24"/>
          <w:lang w:eastAsia="ru-RU"/>
        </w:rPr>
        <w:t xml:space="preserve"> год </w:t>
      </w:r>
      <w:r w:rsidRPr="001850A0">
        <w:rPr>
          <w:szCs w:val="24"/>
          <w:lang w:eastAsia="ru-RU"/>
        </w:rPr>
        <w:t xml:space="preserve">Контрольно-счетной палатой </w:t>
      </w:r>
      <w:proofErr w:type="spellStart"/>
      <w:r w:rsidRPr="001850A0">
        <w:rPr>
          <w:szCs w:val="24"/>
          <w:lang w:eastAsia="ru-RU"/>
        </w:rPr>
        <w:t>Балахнинского</w:t>
      </w:r>
      <w:proofErr w:type="spellEnd"/>
      <w:r w:rsidRPr="001850A0">
        <w:rPr>
          <w:szCs w:val="24"/>
          <w:lang w:eastAsia="ru-RU"/>
        </w:rPr>
        <w:t xml:space="preserve"> муниципального округа проведено </w:t>
      </w:r>
      <w:r w:rsidRPr="001850A0">
        <w:rPr>
          <w:bCs/>
          <w:szCs w:val="24"/>
          <w:lang w:eastAsia="ru-RU"/>
        </w:rPr>
        <w:t xml:space="preserve">экспертно-аналитическое мероприятие </w:t>
      </w:r>
      <w:r w:rsidR="001850A0" w:rsidRPr="001850A0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1850A0" w:rsidRPr="001850A0">
        <w:rPr>
          <w:bCs/>
          <w:szCs w:val="24"/>
          <w:lang w:eastAsia="ru-RU"/>
        </w:rPr>
        <w:t>Балахнинского</w:t>
      </w:r>
      <w:proofErr w:type="spellEnd"/>
      <w:r w:rsidR="001850A0" w:rsidRPr="001850A0">
        <w:rPr>
          <w:bCs/>
          <w:szCs w:val="24"/>
          <w:lang w:eastAsia="ru-RU"/>
        </w:rPr>
        <w:t xml:space="preserve"> муниципального округа «О внесении изменений в постановление администрации </w:t>
      </w:r>
      <w:proofErr w:type="spellStart"/>
      <w:r w:rsidR="001850A0" w:rsidRPr="001850A0">
        <w:rPr>
          <w:bCs/>
          <w:szCs w:val="24"/>
          <w:lang w:eastAsia="ru-RU"/>
        </w:rPr>
        <w:t>Балахнинского</w:t>
      </w:r>
      <w:proofErr w:type="spellEnd"/>
      <w:r w:rsidR="001850A0" w:rsidRPr="001850A0">
        <w:rPr>
          <w:bCs/>
          <w:szCs w:val="24"/>
          <w:lang w:eastAsia="ru-RU"/>
        </w:rPr>
        <w:t xml:space="preserve"> муниципального района Нижегородской области от 02.11.2020 № 1553 «Об утверждении муниципальной программы «Развитие эффективности градостроительной деятельности на территории </w:t>
      </w:r>
      <w:proofErr w:type="spellStart"/>
      <w:r w:rsidR="001850A0" w:rsidRPr="001850A0">
        <w:rPr>
          <w:bCs/>
          <w:szCs w:val="24"/>
          <w:lang w:eastAsia="ru-RU"/>
        </w:rPr>
        <w:t>Балахнинского</w:t>
      </w:r>
      <w:proofErr w:type="spellEnd"/>
      <w:r w:rsidR="001850A0" w:rsidRPr="001850A0">
        <w:rPr>
          <w:bCs/>
          <w:szCs w:val="24"/>
          <w:lang w:eastAsia="ru-RU"/>
        </w:rPr>
        <w:t xml:space="preserve"> муниципального округа Нижегородской области».</w:t>
      </w:r>
      <w:proofErr w:type="gramEnd"/>
    </w:p>
    <w:p w:rsidR="001850A0" w:rsidRDefault="0035698C" w:rsidP="001850A0">
      <w:pPr>
        <w:jc w:val="both"/>
      </w:pPr>
      <w:r w:rsidRPr="001850A0">
        <w:rPr>
          <w:bCs/>
          <w:szCs w:val="24"/>
          <w:lang w:eastAsia="ru-RU"/>
        </w:rPr>
        <w:t xml:space="preserve"> </w:t>
      </w:r>
      <w:r w:rsidR="00031FD4" w:rsidRPr="001850A0">
        <w:rPr>
          <w:b/>
          <w:szCs w:val="24"/>
          <w:lang w:eastAsia="ru-RU"/>
        </w:rPr>
        <w:t>Цель мероприятия:</w:t>
      </w:r>
      <w:r w:rsidR="00031FD4" w:rsidRPr="001850A0">
        <w:rPr>
          <w:szCs w:val="24"/>
          <w:lang w:eastAsia="ru-RU"/>
        </w:rPr>
        <w:t xml:space="preserve"> </w:t>
      </w:r>
      <w:r w:rsidR="001850A0" w:rsidRPr="001850A0">
        <w:t xml:space="preserve">анализ и оценка, подтверждение обоснованности изменений, предлагаемых к внесению в муниципальную программу «Развитие эффективности градостроительной деятельности на территории </w:t>
      </w:r>
      <w:proofErr w:type="spellStart"/>
      <w:r w:rsidR="001850A0" w:rsidRPr="001850A0">
        <w:t>Балахнинского</w:t>
      </w:r>
      <w:proofErr w:type="spellEnd"/>
      <w:r w:rsidR="001850A0" w:rsidRPr="001850A0">
        <w:t xml:space="preserve"> муниципального округа Нижегородской области», их соответствие показателям проекта решения об изменении в бюджет </w:t>
      </w:r>
      <w:proofErr w:type="spellStart"/>
      <w:r w:rsidR="001850A0" w:rsidRPr="001850A0">
        <w:t>Балахнинского</w:t>
      </w:r>
      <w:proofErr w:type="spellEnd"/>
      <w:r w:rsidR="001850A0" w:rsidRPr="001850A0">
        <w:t xml:space="preserve"> муниципального округа. </w:t>
      </w:r>
    </w:p>
    <w:p w:rsidR="00EC3038" w:rsidRDefault="00031FD4" w:rsidP="001850A0">
      <w:pPr>
        <w:jc w:val="both"/>
        <w:rPr>
          <w:b/>
          <w:szCs w:val="24"/>
        </w:rPr>
      </w:pPr>
      <w:r w:rsidRPr="00751D5C">
        <w:rPr>
          <w:b/>
          <w:szCs w:val="24"/>
        </w:rPr>
        <w:t>В результате проведенного мероприятия установлено</w:t>
      </w:r>
      <w:r w:rsidRPr="0035698C">
        <w:rPr>
          <w:b/>
          <w:szCs w:val="24"/>
        </w:rPr>
        <w:t xml:space="preserve">: </w:t>
      </w:r>
    </w:p>
    <w:p w:rsidR="001850A0" w:rsidRPr="00015F04" w:rsidRDefault="001850A0" w:rsidP="00015F04">
      <w:pPr>
        <w:jc w:val="both"/>
        <w:rPr>
          <w:szCs w:val="24"/>
        </w:rPr>
      </w:pPr>
      <w:r w:rsidRPr="00015F04">
        <w:rPr>
          <w:szCs w:val="24"/>
        </w:rPr>
        <w:t xml:space="preserve">Проект постановления </w:t>
      </w:r>
      <w:r w:rsidRPr="00015F04">
        <w:rPr>
          <w:rFonts w:eastAsia="Calibri"/>
          <w:bCs/>
          <w:lang w:eastAsia="en-US"/>
        </w:rPr>
        <w:t>об изменении в Муниципальную программу</w:t>
      </w:r>
      <w:r w:rsidRPr="00015F04">
        <w:rPr>
          <w:szCs w:val="24"/>
        </w:rPr>
        <w:t xml:space="preserve"> согласован со структурными подразделениями Администрации </w:t>
      </w:r>
      <w:proofErr w:type="spellStart"/>
      <w:r w:rsidRPr="00015F04">
        <w:rPr>
          <w:szCs w:val="24"/>
        </w:rPr>
        <w:t>Балахнинского</w:t>
      </w:r>
      <w:proofErr w:type="spellEnd"/>
      <w:r w:rsidRPr="00015F04">
        <w:rPr>
          <w:szCs w:val="24"/>
        </w:rPr>
        <w:t xml:space="preserve"> муниципального округа, курирующими направления экономики и финансов Администрации </w:t>
      </w:r>
      <w:proofErr w:type="spellStart"/>
      <w:r w:rsidRPr="00015F04">
        <w:rPr>
          <w:szCs w:val="24"/>
        </w:rPr>
        <w:t>Балахнинского</w:t>
      </w:r>
      <w:proofErr w:type="spellEnd"/>
      <w:r w:rsidRPr="00015F04">
        <w:rPr>
          <w:szCs w:val="24"/>
        </w:rPr>
        <w:t xml:space="preserve"> муниципального округа (управлением экономики, предпринимательства и инвестиционной политики; финансовым управлением), что соответствует требованиям пункта 4.4 Порядка № 139.</w:t>
      </w:r>
      <w:r w:rsidR="00015F04" w:rsidRPr="00015F04">
        <w:rPr>
          <w:szCs w:val="24"/>
        </w:rPr>
        <w:t xml:space="preserve"> </w:t>
      </w:r>
      <w:proofErr w:type="gramStart"/>
      <w:r w:rsidRPr="00015F04">
        <w:rPr>
          <w:szCs w:val="24"/>
        </w:rPr>
        <w:t xml:space="preserve">Муниципальная программа включена в Перечень муниципальных программ на территории </w:t>
      </w:r>
      <w:proofErr w:type="spellStart"/>
      <w:r w:rsidRPr="00015F04">
        <w:rPr>
          <w:szCs w:val="24"/>
        </w:rPr>
        <w:t>Балахнинского</w:t>
      </w:r>
      <w:proofErr w:type="spellEnd"/>
      <w:r w:rsidRPr="00015F04">
        <w:rPr>
          <w:szCs w:val="24"/>
        </w:rPr>
        <w:t xml:space="preserve"> муниципального округа Нижегородской области (п. 8 Перечня), утвержденный распоряжением Администрации </w:t>
      </w:r>
      <w:proofErr w:type="spellStart"/>
      <w:r w:rsidRPr="00015F04">
        <w:rPr>
          <w:szCs w:val="24"/>
        </w:rPr>
        <w:t>Балахнинского</w:t>
      </w:r>
      <w:proofErr w:type="spellEnd"/>
      <w:r w:rsidRPr="00015F04">
        <w:rPr>
          <w:szCs w:val="24"/>
        </w:rPr>
        <w:t xml:space="preserve"> муниципального округа Нижегородской области от 27.07.2021 № 411-р (в редакции распоряжения</w:t>
      </w:r>
      <w:r w:rsidRPr="00015F04">
        <w:rPr>
          <w:szCs w:val="24"/>
          <w:lang w:eastAsia="en-US"/>
        </w:rPr>
        <w:t xml:space="preserve"> Администрации </w:t>
      </w:r>
      <w:proofErr w:type="spellStart"/>
      <w:r w:rsidRPr="00015F04">
        <w:rPr>
          <w:szCs w:val="24"/>
          <w:lang w:eastAsia="en-US"/>
        </w:rPr>
        <w:t>Балахнинского</w:t>
      </w:r>
      <w:proofErr w:type="spellEnd"/>
      <w:r w:rsidRPr="00015F04">
        <w:rPr>
          <w:szCs w:val="24"/>
          <w:lang w:eastAsia="en-US"/>
        </w:rPr>
        <w:t xml:space="preserve"> муниципального округа Нижегородской области</w:t>
      </w:r>
      <w:r w:rsidRPr="00015F04">
        <w:rPr>
          <w:szCs w:val="24"/>
        </w:rPr>
        <w:t xml:space="preserve"> </w:t>
      </w:r>
      <w:r w:rsidRPr="00015F04">
        <w:rPr>
          <w:szCs w:val="24"/>
          <w:lang w:eastAsia="en-US"/>
        </w:rPr>
        <w:t>от 17.11.2023 № 1099-р)</w:t>
      </w:r>
      <w:r w:rsidRPr="00015F04">
        <w:rPr>
          <w:szCs w:val="24"/>
        </w:rPr>
        <w:t xml:space="preserve">. </w:t>
      </w:r>
      <w:proofErr w:type="gramEnd"/>
    </w:p>
    <w:p w:rsidR="001850A0" w:rsidRPr="00015F04" w:rsidRDefault="001850A0" w:rsidP="001850A0">
      <w:pPr>
        <w:jc w:val="both"/>
        <w:rPr>
          <w:szCs w:val="24"/>
          <w:lang w:eastAsia="ru-RU"/>
        </w:rPr>
      </w:pPr>
      <w:r w:rsidRPr="001850A0">
        <w:rPr>
          <w:szCs w:val="24"/>
          <w:lang w:eastAsia="ru-RU"/>
        </w:rPr>
        <w:t>Проектом постановления о внесении изменений в Муниципальную программу предлагается:</w:t>
      </w:r>
    </w:p>
    <w:p w:rsidR="001850A0" w:rsidRPr="00015F04" w:rsidRDefault="001850A0" w:rsidP="001850A0">
      <w:pPr>
        <w:widowControl w:val="0"/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 w:rsidRPr="00015F04">
        <w:rPr>
          <w:szCs w:val="24"/>
          <w:lang w:eastAsia="ru-RU"/>
        </w:rPr>
        <w:t xml:space="preserve">- в 2024 году уменьшить объем финансирования Основного мероприятия 1 </w:t>
      </w:r>
      <w:r w:rsidRPr="00015F04">
        <w:rPr>
          <w:bCs/>
          <w:szCs w:val="24"/>
          <w:lang w:eastAsia="ru-RU"/>
        </w:rPr>
        <w:t>«</w:t>
      </w:r>
      <w:r w:rsidRPr="00015F04">
        <w:rPr>
          <w:szCs w:val="24"/>
          <w:lang w:eastAsia="ru-RU"/>
        </w:rPr>
        <w:t xml:space="preserve">Разработка документации по планировке территории </w:t>
      </w:r>
      <w:proofErr w:type="spellStart"/>
      <w:r w:rsidRPr="00015F04">
        <w:rPr>
          <w:szCs w:val="24"/>
          <w:lang w:eastAsia="ru-RU"/>
        </w:rPr>
        <w:t>Балахнинского</w:t>
      </w:r>
      <w:proofErr w:type="spellEnd"/>
      <w:r w:rsidRPr="00015F04">
        <w:rPr>
          <w:szCs w:val="24"/>
          <w:lang w:eastAsia="ru-RU"/>
        </w:rPr>
        <w:t xml:space="preserve"> муниципального округа</w:t>
      </w:r>
      <w:r w:rsidRPr="00015F04">
        <w:rPr>
          <w:color w:val="000000"/>
          <w:szCs w:val="24"/>
          <w:lang w:eastAsia="ru-RU"/>
        </w:rPr>
        <w:t>»</w:t>
      </w:r>
      <w:r w:rsidRPr="00015F04">
        <w:rPr>
          <w:szCs w:val="24"/>
          <w:lang w:eastAsia="ru-RU"/>
        </w:rPr>
        <w:t xml:space="preserve"> на сумму 1 050,0 тыс. руб. (с 1 050,0 </w:t>
      </w:r>
      <w:r w:rsidRPr="00015F04">
        <w:rPr>
          <w:bCs/>
          <w:szCs w:val="24"/>
          <w:lang w:eastAsia="ru-RU"/>
        </w:rPr>
        <w:t>тыс. руб. до 0,0 тыс. руб.);</w:t>
      </w:r>
    </w:p>
    <w:p w:rsidR="00015F04" w:rsidRPr="00015F04" w:rsidRDefault="001850A0" w:rsidP="00015F04">
      <w:pPr>
        <w:widowControl w:val="0"/>
        <w:autoSpaceDE w:val="0"/>
        <w:autoSpaceDN w:val="0"/>
        <w:adjustRightInd w:val="0"/>
        <w:jc w:val="both"/>
        <w:rPr>
          <w:szCs w:val="24"/>
          <w:lang w:eastAsia="ru-RU"/>
        </w:rPr>
      </w:pPr>
      <w:proofErr w:type="gramStart"/>
      <w:r w:rsidRPr="00015F04">
        <w:rPr>
          <w:bCs/>
          <w:szCs w:val="24"/>
          <w:lang w:eastAsia="ru-RU"/>
        </w:rPr>
        <w:t xml:space="preserve">- в 2026 году увеличить объем финансирования </w:t>
      </w:r>
      <w:r w:rsidRPr="00015F04">
        <w:rPr>
          <w:szCs w:val="24"/>
          <w:lang w:eastAsia="ru-RU"/>
        </w:rPr>
        <w:t xml:space="preserve">Основного мероприятия 1 </w:t>
      </w:r>
      <w:r w:rsidRPr="00015F04">
        <w:rPr>
          <w:bCs/>
          <w:szCs w:val="24"/>
          <w:lang w:eastAsia="ru-RU"/>
        </w:rPr>
        <w:t>«</w:t>
      </w:r>
      <w:r w:rsidRPr="00015F04">
        <w:rPr>
          <w:szCs w:val="24"/>
          <w:lang w:eastAsia="ru-RU"/>
        </w:rPr>
        <w:t xml:space="preserve">Разработка документации по планировке территории </w:t>
      </w:r>
      <w:proofErr w:type="spellStart"/>
      <w:r w:rsidRPr="00015F04">
        <w:rPr>
          <w:szCs w:val="24"/>
          <w:lang w:eastAsia="ru-RU"/>
        </w:rPr>
        <w:t>Балахнинского</w:t>
      </w:r>
      <w:proofErr w:type="spellEnd"/>
      <w:r w:rsidRPr="00015F04">
        <w:rPr>
          <w:szCs w:val="24"/>
          <w:lang w:eastAsia="ru-RU"/>
        </w:rPr>
        <w:t xml:space="preserve"> муниципального округа</w:t>
      </w:r>
      <w:r w:rsidRPr="00015F04">
        <w:rPr>
          <w:color w:val="000000"/>
          <w:szCs w:val="24"/>
          <w:lang w:eastAsia="ru-RU"/>
        </w:rPr>
        <w:t>»</w:t>
      </w:r>
      <w:r w:rsidRPr="00015F04">
        <w:rPr>
          <w:szCs w:val="24"/>
          <w:lang w:eastAsia="ru-RU"/>
        </w:rPr>
        <w:t xml:space="preserve"> на сумму 600,0 тыс. руб. (с 450,0 </w:t>
      </w:r>
      <w:r w:rsidRPr="00015F04">
        <w:rPr>
          <w:bCs/>
          <w:szCs w:val="24"/>
          <w:lang w:eastAsia="ru-RU"/>
        </w:rPr>
        <w:t>тыс. руб. до 1050,0 тыс. руб.), уменьшить объем финансирования Основного мероприятия 2 «</w:t>
      </w:r>
      <w:r w:rsidRPr="00015F04">
        <w:rPr>
          <w:szCs w:val="24"/>
          <w:lang w:eastAsia="ru-RU"/>
        </w:rPr>
        <w:t>Организация работы по демонтажу рекламных конструкций и визуального мусора, установленных без разрешения</w:t>
      </w:r>
      <w:r w:rsidRPr="00015F04">
        <w:rPr>
          <w:bCs/>
          <w:szCs w:val="24"/>
          <w:lang w:eastAsia="ru-RU"/>
        </w:rPr>
        <w:t>» на сумму 110,0 тыс. руб. (с 210,0 тыс. руб. до 100,0 тыс</w:t>
      </w:r>
      <w:proofErr w:type="gramEnd"/>
      <w:r w:rsidRPr="00015F04">
        <w:rPr>
          <w:bCs/>
          <w:szCs w:val="24"/>
          <w:lang w:eastAsia="ru-RU"/>
        </w:rPr>
        <w:t xml:space="preserve">. руб.) и уменьшить объем финансирования </w:t>
      </w:r>
      <w:r w:rsidRPr="00015F04">
        <w:rPr>
          <w:szCs w:val="24"/>
          <w:lang w:eastAsia="ru-RU"/>
        </w:rPr>
        <w:t xml:space="preserve">Основного мероприятия 3 «Разработка документации территориального планирования </w:t>
      </w:r>
      <w:proofErr w:type="spellStart"/>
      <w:r w:rsidRPr="00015F04">
        <w:rPr>
          <w:szCs w:val="24"/>
          <w:lang w:eastAsia="ru-RU"/>
        </w:rPr>
        <w:t>Балахнинского</w:t>
      </w:r>
      <w:proofErr w:type="spellEnd"/>
      <w:r w:rsidRPr="00015F04">
        <w:rPr>
          <w:szCs w:val="24"/>
          <w:lang w:eastAsia="ru-RU"/>
        </w:rPr>
        <w:t xml:space="preserve"> муниципального округа» на сумму 600,0 тыс. руб. (с 600,0 тыс. руб. до 0,0 тыс. руб.).</w:t>
      </w:r>
    </w:p>
    <w:p w:rsidR="001850A0" w:rsidRPr="00015F04" w:rsidRDefault="001850A0" w:rsidP="001850A0">
      <w:pPr>
        <w:jc w:val="both"/>
        <w:rPr>
          <w:rFonts w:eastAsia="SimSun"/>
          <w:szCs w:val="24"/>
        </w:rPr>
      </w:pPr>
      <w:r w:rsidRPr="00015F04">
        <w:rPr>
          <w:rFonts w:eastAsia="SimSun"/>
          <w:szCs w:val="24"/>
        </w:rPr>
        <w:t>Контрольно-счетная палата отмечает, что в силу требований ст. 179 Бюджетного кодекса РФ муниципальные программы подлежат приведению в соответствие с решением о бюджете не позднее 1 апреля текущего финансового года.</w:t>
      </w:r>
    </w:p>
    <w:p w:rsidR="001850A0" w:rsidRPr="00015F04" w:rsidRDefault="001850A0" w:rsidP="001850A0">
      <w:pPr>
        <w:autoSpaceDE w:val="0"/>
        <w:autoSpaceDN w:val="0"/>
        <w:jc w:val="both"/>
        <w:rPr>
          <w:szCs w:val="24"/>
          <w:lang w:eastAsia="ru-RU"/>
        </w:rPr>
      </w:pPr>
      <w:r w:rsidRPr="00015F04">
        <w:rPr>
          <w:szCs w:val="24"/>
          <w:lang w:eastAsia="ru-RU"/>
        </w:rPr>
        <w:t xml:space="preserve">В соответствии с п. 5.2 Порядка № 139 муниципальные программы подлежат приведению в соответствие с решением Совета депутатов </w:t>
      </w:r>
      <w:proofErr w:type="spellStart"/>
      <w:r w:rsidRPr="00015F04">
        <w:rPr>
          <w:szCs w:val="24"/>
          <w:lang w:eastAsia="ru-RU"/>
        </w:rPr>
        <w:t>Балахнинского</w:t>
      </w:r>
      <w:proofErr w:type="spellEnd"/>
      <w:r w:rsidRPr="00015F04">
        <w:rPr>
          <w:szCs w:val="24"/>
          <w:lang w:eastAsia="ru-RU"/>
        </w:rPr>
        <w:t xml:space="preserve"> муниципального </w:t>
      </w:r>
      <w:r w:rsidRPr="00015F04">
        <w:rPr>
          <w:szCs w:val="24"/>
          <w:lang w:eastAsia="ru-RU"/>
        </w:rPr>
        <w:lastRenderedPageBreak/>
        <w:t xml:space="preserve">округа Нижегородской области о бюджете </w:t>
      </w:r>
      <w:proofErr w:type="spellStart"/>
      <w:r w:rsidRPr="00015F04">
        <w:rPr>
          <w:szCs w:val="24"/>
          <w:lang w:eastAsia="ru-RU"/>
        </w:rPr>
        <w:t>Балахнинского</w:t>
      </w:r>
      <w:proofErr w:type="spellEnd"/>
      <w:r w:rsidRPr="00015F04">
        <w:rPr>
          <w:szCs w:val="24"/>
          <w:lang w:eastAsia="ru-RU"/>
        </w:rPr>
        <w:t xml:space="preserve"> муниципального округа не позднее 1 апреля текущего финансового года.</w:t>
      </w:r>
    </w:p>
    <w:p w:rsidR="001850A0" w:rsidRPr="00015F04" w:rsidRDefault="001850A0" w:rsidP="001850A0">
      <w:pPr>
        <w:autoSpaceDE w:val="0"/>
        <w:autoSpaceDN w:val="0"/>
        <w:jc w:val="both"/>
        <w:rPr>
          <w:szCs w:val="24"/>
          <w:lang w:eastAsia="ru-RU"/>
        </w:rPr>
      </w:pPr>
      <w:r w:rsidRPr="00015F04">
        <w:rPr>
          <w:rFonts w:eastAsia="SimSun"/>
          <w:szCs w:val="24"/>
        </w:rPr>
        <w:t xml:space="preserve">Таким образом, ежегодное приведение Муниципальной программы в соответствие с параметрами, определенными в решение </w:t>
      </w:r>
      <w:r w:rsidRPr="00015F04">
        <w:rPr>
          <w:szCs w:val="24"/>
          <w:lang w:eastAsia="ru-RU"/>
        </w:rPr>
        <w:t xml:space="preserve">о бюджете </w:t>
      </w:r>
      <w:proofErr w:type="spellStart"/>
      <w:r w:rsidRPr="00015F04">
        <w:rPr>
          <w:szCs w:val="24"/>
          <w:lang w:eastAsia="ru-RU"/>
        </w:rPr>
        <w:t>Балахнинского</w:t>
      </w:r>
      <w:proofErr w:type="spellEnd"/>
      <w:r w:rsidRPr="00015F04">
        <w:rPr>
          <w:szCs w:val="24"/>
          <w:lang w:eastAsia="ru-RU"/>
        </w:rPr>
        <w:t xml:space="preserve"> муниципального округа, следует осуществлять в установленные Бюджетным кодексом РФ и Порядком № 139 сроки (не позднее 1 апреля текущего финансового года).</w:t>
      </w:r>
    </w:p>
    <w:p w:rsidR="001850A0" w:rsidRPr="00015F04" w:rsidRDefault="001850A0" w:rsidP="001850A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15F04">
        <w:rPr>
          <w:szCs w:val="24"/>
        </w:rPr>
        <w:t xml:space="preserve">Изменения в Муниципальную программу в установленный срок с учетом утвержденного </w:t>
      </w:r>
      <w:r w:rsidRPr="00015F04">
        <w:rPr>
          <w:szCs w:val="24"/>
          <w:lang w:eastAsia="ru-RU"/>
        </w:rPr>
        <w:t xml:space="preserve">решением Совета депутатов </w:t>
      </w:r>
      <w:proofErr w:type="spellStart"/>
      <w:r w:rsidRPr="00015F04">
        <w:rPr>
          <w:szCs w:val="24"/>
          <w:lang w:eastAsia="ru-RU"/>
        </w:rPr>
        <w:t>Балахнинского</w:t>
      </w:r>
      <w:proofErr w:type="spellEnd"/>
      <w:r w:rsidRPr="00015F04">
        <w:rPr>
          <w:szCs w:val="24"/>
          <w:lang w:eastAsia="ru-RU"/>
        </w:rPr>
        <w:t xml:space="preserve"> муниципального округа от 14.12.2023 № 541 бюджета </w:t>
      </w:r>
      <w:proofErr w:type="spellStart"/>
      <w:r w:rsidRPr="00015F04">
        <w:rPr>
          <w:szCs w:val="24"/>
          <w:lang w:eastAsia="ru-RU"/>
        </w:rPr>
        <w:t>Балахнинского</w:t>
      </w:r>
      <w:proofErr w:type="spellEnd"/>
      <w:r w:rsidRPr="00015F04">
        <w:rPr>
          <w:szCs w:val="24"/>
          <w:lang w:eastAsia="ru-RU"/>
        </w:rPr>
        <w:t xml:space="preserve"> муниципального округа на 2024 год и на плановый период 2025 и 2026 годов в 2024 году не вносились.</w:t>
      </w:r>
    </w:p>
    <w:p w:rsidR="001850A0" w:rsidRPr="001850A0" w:rsidRDefault="001850A0" w:rsidP="001850A0">
      <w:pPr>
        <w:jc w:val="both"/>
        <w:rPr>
          <w:szCs w:val="24"/>
        </w:rPr>
      </w:pPr>
      <w:proofErr w:type="gramStart"/>
      <w:r w:rsidRPr="00015F04">
        <w:rPr>
          <w:szCs w:val="24"/>
        </w:rPr>
        <w:t xml:space="preserve">В ходе анализа установлено, что общий объем финансирования Муниципальной программы </w:t>
      </w:r>
      <w:r w:rsidRPr="00015F04">
        <w:rPr>
          <w:bCs/>
          <w:szCs w:val="24"/>
        </w:rPr>
        <w:t xml:space="preserve">на 2024 год в сумме 100,0 тыс. руб., на 2025 год в сумме 1 150,0 тыс. руб., на 2026 год в сумме 1 150,0 тыс. руб. </w:t>
      </w:r>
      <w:r w:rsidRPr="00015F04">
        <w:rPr>
          <w:szCs w:val="24"/>
        </w:rPr>
        <w:t xml:space="preserve">соответствует бюджетным назначениям на финансовое обеспечение Муниципальной программы, указанным в проекте решения Совета депутатов </w:t>
      </w:r>
      <w:proofErr w:type="spellStart"/>
      <w:r w:rsidRPr="00015F04">
        <w:rPr>
          <w:szCs w:val="24"/>
          <w:lang w:eastAsia="ru-RU"/>
        </w:rPr>
        <w:t>Балахнинского</w:t>
      </w:r>
      <w:proofErr w:type="spellEnd"/>
      <w:r w:rsidRPr="00015F04">
        <w:rPr>
          <w:szCs w:val="24"/>
          <w:lang w:eastAsia="ru-RU"/>
        </w:rPr>
        <w:t xml:space="preserve"> муниципального округа «О внесении изменений и дополнений в решение</w:t>
      </w:r>
      <w:proofErr w:type="gramEnd"/>
      <w:r w:rsidRPr="00015F04">
        <w:rPr>
          <w:szCs w:val="24"/>
          <w:lang w:eastAsia="ru-RU"/>
        </w:rPr>
        <w:t xml:space="preserve"> Совета депутатов </w:t>
      </w:r>
      <w:proofErr w:type="spellStart"/>
      <w:r w:rsidRPr="00015F04">
        <w:rPr>
          <w:szCs w:val="24"/>
          <w:lang w:eastAsia="ru-RU"/>
        </w:rPr>
        <w:t>Балахнинского</w:t>
      </w:r>
      <w:proofErr w:type="spellEnd"/>
      <w:r w:rsidRPr="001850A0">
        <w:rPr>
          <w:szCs w:val="24"/>
          <w:lang w:eastAsia="ru-RU"/>
        </w:rPr>
        <w:t xml:space="preserve"> муниципального округа о</w:t>
      </w:r>
      <w:r w:rsidRPr="001850A0">
        <w:rPr>
          <w:szCs w:val="24"/>
        </w:rPr>
        <w:t>т 14.12.2023 № 541</w:t>
      </w:r>
      <w:r w:rsidRPr="001850A0">
        <w:rPr>
          <w:szCs w:val="24"/>
          <w:lang w:eastAsia="ru-RU"/>
        </w:rPr>
        <w:t xml:space="preserve"> «О бюджете </w:t>
      </w:r>
      <w:proofErr w:type="spellStart"/>
      <w:r w:rsidRPr="001850A0">
        <w:rPr>
          <w:szCs w:val="24"/>
          <w:lang w:eastAsia="ru-RU"/>
        </w:rPr>
        <w:t>Балахнинского</w:t>
      </w:r>
      <w:proofErr w:type="spellEnd"/>
      <w:r w:rsidRPr="001850A0">
        <w:rPr>
          <w:szCs w:val="24"/>
          <w:lang w:eastAsia="ru-RU"/>
        </w:rPr>
        <w:t xml:space="preserve"> муниципального округа на 2024 год и на плановый период 2025 и 2026 годов» (письмо Совета депутатов </w:t>
      </w:r>
      <w:r w:rsidRPr="001850A0">
        <w:rPr>
          <w:szCs w:val="24"/>
        </w:rPr>
        <w:t xml:space="preserve">исх. от 20.09.2024 № Исх-534076/24, КСП </w:t>
      </w:r>
      <w:proofErr w:type="spellStart"/>
      <w:r w:rsidRPr="001850A0">
        <w:rPr>
          <w:szCs w:val="24"/>
        </w:rPr>
        <w:t>вх</w:t>
      </w:r>
      <w:proofErr w:type="spellEnd"/>
      <w:r w:rsidRPr="001850A0">
        <w:rPr>
          <w:szCs w:val="24"/>
        </w:rPr>
        <w:t>. от 20.09.2024 № 68)</w:t>
      </w:r>
      <w:r w:rsidRPr="001850A0">
        <w:rPr>
          <w:szCs w:val="24"/>
          <w:lang w:eastAsia="ru-RU"/>
        </w:rPr>
        <w:t xml:space="preserve">. </w:t>
      </w:r>
    </w:p>
    <w:p w:rsidR="001850A0" w:rsidRPr="001850A0" w:rsidRDefault="001850A0" w:rsidP="001850A0">
      <w:pPr>
        <w:jc w:val="both"/>
        <w:rPr>
          <w:szCs w:val="24"/>
        </w:rPr>
      </w:pPr>
      <w:r w:rsidRPr="001850A0">
        <w:rPr>
          <w:szCs w:val="24"/>
        </w:rPr>
        <w:t xml:space="preserve">По результатам экспертизы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1850A0">
        <w:rPr>
          <w:szCs w:val="24"/>
        </w:rPr>
        <w:t>Балахнинского</w:t>
      </w:r>
      <w:proofErr w:type="spellEnd"/>
      <w:r w:rsidRPr="001850A0">
        <w:rPr>
          <w:szCs w:val="24"/>
        </w:rPr>
        <w:t xml:space="preserve"> муниципального округа с учетом информации, изложенной в </w:t>
      </w:r>
      <w:bookmarkStart w:id="0" w:name="_GoBack"/>
      <w:bookmarkEnd w:id="0"/>
      <w:r w:rsidRPr="001850A0">
        <w:rPr>
          <w:szCs w:val="24"/>
        </w:rPr>
        <w:t>заключении.</w:t>
      </w:r>
    </w:p>
    <w:p w:rsidR="001850A0" w:rsidRPr="001850A0" w:rsidRDefault="001850A0" w:rsidP="001850A0">
      <w:pPr>
        <w:widowControl w:val="0"/>
        <w:jc w:val="both"/>
        <w:rPr>
          <w:b/>
          <w:szCs w:val="24"/>
        </w:rPr>
      </w:pPr>
    </w:p>
    <w:p w:rsidR="002B7EF4" w:rsidRPr="001040C9" w:rsidRDefault="002B7EF4" w:rsidP="002B7EF4">
      <w:pPr>
        <w:jc w:val="both"/>
        <w:rPr>
          <w:rFonts w:eastAsia="SimSun"/>
          <w:color w:val="C0504D"/>
          <w:szCs w:val="24"/>
        </w:rPr>
      </w:pPr>
    </w:p>
    <w:sectPr w:rsidR="002B7EF4" w:rsidRPr="0010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5F04"/>
    <w:rsid w:val="00017309"/>
    <w:rsid w:val="000238BF"/>
    <w:rsid w:val="000268EB"/>
    <w:rsid w:val="00030FD9"/>
    <w:rsid w:val="00031FD4"/>
    <w:rsid w:val="000324F7"/>
    <w:rsid w:val="000341FF"/>
    <w:rsid w:val="00037C71"/>
    <w:rsid w:val="00047C96"/>
    <w:rsid w:val="00060658"/>
    <w:rsid w:val="00065A1A"/>
    <w:rsid w:val="00066226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850A0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75F1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5F4B61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F0ACC"/>
    <w:rsid w:val="009F58C7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37C2C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745"/>
    <w:rsid w:val="00CB3E14"/>
    <w:rsid w:val="00CC48F4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23</cp:revision>
  <dcterms:created xsi:type="dcterms:W3CDTF">2024-06-21T07:07:00Z</dcterms:created>
  <dcterms:modified xsi:type="dcterms:W3CDTF">2024-10-23T08:03:00Z</dcterms:modified>
</cp:coreProperties>
</file>