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Pr="00837DB4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837DB4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DD3A01" w:rsidRPr="00DD3A01" w:rsidRDefault="00DD3A01" w:rsidP="00DD3A01">
      <w:pPr>
        <w:jc w:val="center"/>
        <w:rPr>
          <w:rFonts w:eastAsia="SimSun"/>
          <w:b/>
          <w:color w:val="7030A0"/>
          <w:szCs w:val="24"/>
        </w:rPr>
      </w:pPr>
      <w:r w:rsidRPr="00DD3A01">
        <w:rPr>
          <w:rFonts w:eastAsia="SimSun"/>
          <w:b/>
          <w:szCs w:val="24"/>
        </w:rPr>
        <w:t xml:space="preserve">«Экспертиза </w:t>
      </w:r>
      <w:r w:rsidRPr="00DD3A01">
        <w:rPr>
          <w:rFonts w:eastAsia="SimSun"/>
          <w:b/>
          <w:szCs w:val="24"/>
          <w:lang w:eastAsia="en-US"/>
        </w:rPr>
        <w:t xml:space="preserve">проекта постановления </w:t>
      </w:r>
      <w:r w:rsidRPr="00DD3A01">
        <w:rPr>
          <w:rFonts w:eastAsia="SimSun"/>
          <w:b/>
          <w:szCs w:val="24"/>
        </w:rPr>
        <w:t xml:space="preserve">Администрации </w:t>
      </w:r>
      <w:proofErr w:type="spellStart"/>
      <w:r w:rsidRPr="00DD3A01">
        <w:rPr>
          <w:rFonts w:eastAsia="SimSun"/>
          <w:b/>
          <w:szCs w:val="24"/>
        </w:rPr>
        <w:t>Балахнинского</w:t>
      </w:r>
      <w:proofErr w:type="spellEnd"/>
      <w:r w:rsidRPr="00DD3A01">
        <w:rPr>
          <w:rFonts w:eastAsia="SimSun"/>
          <w:b/>
          <w:szCs w:val="24"/>
        </w:rPr>
        <w:t xml:space="preserve"> муниципального округа Нижегородской области «О внесении изменений в </w:t>
      </w:r>
      <w:r w:rsidRPr="00DD3A01">
        <w:rPr>
          <w:rFonts w:eastAsia="SimSun"/>
          <w:b/>
        </w:rPr>
        <w:t xml:space="preserve">постановление администрации </w:t>
      </w:r>
      <w:proofErr w:type="spellStart"/>
      <w:r w:rsidRPr="00DD3A01">
        <w:rPr>
          <w:rFonts w:eastAsia="SimSun"/>
          <w:b/>
        </w:rPr>
        <w:t>Балахнинского</w:t>
      </w:r>
      <w:proofErr w:type="spellEnd"/>
      <w:r w:rsidRPr="00DD3A01">
        <w:rPr>
          <w:rFonts w:eastAsia="SimSun"/>
          <w:b/>
        </w:rPr>
        <w:t xml:space="preserve"> муниципального района Нижегородской области от 02.11.2020 № 1552 «Об утверждении </w:t>
      </w:r>
      <w:r w:rsidRPr="00DD3A01">
        <w:rPr>
          <w:rFonts w:eastAsia="SimSun"/>
          <w:b/>
          <w:szCs w:val="24"/>
        </w:rPr>
        <w:t xml:space="preserve">муниципальной программы «Развитие предпринимательства </w:t>
      </w:r>
      <w:proofErr w:type="spellStart"/>
      <w:r w:rsidRPr="00DD3A01">
        <w:rPr>
          <w:rFonts w:eastAsia="SimSun"/>
          <w:b/>
          <w:szCs w:val="24"/>
        </w:rPr>
        <w:t>Балахнинского</w:t>
      </w:r>
      <w:proofErr w:type="spellEnd"/>
      <w:r w:rsidRPr="00DD3A01">
        <w:rPr>
          <w:rFonts w:eastAsia="SimSun"/>
          <w:b/>
          <w:szCs w:val="24"/>
        </w:rPr>
        <w:t xml:space="preserve"> муниципального округа Нижегородской области»</w:t>
      </w:r>
    </w:p>
    <w:p w:rsidR="001A7441" w:rsidRPr="00DD3A01" w:rsidRDefault="00031FD4" w:rsidP="00147A31">
      <w:pPr>
        <w:pStyle w:val="a3"/>
        <w:jc w:val="both"/>
        <w:rPr>
          <w:bCs/>
          <w:szCs w:val="24"/>
          <w:lang w:eastAsia="ru-RU"/>
        </w:rPr>
      </w:pPr>
      <w:r w:rsidRPr="00DD3A01">
        <w:rPr>
          <w:szCs w:val="24"/>
          <w:lang w:eastAsia="ru-RU"/>
        </w:rPr>
        <w:t xml:space="preserve">В соответствии </w:t>
      </w:r>
      <w:r w:rsidR="004578FE" w:rsidRPr="00DD3A01">
        <w:rPr>
          <w:szCs w:val="24"/>
          <w:lang w:eastAsia="ru-RU"/>
        </w:rPr>
        <w:t>с п. 1.9</w:t>
      </w:r>
      <w:r w:rsidR="00047C96" w:rsidRPr="00DD3A01">
        <w:rPr>
          <w:szCs w:val="24"/>
          <w:lang w:eastAsia="ru-RU"/>
        </w:rPr>
        <w:t>. плана работы на 202</w:t>
      </w:r>
      <w:r w:rsidR="000F7C51" w:rsidRPr="00DD3A01">
        <w:rPr>
          <w:szCs w:val="24"/>
          <w:lang w:eastAsia="ru-RU"/>
        </w:rPr>
        <w:t>4</w:t>
      </w:r>
      <w:r w:rsidR="00047C96" w:rsidRPr="00DD3A01">
        <w:rPr>
          <w:szCs w:val="24"/>
          <w:lang w:eastAsia="ru-RU"/>
        </w:rPr>
        <w:t xml:space="preserve"> год </w:t>
      </w:r>
      <w:r w:rsidRPr="00DD3A01">
        <w:rPr>
          <w:szCs w:val="24"/>
          <w:lang w:eastAsia="ru-RU"/>
        </w:rPr>
        <w:t xml:space="preserve">Контрольно-счетной палатой </w:t>
      </w:r>
      <w:proofErr w:type="spellStart"/>
      <w:r w:rsidRPr="00DD3A01">
        <w:rPr>
          <w:szCs w:val="24"/>
          <w:lang w:eastAsia="ru-RU"/>
        </w:rPr>
        <w:t>Балахнинского</w:t>
      </w:r>
      <w:proofErr w:type="spellEnd"/>
      <w:r w:rsidRPr="00DD3A01">
        <w:rPr>
          <w:szCs w:val="24"/>
          <w:lang w:eastAsia="ru-RU"/>
        </w:rPr>
        <w:t xml:space="preserve"> муниципального округа проведено </w:t>
      </w:r>
      <w:r w:rsidRPr="00DD3A01">
        <w:rPr>
          <w:bCs/>
          <w:szCs w:val="24"/>
          <w:lang w:eastAsia="ru-RU"/>
        </w:rPr>
        <w:t xml:space="preserve">экспертно-аналитическое мероприятие </w:t>
      </w:r>
      <w:r w:rsidR="00DD3A01" w:rsidRPr="00DD3A01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DD3A01" w:rsidRPr="00DD3A01">
        <w:rPr>
          <w:bCs/>
          <w:szCs w:val="24"/>
          <w:lang w:eastAsia="ru-RU"/>
        </w:rPr>
        <w:t>Балахнинского</w:t>
      </w:r>
      <w:proofErr w:type="spellEnd"/>
      <w:r w:rsidR="00DD3A01" w:rsidRPr="00DD3A01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DD3A01" w:rsidRPr="00DD3A01">
        <w:rPr>
          <w:bCs/>
          <w:szCs w:val="24"/>
          <w:lang w:eastAsia="ru-RU"/>
        </w:rPr>
        <w:t>Балахнинского</w:t>
      </w:r>
      <w:proofErr w:type="spellEnd"/>
      <w:r w:rsidR="00DD3A01" w:rsidRPr="00DD3A01">
        <w:rPr>
          <w:bCs/>
          <w:szCs w:val="24"/>
          <w:lang w:eastAsia="ru-RU"/>
        </w:rPr>
        <w:t xml:space="preserve"> муниципального района Нижегородской области от 02.11.2020 № 1552 «Об утверждении муниципальной программы «Развитие предпринимательства </w:t>
      </w:r>
      <w:proofErr w:type="spellStart"/>
      <w:r w:rsidR="00DD3A01" w:rsidRPr="00DD3A01">
        <w:rPr>
          <w:bCs/>
          <w:szCs w:val="24"/>
          <w:lang w:eastAsia="ru-RU"/>
        </w:rPr>
        <w:t>Балахнинского</w:t>
      </w:r>
      <w:proofErr w:type="spellEnd"/>
      <w:r w:rsidR="00DD3A01" w:rsidRPr="00DD3A01">
        <w:rPr>
          <w:bCs/>
          <w:szCs w:val="24"/>
          <w:lang w:eastAsia="ru-RU"/>
        </w:rPr>
        <w:t xml:space="preserve"> муниципального округа Нижегородской области».</w:t>
      </w:r>
    </w:p>
    <w:p w:rsidR="00DD3A01" w:rsidRPr="00DD3A01" w:rsidRDefault="001A7441" w:rsidP="00DD3A01">
      <w:pPr>
        <w:pStyle w:val="formattext0"/>
        <w:spacing w:before="0" w:beforeAutospacing="0" w:after="0" w:afterAutospacing="0"/>
        <w:ind w:firstLine="567"/>
        <w:jc w:val="both"/>
      </w:pPr>
      <w:r w:rsidRPr="00DD3A01">
        <w:rPr>
          <w:bCs/>
        </w:rPr>
        <w:t xml:space="preserve"> </w:t>
      </w:r>
      <w:r w:rsidR="00031FD4" w:rsidRPr="00DD3A01">
        <w:rPr>
          <w:b/>
        </w:rPr>
        <w:t>Цель мероприятия:</w:t>
      </w:r>
      <w:r w:rsidR="00031FD4" w:rsidRPr="00DD3A01">
        <w:t xml:space="preserve"> </w:t>
      </w:r>
      <w:r w:rsidR="00DD3A01" w:rsidRPr="00DD3A01">
        <w:t>анализ и оценка,</w:t>
      </w:r>
      <w:r w:rsidR="00DD3A01" w:rsidRPr="00DD3A01">
        <w:rPr>
          <w:b/>
        </w:rPr>
        <w:t xml:space="preserve"> </w:t>
      </w:r>
      <w:r w:rsidR="00DD3A01" w:rsidRPr="00DD3A01">
        <w:t xml:space="preserve">подтверждение обоснованности изменений, предлагаемых к внесению в Муниципальную программу «Развитие предпринимательства </w:t>
      </w:r>
      <w:proofErr w:type="spellStart"/>
      <w:r w:rsidR="00DD3A01" w:rsidRPr="00DD3A01">
        <w:t>Балахнинского</w:t>
      </w:r>
      <w:proofErr w:type="spellEnd"/>
      <w:r w:rsidR="00DD3A01" w:rsidRPr="00DD3A01">
        <w:t xml:space="preserve"> муниципального округа Нижегородской области», их соответствие показателям проекта решения о внесении  изменений в бюджет </w:t>
      </w:r>
      <w:proofErr w:type="spellStart"/>
      <w:r w:rsidR="00DD3A01" w:rsidRPr="00DD3A01">
        <w:t>Балахнинского</w:t>
      </w:r>
      <w:proofErr w:type="spellEnd"/>
      <w:r w:rsidR="00DD3A01" w:rsidRPr="00DD3A01">
        <w:t xml:space="preserve"> муниципального округа.  </w:t>
      </w:r>
    </w:p>
    <w:p w:rsidR="00EC3038" w:rsidRPr="00DD3A01" w:rsidRDefault="00F71AE7" w:rsidP="00F91AA5">
      <w:pPr>
        <w:pStyle w:val="a3"/>
        <w:jc w:val="both"/>
        <w:rPr>
          <w:b/>
          <w:szCs w:val="24"/>
        </w:rPr>
      </w:pPr>
      <w:r w:rsidRPr="00DD3A01">
        <w:rPr>
          <w:bCs/>
          <w:lang w:eastAsia="ru-RU"/>
        </w:rPr>
        <w:t xml:space="preserve"> </w:t>
      </w:r>
      <w:r w:rsidR="00031FD4" w:rsidRPr="00DD3A01">
        <w:rPr>
          <w:b/>
          <w:szCs w:val="24"/>
        </w:rPr>
        <w:t xml:space="preserve">В результате проведенного мероприятия установлено: </w:t>
      </w:r>
    </w:p>
    <w:p w:rsidR="00DD3A01" w:rsidRPr="00DD3A01" w:rsidRDefault="00DD3A01" w:rsidP="00DD3A01">
      <w:pPr>
        <w:suppressAutoHyphens/>
        <w:jc w:val="both"/>
        <w:rPr>
          <w:rFonts w:eastAsia="SimSun"/>
        </w:rPr>
      </w:pPr>
      <w:r w:rsidRPr="00DD3A01">
        <w:rPr>
          <w:rFonts w:eastAsia="SimSun"/>
          <w:color w:val="000000"/>
          <w:szCs w:val="24"/>
        </w:rPr>
        <w:t>Муниципальная программа «</w:t>
      </w:r>
      <w:r w:rsidRPr="00DD3A01">
        <w:rPr>
          <w:rFonts w:eastAsia="SimSun"/>
          <w:szCs w:val="24"/>
        </w:rPr>
        <w:t xml:space="preserve">Развитие предпринимательства </w:t>
      </w:r>
      <w:proofErr w:type="spellStart"/>
      <w:r w:rsidRPr="00DD3A01">
        <w:rPr>
          <w:rFonts w:eastAsia="SimSun"/>
          <w:szCs w:val="24"/>
        </w:rPr>
        <w:t>Балахнинского</w:t>
      </w:r>
      <w:proofErr w:type="spellEnd"/>
      <w:r w:rsidRPr="00DD3A01">
        <w:rPr>
          <w:rFonts w:eastAsia="SimSun"/>
          <w:szCs w:val="24"/>
        </w:rPr>
        <w:t xml:space="preserve"> муниципального округа Нижегородской области» утверждена постановлением администрации </w:t>
      </w:r>
      <w:proofErr w:type="spellStart"/>
      <w:r w:rsidRPr="00DD3A01">
        <w:rPr>
          <w:rFonts w:eastAsia="SimSun"/>
          <w:szCs w:val="24"/>
        </w:rPr>
        <w:t>Балахнинского</w:t>
      </w:r>
      <w:proofErr w:type="spellEnd"/>
      <w:r w:rsidRPr="00DD3A01">
        <w:rPr>
          <w:rFonts w:eastAsia="SimSun"/>
          <w:szCs w:val="24"/>
        </w:rPr>
        <w:t xml:space="preserve"> муниципального района Нижегородской области от 02.11.2020 № 1552</w:t>
      </w:r>
      <w:r w:rsidRPr="00DD3A01">
        <w:rPr>
          <w:rFonts w:eastAsia="SimSun"/>
          <w:color w:val="000000"/>
          <w:szCs w:val="24"/>
        </w:rPr>
        <w:t>. В Муниципальную программу внесены 16 изменений</w:t>
      </w:r>
      <w:r w:rsidRPr="00DD3A01">
        <w:rPr>
          <w:rFonts w:eastAsia="SimSun"/>
        </w:rPr>
        <w:t>.</w:t>
      </w:r>
      <w:r>
        <w:rPr>
          <w:rFonts w:eastAsia="SimSun"/>
        </w:rPr>
        <w:t xml:space="preserve"> </w:t>
      </w:r>
      <w:r w:rsidRPr="00DD3A01">
        <w:rPr>
          <w:rFonts w:eastAsia="SimSun"/>
          <w:color w:val="000000"/>
          <w:szCs w:val="24"/>
        </w:rPr>
        <w:t>Муниципальная программа «</w:t>
      </w:r>
      <w:r w:rsidRPr="00DD3A01">
        <w:rPr>
          <w:rFonts w:eastAsia="SimSun"/>
          <w:szCs w:val="24"/>
        </w:rPr>
        <w:t xml:space="preserve">Развитие предпринимательства </w:t>
      </w:r>
      <w:proofErr w:type="spellStart"/>
      <w:r w:rsidRPr="00DD3A01">
        <w:rPr>
          <w:rFonts w:eastAsia="SimSun"/>
          <w:szCs w:val="24"/>
        </w:rPr>
        <w:t>Балахнинского</w:t>
      </w:r>
      <w:proofErr w:type="spellEnd"/>
      <w:r w:rsidRPr="00DD3A01">
        <w:rPr>
          <w:rFonts w:eastAsia="SimSun"/>
          <w:szCs w:val="24"/>
        </w:rPr>
        <w:t xml:space="preserve"> муниципального округа Нижегородской области» </w:t>
      </w:r>
      <w:r w:rsidRPr="00DD3A01">
        <w:rPr>
          <w:rFonts w:eastAsia="SimSun"/>
          <w:color w:val="000000"/>
          <w:szCs w:val="24"/>
        </w:rPr>
        <w:t xml:space="preserve">входит в Перечень муниципальных программ на территории </w:t>
      </w:r>
      <w:proofErr w:type="spellStart"/>
      <w:r w:rsidRPr="00DD3A01">
        <w:rPr>
          <w:rFonts w:eastAsia="SimSun"/>
          <w:color w:val="000000"/>
          <w:szCs w:val="24"/>
        </w:rPr>
        <w:t>Балахнинского</w:t>
      </w:r>
      <w:proofErr w:type="spellEnd"/>
      <w:r w:rsidRPr="00DD3A01">
        <w:rPr>
          <w:rFonts w:eastAsia="SimSun"/>
          <w:color w:val="000000"/>
          <w:szCs w:val="24"/>
        </w:rPr>
        <w:t xml:space="preserve"> муниципального округа Нижегородской области       (п. 9 Перечня), утвержденный распоряжением Администрации </w:t>
      </w:r>
      <w:proofErr w:type="spellStart"/>
      <w:r w:rsidRPr="00DD3A01">
        <w:rPr>
          <w:rFonts w:eastAsia="SimSun"/>
          <w:color w:val="000000"/>
          <w:szCs w:val="24"/>
        </w:rPr>
        <w:t>Балахнинского</w:t>
      </w:r>
      <w:proofErr w:type="spellEnd"/>
      <w:r w:rsidRPr="00DD3A01">
        <w:rPr>
          <w:rFonts w:eastAsia="SimSun"/>
          <w:color w:val="000000"/>
          <w:szCs w:val="24"/>
        </w:rPr>
        <w:t xml:space="preserve"> муниципального округа Нижегородской области от 27.07.2021 № 411-р (в редакции распоряжения Администрации </w:t>
      </w:r>
      <w:proofErr w:type="spellStart"/>
      <w:r w:rsidRPr="00DD3A01">
        <w:rPr>
          <w:rFonts w:eastAsia="SimSun"/>
          <w:color w:val="000000"/>
          <w:szCs w:val="24"/>
        </w:rPr>
        <w:t>Балахнинского</w:t>
      </w:r>
      <w:proofErr w:type="spellEnd"/>
      <w:r w:rsidRPr="00DD3A01">
        <w:rPr>
          <w:rFonts w:eastAsia="SimSun"/>
          <w:color w:val="000000"/>
          <w:szCs w:val="24"/>
        </w:rPr>
        <w:t xml:space="preserve"> муниципального округа Нижегородской области от 17.11.2023 № 1099-р).</w:t>
      </w:r>
    </w:p>
    <w:p w:rsidR="00DD3A01" w:rsidRPr="00DD3A01" w:rsidRDefault="00DD3A01" w:rsidP="00DD3A01">
      <w:pPr>
        <w:jc w:val="both"/>
        <w:rPr>
          <w:szCs w:val="24"/>
          <w:lang w:eastAsia="ru-RU"/>
        </w:rPr>
      </w:pPr>
      <w:r w:rsidRPr="00DD3A01">
        <w:rPr>
          <w:szCs w:val="24"/>
          <w:lang w:eastAsia="ru-RU"/>
        </w:rPr>
        <w:t xml:space="preserve">Проект постановления </w:t>
      </w:r>
      <w:r w:rsidRPr="00DD3A01">
        <w:rPr>
          <w:rFonts w:eastAsia="SimSun"/>
          <w:szCs w:val="24"/>
          <w:lang w:eastAsia="ru-RU"/>
        </w:rPr>
        <w:t>об изменении в Муниципальную программу</w:t>
      </w:r>
      <w:r w:rsidRPr="00DD3A01">
        <w:rPr>
          <w:szCs w:val="24"/>
          <w:lang w:eastAsia="ru-RU"/>
        </w:rPr>
        <w:t xml:space="preserve"> согласован </w:t>
      </w:r>
      <w:r>
        <w:rPr>
          <w:szCs w:val="24"/>
          <w:lang w:eastAsia="ru-RU"/>
        </w:rPr>
        <w:t>с У</w:t>
      </w:r>
      <w:r w:rsidRPr="00DD3A01">
        <w:rPr>
          <w:rFonts w:eastAsia="SimSun"/>
          <w:szCs w:val="24"/>
        </w:rPr>
        <w:t>правлением экономики, предпринимательс</w:t>
      </w:r>
      <w:r>
        <w:rPr>
          <w:rFonts w:eastAsia="SimSun"/>
          <w:szCs w:val="24"/>
        </w:rPr>
        <w:t>тва и инвестиционной политики; Финансовым управлением</w:t>
      </w:r>
      <w:r w:rsidRPr="00DD3A01">
        <w:rPr>
          <w:szCs w:val="24"/>
          <w:lang w:eastAsia="ru-RU"/>
        </w:rPr>
        <w:t>, что соответствует требованиям пункта 4.4 Порядка № 139.</w:t>
      </w:r>
      <w:r>
        <w:rPr>
          <w:szCs w:val="24"/>
          <w:lang w:eastAsia="ru-RU"/>
        </w:rPr>
        <w:t xml:space="preserve"> </w:t>
      </w:r>
      <w:r w:rsidRPr="00DD3A01">
        <w:rPr>
          <w:rFonts w:eastAsia="SimSun"/>
          <w:szCs w:val="24"/>
        </w:rPr>
        <w:t>Муниципальная програ</w:t>
      </w:r>
      <w:r>
        <w:rPr>
          <w:rFonts w:eastAsia="SimSun"/>
          <w:szCs w:val="24"/>
        </w:rPr>
        <w:t xml:space="preserve">мма состоит из двух подпрограмм. </w:t>
      </w:r>
      <w:r w:rsidRPr="00DD3A01">
        <w:rPr>
          <w:rFonts w:eastAsia="SimSun"/>
          <w:color w:val="000000"/>
          <w:szCs w:val="24"/>
        </w:rPr>
        <w:t xml:space="preserve">Финансирование Муниципальной программы осуществляется за счет средств областного бюджета (в 2022 г. - 2024 г.) и бюджета </w:t>
      </w:r>
      <w:proofErr w:type="spellStart"/>
      <w:r w:rsidRPr="00DD3A01">
        <w:rPr>
          <w:rFonts w:eastAsia="SimSun"/>
          <w:color w:val="000000"/>
          <w:szCs w:val="24"/>
        </w:rPr>
        <w:t>Балахнинского</w:t>
      </w:r>
      <w:proofErr w:type="spellEnd"/>
      <w:r w:rsidRPr="00DD3A01">
        <w:rPr>
          <w:rFonts w:eastAsia="SimSun"/>
          <w:color w:val="000000"/>
          <w:szCs w:val="24"/>
        </w:rPr>
        <w:t xml:space="preserve"> муниципального округа. </w:t>
      </w:r>
      <w:r w:rsidRPr="00DD3A01">
        <w:rPr>
          <w:rFonts w:eastAsia="SimSun"/>
          <w:szCs w:val="24"/>
        </w:rPr>
        <w:t>Использование средств федерального бюджета в реализации мероприятий Муниципальной программы не планируется.</w:t>
      </w:r>
    </w:p>
    <w:p w:rsidR="00DD3A01" w:rsidRPr="00DD3A01" w:rsidRDefault="00DD3A01" w:rsidP="00747C1F">
      <w:pPr>
        <w:widowControl w:val="0"/>
        <w:suppressAutoHyphens/>
        <w:autoSpaceDE w:val="0"/>
        <w:ind w:firstLine="709"/>
        <w:jc w:val="both"/>
        <w:rPr>
          <w:color w:val="000000"/>
          <w:szCs w:val="24"/>
          <w:lang w:eastAsia="ru-RU"/>
        </w:rPr>
      </w:pPr>
      <w:r w:rsidRPr="00DD3A01">
        <w:rPr>
          <w:szCs w:val="24"/>
          <w:lang w:eastAsia="ru-RU"/>
        </w:rPr>
        <w:t xml:space="preserve">Проектом постановления об изменении в Муниципальную программу </w:t>
      </w:r>
      <w:r w:rsidRPr="00DD3A01">
        <w:rPr>
          <w:rFonts w:eastAsia="SimSun"/>
          <w:szCs w:val="24"/>
          <w:lang w:eastAsia="ru-RU"/>
        </w:rPr>
        <w:t xml:space="preserve">предлагается </w:t>
      </w:r>
      <w:r w:rsidRPr="00DD3A01">
        <w:rPr>
          <w:szCs w:val="24"/>
          <w:lang w:eastAsia="ru-RU"/>
        </w:rPr>
        <w:t xml:space="preserve">внести изменения в таблицу 1 «Перечень основных мероприятий муниципальной программы» пункта 2.4 Муниципальной программы и таблицу 5 «Ресурсное обеспечение реализации муниципальной программы за счет средств бюджета </w:t>
      </w:r>
      <w:proofErr w:type="spellStart"/>
      <w:r w:rsidRPr="00DD3A01">
        <w:rPr>
          <w:szCs w:val="24"/>
          <w:lang w:eastAsia="ru-RU"/>
        </w:rPr>
        <w:t>Балахнинского</w:t>
      </w:r>
      <w:proofErr w:type="spellEnd"/>
      <w:r w:rsidRPr="00DD3A01">
        <w:rPr>
          <w:szCs w:val="24"/>
          <w:lang w:eastAsia="ru-RU"/>
        </w:rPr>
        <w:t xml:space="preserve"> муниципального округа Нижегородской области» пункта 2.8 Муниципальной программы, а именно:</w:t>
      </w:r>
      <w:r w:rsidR="00747C1F">
        <w:rPr>
          <w:color w:val="000000"/>
          <w:szCs w:val="24"/>
          <w:lang w:eastAsia="ru-RU"/>
        </w:rPr>
        <w:t xml:space="preserve"> </w:t>
      </w:r>
      <w:bookmarkStart w:id="0" w:name="_GoBack"/>
      <w:bookmarkEnd w:id="0"/>
      <w:r w:rsidRPr="00DD3A01">
        <w:rPr>
          <w:szCs w:val="24"/>
          <w:lang w:eastAsia="ru-RU"/>
        </w:rPr>
        <w:t>наименование Основного мероприятия 2.3 «</w:t>
      </w:r>
      <w:r w:rsidRPr="00DD3A01">
        <w:rPr>
          <w:bCs/>
          <w:szCs w:val="24"/>
          <w:lang w:eastAsia="ru-RU"/>
        </w:rPr>
        <w:t>Предоставление субсидий субъектам МСП на возмещение части затрат, связанных с приобретением автомагазинов (автолавок) для обеспечения жителей удаленных населенных пунктов товарами первой необходимости</w:t>
      </w:r>
      <w:r w:rsidRPr="00DD3A01">
        <w:rPr>
          <w:szCs w:val="24"/>
          <w:lang w:eastAsia="ru-RU"/>
        </w:rPr>
        <w:t xml:space="preserve">» Подпрограммы 2 «Развитие торговли в </w:t>
      </w:r>
      <w:proofErr w:type="spellStart"/>
      <w:r w:rsidRPr="00DD3A01">
        <w:rPr>
          <w:szCs w:val="24"/>
          <w:lang w:eastAsia="ru-RU"/>
        </w:rPr>
        <w:t>Балахнинском</w:t>
      </w:r>
      <w:proofErr w:type="spellEnd"/>
      <w:r w:rsidRPr="00DD3A01">
        <w:rPr>
          <w:szCs w:val="24"/>
          <w:lang w:eastAsia="ru-RU"/>
        </w:rPr>
        <w:t xml:space="preserve"> муниципальном округе» </w:t>
      </w:r>
      <w:r w:rsidRPr="00DD3A01">
        <w:rPr>
          <w:szCs w:val="24"/>
          <w:u w:val="single"/>
          <w:lang w:eastAsia="ru-RU"/>
        </w:rPr>
        <w:t>изложить в новой редакции</w:t>
      </w:r>
      <w:r w:rsidRPr="00DD3A01">
        <w:rPr>
          <w:szCs w:val="24"/>
          <w:lang w:eastAsia="ru-RU"/>
        </w:rPr>
        <w:t xml:space="preserve"> «Реализация  мероприятий по обеспечению удаленных населенных пунктов товарами первой необходимости в целях достижения результата по количеству приобретенных автомагазинов (автолавок) субъектами МСП» и </w:t>
      </w:r>
      <w:r w:rsidRPr="00DD3A01">
        <w:rPr>
          <w:szCs w:val="24"/>
          <w:u w:val="single"/>
          <w:lang w:eastAsia="ru-RU"/>
        </w:rPr>
        <w:t xml:space="preserve">увеличить </w:t>
      </w:r>
      <w:r w:rsidRPr="00DD3A01">
        <w:rPr>
          <w:szCs w:val="24"/>
          <w:lang w:eastAsia="ru-RU"/>
        </w:rPr>
        <w:t xml:space="preserve">бюджетные ассигнования по данному Основному мероприятию на сумму 2 </w:t>
      </w:r>
      <w:r w:rsidRPr="00DD3A01">
        <w:rPr>
          <w:szCs w:val="24"/>
          <w:lang w:eastAsia="ru-RU"/>
        </w:rPr>
        <w:lastRenderedPageBreak/>
        <w:t xml:space="preserve">000,0 тыс. руб. за счет средств областного бюджета (с 500,0 тыс. руб. до 2 500,0 </w:t>
      </w:r>
      <w:proofErr w:type="spellStart"/>
      <w:r w:rsidRPr="00DD3A01">
        <w:rPr>
          <w:szCs w:val="24"/>
          <w:lang w:eastAsia="ru-RU"/>
        </w:rPr>
        <w:t>тыс.руб</w:t>
      </w:r>
      <w:proofErr w:type="spellEnd"/>
      <w:r w:rsidRPr="00DD3A01">
        <w:rPr>
          <w:szCs w:val="24"/>
          <w:lang w:eastAsia="ru-RU"/>
        </w:rPr>
        <w:t>.).</w:t>
      </w:r>
    </w:p>
    <w:p w:rsidR="00DD3A01" w:rsidRPr="00DD3A01" w:rsidRDefault="00DD3A01" w:rsidP="00DD3A01">
      <w:pPr>
        <w:jc w:val="both"/>
        <w:rPr>
          <w:szCs w:val="24"/>
          <w:lang w:eastAsia="ru-RU"/>
        </w:rPr>
      </w:pPr>
      <w:proofErr w:type="spellStart"/>
      <w:r w:rsidRPr="00DD3A01">
        <w:rPr>
          <w:szCs w:val="24"/>
          <w:lang w:eastAsia="ru-RU"/>
        </w:rPr>
        <w:t>Контрольно</w:t>
      </w:r>
      <w:proofErr w:type="spellEnd"/>
      <w:r w:rsidRPr="00DD3A01">
        <w:rPr>
          <w:szCs w:val="24"/>
          <w:lang w:eastAsia="ru-RU"/>
        </w:rPr>
        <w:t xml:space="preserve"> – счетная палата отмечает, что для нового Основного мероприятия 2.3 </w:t>
      </w:r>
      <w:r w:rsidRPr="00DD3A01">
        <w:rPr>
          <w:rFonts w:eastAsia="SimSun"/>
          <w:szCs w:val="24"/>
        </w:rPr>
        <w:t>«Реализация  мероприятий по обеспечению удаленных населенных пунктов товарами первой необходимости в целях достижения результата по количеству приобретенных автомагазинов (автолавок) субъектами МСП»</w:t>
      </w:r>
      <w:r w:rsidRPr="00DD3A01">
        <w:rPr>
          <w:szCs w:val="24"/>
          <w:lang w:eastAsia="ru-RU"/>
        </w:rPr>
        <w:t xml:space="preserve"> целевой индикатор и значение непосредственного результата, позволяющие оценить эффективность и полноту Основного мероприятия, в Проекте постановления об изменении в Муниципальную программу не предусмотрены. </w:t>
      </w:r>
    </w:p>
    <w:p w:rsidR="00DD3A01" w:rsidRPr="00DD3A01" w:rsidRDefault="00DD3A01" w:rsidP="00DD3A01">
      <w:pPr>
        <w:autoSpaceDE w:val="0"/>
        <w:autoSpaceDN w:val="0"/>
        <w:adjustRightInd w:val="0"/>
        <w:ind w:right="57"/>
        <w:jc w:val="both"/>
        <w:rPr>
          <w:szCs w:val="24"/>
          <w:lang w:eastAsia="ru-RU"/>
        </w:rPr>
      </w:pPr>
      <w:r w:rsidRPr="00DD3A01">
        <w:rPr>
          <w:rFonts w:eastAsia="SimSun"/>
          <w:szCs w:val="24"/>
        </w:rPr>
        <w:t>В соответствии с Проектом постановления об изменении в Муниципальную программу</w:t>
      </w:r>
      <w:r w:rsidRPr="00DD3A01">
        <w:rPr>
          <w:szCs w:val="24"/>
          <w:lang w:eastAsia="ru-RU"/>
        </w:rPr>
        <w:t xml:space="preserve"> по подпрограмме 2 </w:t>
      </w:r>
      <w:r w:rsidRPr="00DD3A01">
        <w:rPr>
          <w:rFonts w:eastAsia="SimSun"/>
          <w:szCs w:val="24"/>
        </w:rPr>
        <w:t>«</w:t>
      </w:r>
      <w:r w:rsidRPr="00DD3A01">
        <w:rPr>
          <w:szCs w:val="24"/>
          <w:lang w:eastAsia="ru-RU"/>
        </w:rPr>
        <w:t xml:space="preserve">Развитие торговли в </w:t>
      </w:r>
      <w:proofErr w:type="spellStart"/>
      <w:r w:rsidRPr="00DD3A01">
        <w:rPr>
          <w:szCs w:val="24"/>
          <w:lang w:eastAsia="ru-RU"/>
        </w:rPr>
        <w:t>Балахнинском</w:t>
      </w:r>
      <w:proofErr w:type="spellEnd"/>
      <w:r w:rsidRPr="00DD3A01">
        <w:rPr>
          <w:szCs w:val="24"/>
          <w:lang w:eastAsia="ru-RU"/>
        </w:rPr>
        <w:t xml:space="preserve"> муниципальном округе</w:t>
      </w:r>
      <w:r w:rsidRPr="00DD3A01">
        <w:rPr>
          <w:rFonts w:eastAsia="SimSun"/>
          <w:szCs w:val="24"/>
        </w:rPr>
        <w:t>»</w:t>
      </w:r>
      <w:r w:rsidRPr="00DD3A01">
        <w:rPr>
          <w:szCs w:val="24"/>
          <w:lang w:eastAsia="ru-RU"/>
        </w:rPr>
        <w:t xml:space="preserve"> предлагается </w:t>
      </w:r>
      <w:r w:rsidRPr="00DD3A01">
        <w:rPr>
          <w:bCs/>
          <w:szCs w:val="24"/>
          <w:lang w:eastAsia="ru-RU"/>
        </w:rPr>
        <w:t>в 2024 году</w:t>
      </w:r>
      <w:r w:rsidRPr="00DD3A01">
        <w:rPr>
          <w:szCs w:val="24"/>
          <w:lang w:eastAsia="ru-RU"/>
        </w:rPr>
        <w:t xml:space="preserve"> бюджетные ассигнования, предусмотренные:</w:t>
      </w:r>
    </w:p>
    <w:p w:rsidR="00DD3A01" w:rsidRPr="00DD3A01" w:rsidRDefault="00DD3A01" w:rsidP="00DD3A01">
      <w:pPr>
        <w:autoSpaceDE w:val="0"/>
        <w:autoSpaceDN w:val="0"/>
        <w:ind w:right="57"/>
        <w:jc w:val="both"/>
        <w:rPr>
          <w:szCs w:val="24"/>
          <w:lang w:eastAsia="ru-RU"/>
        </w:rPr>
      </w:pPr>
      <w:r w:rsidRPr="00DD3A01">
        <w:rPr>
          <w:rFonts w:eastAsia="SimSun"/>
          <w:szCs w:val="24"/>
        </w:rPr>
        <w:t xml:space="preserve">- по </w:t>
      </w:r>
      <w:r w:rsidRPr="00DD3A01">
        <w:rPr>
          <w:szCs w:val="24"/>
          <w:lang w:eastAsia="ru-RU"/>
        </w:rPr>
        <w:t>Основному мероприятию 2.3. «</w:t>
      </w:r>
      <w:r w:rsidRPr="00DD3A01">
        <w:rPr>
          <w:rFonts w:eastAsia="SimSun"/>
          <w:szCs w:val="24"/>
        </w:rPr>
        <w:t>Реализация мероприятий по обеспечению удаленных населенных пунктов товарами первой необходимости в целях достижения результата по количеству приобретенных автомагазинов (автолавок) субъектами МСП</w:t>
      </w:r>
      <w:r w:rsidRPr="00DD3A01">
        <w:rPr>
          <w:szCs w:val="24"/>
          <w:lang w:eastAsia="ru-RU"/>
        </w:rPr>
        <w:t xml:space="preserve">» увеличить на сумму 2 000,0 тыс. руб. (с 500,0 тыс. руб. до 2 500,0 тыс. руб. (в </w:t>
      </w:r>
      <w:proofErr w:type="spellStart"/>
      <w:r w:rsidRPr="00DD3A01">
        <w:rPr>
          <w:szCs w:val="24"/>
          <w:lang w:eastAsia="ru-RU"/>
        </w:rPr>
        <w:t>т.ч</w:t>
      </w:r>
      <w:proofErr w:type="spellEnd"/>
      <w:r w:rsidRPr="00DD3A01">
        <w:rPr>
          <w:szCs w:val="24"/>
          <w:lang w:eastAsia="ru-RU"/>
        </w:rPr>
        <w:t xml:space="preserve">. 500,0 тыс. руб. средства местного бюджета и 2 000,0 тыс. руб. средства областного бюджета). </w:t>
      </w:r>
    </w:p>
    <w:p w:rsidR="00DD3A01" w:rsidRPr="00DD3A01" w:rsidRDefault="00DD3A01" w:rsidP="00DD3A01">
      <w:pPr>
        <w:autoSpaceDE w:val="0"/>
        <w:autoSpaceDN w:val="0"/>
        <w:ind w:right="57"/>
        <w:jc w:val="both"/>
        <w:rPr>
          <w:rFonts w:eastAsia="SimSun"/>
          <w:szCs w:val="24"/>
        </w:rPr>
      </w:pPr>
      <w:r w:rsidRPr="00DD3A01">
        <w:rPr>
          <w:szCs w:val="24"/>
          <w:lang w:eastAsia="ru-RU"/>
        </w:rPr>
        <w:t>О</w:t>
      </w:r>
      <w:r w:rsidRPr="00DD3A01">
        <w:rPr>
          <w:rFonts w:eastAsia="SimSun"/>
          <w:szCs w:val="24"/>
        </w:rPr>
        <w:t xml:space="preserve">бщий объем финансирования Муниципальной программы </w:t>
      </w:r>
      <w:r w:rsidRPr="00DD3A01">
        <w:rPr>
          <w:rFonts w:eastAsia="SimSun"/>
          <w:bCs/>
          <w:szCs w:val="24"/>
        </w:rPr>
        <w:t xml:space="preserve">на 2024 год в сумме 7 672,2 тыс. руб., на 2025 год в сумме 5 172,2 тыс. руб., на 2026 год в сумме 5 172,2 тыс. руб. </w:t>
      </w:r>
      <w:r w:rsidRPr="00DD3A01">
        <w:rPr>
          <w:rFonts w:eastAsia="SimSun"/>
          <w:szCs w:val="24"/>
        </w:rPr>
        <w:t xml:space="preserve">соответствует бюджетным назначениям на финансовое обеспечение Муниципальной программы, указанным в проекте решения Совета депутатов </w:t>
      </w:r>
      <w:proofErr w:type="spellStart"/>
      <w:r w:rsidRPr="00DD3A01">
        <w:rPr>
          <w:rFonts w:eastAsia="SimSun"/>
          <w:szCs w:val="24"/>
          <w:lang w:eastAsia="ru-RU"/>
        </w:rPr>
        <w:t>Балахнинского</w:t>
      </w:r>
      <w:proofErr w:type="spellEnd"/>
      <w:r w:rsidRPr="00DD3A01">
        <w:rPr>
          <w:rFonts w:eastAsia="SimSun"/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DD3A01">
        <w:rPr>
          <w:rFonts w:eastAsia="SimSun"/>
          <w:szCs w:val="24"/>
          <w:lang w:eastAsia="ru-RU"/>
        </w:rPr>
        <w:t>Балахнинского</w:t>
      </w:r>
      <w:proofErr w:type="spellEnd"/>
      <w:r w:rsidRPr="00DD3A01">
        <w:rPr>
          <w:rFonts w:eastAsia="SimSun"/>
          <w:szCs w:val="24"/>
          <w:lang w:eastAsia="ru-RU"/>
        </w:rPr>
        <w:t xml:space="preserve"> муниципального округа о</w:t>
      </w:r>
      <w:r w:rsidRPr="00DD3A01">
        <w:rPr>
          <w:rFonts w:eastAsia="SimSun"/>
          <w:szCs w:val="24"/>
        </w:rPr>
        <w:t>т  14.12.2023 № 541</w:t>
      </w:r>
      <w:r w:rsidRPr="00DD3A01">
        <w:rPr>
          <w:rFonts w:eastAsia="SimSun"/>
          <w:szCs w:val="24"/>
          <w:lang w:eastAsia="ru-RU"/>
        </w:rPr>
        <w:t xml:space="preserve"> «О бюджете </w:t>
      </w:r>
      <w:proofErr w:type="spellStart"/>
      <w:r w:rsidRPr="00DD3A01">
        <w:rPr>
          <w:rFonts w:eastAsia="SimSun"/>
          <w:szCs w:val="24"/>
          <w:lang w:eastAsia="ru-RU"/>
        </w:rPr>
        <w:t>Балахнинского</w:t>
      </w:r>
      <w:proofErr w:type="spellEnd"/>
      <w:r w:rsidRPr="00DD3A01">
        <w:rPr>
          <w:rFonts w:eastAsia="SimSun"/>
          <w:szCs w:val="24"/>
          <w:lang w:eastAsia="ru-RU"/>
        </w:rPr>
        <w:t xml:space="preserve"> муниципального округа на 2024 год и на плановый период 2025 и 2026 годов». </w:t>
      </w:r>
    </w:p>
    <w:p w:rsidR="00DD3A01" w:rsidRPr="00DD3A01" w:rsidRDefault="00DD3A01" w:rsidP="00DD3A01">
      <w:pPr>
        <w:jc w:val="both"/>
        <w:rPr>
          <w:rFonts w:eastAsia="SimSun"/>
          <w:b/>
          <w:szCs w:val="24"/>
        </w:rPr>
      </w:pPr>
      <w:r w:rsidRPr="00DD3A01">
        <w:rPr>
          <w:rFonts w:eastAsia="SimSun"/>
          <w:szCs w:val="24"/>
          <w:lang w:eastAsia="ru-RU"/>
        </w:rPr>
        <w:t>Рекомендация: Контрольно-счетная палата рекомендует в последующем включить целевой индикатор и непосредственный результат, характеризующий объем предполагаемых к выполнению</w:t>
      </w:r>
      <w:r w:rsidRPr="00DD3A01">
        <w:rPr>
          <w:szCs w:val="24"/>
          <w:lang w:eastAsia="ru-RU"/>
        </w:rPr>
        <w:t xml:space="preserve"> работ (услуг)</w:t>
      </w:r>
      <w:r w:rsidRPr="00DD3A01">
        <w:rPr>
          <w:rFonts w:eastAsia="SimSun"/>
          <w:szCs w:val="24"/>
          <w:lang w:eastAsia="ru-RU"/>
        </w:rPr>
        <w:t xml:space="preserve"> в рамках реализуемого </w:t>
      </w:r>
      <w:r w:rsidRPr="00DD3A01">
        <w:rPr>
          <w:szCs w:val="24"/>
          <w:lang w:eastAsia="ru-RU"/>
        </w:rPr>
        <w:t xml:space="preserve">Основного мероприятия 2.3 </w:t>
      </w:r>
      <w:r w:rsidRPr="00DD3A01">
        <w:rPr>
          <w:rFonts w:eastAsia="SimSun"/>
          <w:szCs w:val="24"/>
        </w:rPr>
        <w:t xml:space="preserve">«Реализация мероприятий по обеспечению удаленных населенных пунктов товарами первой необходимости в целях достижения результата по количеству приобретенных автомагазинов (автолавок) субъектами МСП» </w:t>
      </w:r>
      <w:r w:rsidRPr="00DD3A01">
        <w:rPr>
          <w:szCs w:val="24"/>
          <w:lang w:eastAsia="ru-RU"/>
        </w:rPr>
        <w:t xml:space="preserve">подпрограммы 2 </w:t>
      </w:r>
      <w:r w:rsidRPr="00DD3A01">
        <w:rPr>
          <w:rFonts w:eastAsia="SimSun"/>
          <w:szCs w:val="24"/>
        </w:rPr>
        <w:t>«</w:t>
      </w:r>
      <w:r w:rsidRPr="00DD3A01">
        <w:rPr>
          <w:szCs w:val="24"/>
          <w:lang w:eastAsia="ru-RU"/>
        </w:rPr>
        <w:t xml:space="preserve">Развитие торговли в </w:t>
      </w:r>
      <w:proofErr w:type="spellStart"/>
      <w:r w:rsidRPr="00DD3A01">
        <w:rPr>
          <w:szCs w:val="24"/>
          <w:lang w:eastAsia="ru-RU"/>
        </w:rPr>
        <w:t>Балахнинском</w:t>
      </w:r>
      <w:proofErr w:type="spellEnd"/>
      <w:r w:rsidRPr="00DD3A01">
        <w:rPr>
          <w:szCs w:val="24"/>
          <w:lang w:eastAsia="ru-RU"/>
        </w:rPr>
        <w:t xml:space="preserve"> муниципальном округе</w:t>
      </w:r>
      <w:r w:rsidRPr="00DD3A01">
        <w:rPr>
          <w:rFonts w:eastAsia="SimSun"/>
          <w:szCs w:val="24"/>
        </w:rPr>
        <w:t>» Муниципальной программы</w:t>
      </w:r>
      <w:r w:rsidRPr="00DD3A01">
        <w:rPr>
          <w:szCs w:val="24"/>
          <w:lang w:eastAsia="ru-RU"/>
        </w:rPr>
        <w:t>.</w:t>
      </w:r>
    </w:p>
    <w:p w:rsidR="00DD3A01" w:rsidRPr="00DD3A01" w:rsidRDefault="00DD3A01" w:rsidP="00DD3A01">
      <w:pPr>
        <w:jc w:val="both"/>
        <w:rPr>
          <w:rFonts w:eastAsia="SimSun"/>
          <w:color w:val="C0504D"/>
          <w:szCs w:val="24"/>
        </w:rPr>
      </w:pPr>
      <w:r w:rsidRPr="00DD3A01">
        <w:rPr>
          <w:rFonts w:eastAsia="SimSun"/>
        </w:rPr>
        <w:t xml:space="preserve">По результатам экспертизы Проект постановления об изменении в Муниципальную программу может быть рассмотрен на заседании Постоянной комиссии Совета депутатов </w:t>
      </w:r>
      <w:proofErr w:type="spellStart"/>
      <w:r w:rsidRPr="00DD3A01">
        <w:rPr>
          <w:rFonts w:eastAsia="SimSun"/>
        </w:rPr>
        <w:t>Балахнинского</w:t>
      </w:r>
      <w:proofErr w:type="spellEnd"/>
      <w:r w:rsidRPr="00DD3A01">
        <w:rPr>
          <w:rFonts w:eastAsia="SimSun"/>
        </w:rPr>
        <w:t xml:space="preserve"> муниципального округа</w:t>
      </w:r>
      <w:r w:rsidRPr="00DD3A01">
        <w:rPr>
          <w:rFonts w:eastAsia="SimSun"/>
          <w:szCs w:val="24"/>
          <w:lang w:eastAsia="ru-RU"/>
        </w:rPr>
        <w:t xml:space="preserve"> Нижегородской области</w:t>
      </w:r>
      <w:r w:rsidRPr="00DD3A01">
        <w:rPr>
          <w:rFonts w:eastAsia="SimSun"/>
          <w:color w:val="C0504D"/>
          <w:szCs w:val="24"/>
        </w:rPr>
        <w:t>.</w:t>
      </w:r>
    </w:p>
    <w:p w:rsidR="00611E3C" w:rsidRPr="00590B4A" w:rsidRDefault="00611E3C" w:rsidP="003C5DEE">
      <w:pPr>
        <w:pStyle w:val="a3"/>
        <w:jc w:val="both"/>
        <w:rPr>
          <w:color w:val="FF0000"/>
          <w:szCs w:val="24"/>
        </w:rPr>
      </w:pPr>
    </w:p>
    <w:sectPr w:rsidR="00611E3C" w:rsidRPr="0059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75856"/>
    <w:multiLevelType w:val="hybridMultilevel"/>
    <w:tmpl w:val="99446B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7C96"/>
    <w:rsid w:val="00066226"/>
    <w:rsid w:val="000920E3"/>
    <w:rsid w:val="000D3EFF"/>
    <w:rsid w:val="000D4074"/>
    <w:rsid w:val="000E05C9"/>
    <w:rsid w:val="000F6A39"/>
    <w:rsid w:val="000F7C51"/>
    <w:rsid w:val="00123421"/>
    <w:rsid w:val="00137E3C"/>
    <w:rsid w:val="001434DC"/>
    <w:rsid w:val="00144390"/>
    <w:rsid w:val="00147A31"/>
    <w:rsid w:val="00154309"/>
    <w:rsid w:val="00160FC3"/>
    <w:rsid w:val="001637FE"/>
    <w:rsid w:val="00167B2C"/>
    <w:rsid w:val="001A5955"/>
    <w:rsid w:val="001A7441"/>
    <w:rsid w:val="001B2EE1"/>
    <w:rsid w:val="001B3420"/>
    <w:rsid w:val="001F5DBD"/>
    <w:rsid w:val="00206036"/>
    <w:rsid w:val="00227CFC"/>
    <w:rsid w:val="0027475E"/>
    <w:rsid w:val="00290952"/>
    <w:rsid w:val="00291C28"/>
    <w:rsid w:val="00292526"/>
    <w:rsid w:val="00297C06"/>
    <w:rsid w:val="00330999"/>
    <w:rsid w:val="00337CF9"/>
    <w:rsid w:val="0036006E"/>
    <w:rsid w:val="00367D50"/>
    <w:rsid w:val="00373E38"/>
    <w:rsid w:val="00397BE5"/>
    <w:rsid w:val="003A1DDF"/>
    <w:rsid w:val="003A5EF7"/>
    <w:rsid w:val="003A7017"/>
    <w:rsid w:val="003B0078"/>
    <w:rsid w:val="003B3DAA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0B4A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47C1F"/>
    <w:rsid w:val="00753BD1"/>
    <w:rsid w:val="00764434"/>
    <w:rsid w:val="007750EC"/>
    <w:rsid w:val="007844F1"/>
    <w:rsid w:val="00790721"/>
    <w:rsid w:val="0079224C"/>
    <w:rsid w:val="00795F65"/>
    <w:rsid w:val="007A407B"/>
    <w:rsid w:val="007A5621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B06DA"/>
    <w:rsid w:val="009B73C5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56A1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24457"/>
    <w:rsid w:val="00B33BD1"/>
    <w:rsid w:val="00B42B0F"/>
    <w:rsid w:val="00B517A9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54710"/>
    <w:rsid w:val="00C6123D"/>
    <w:rsid w:val="00C63AEA"/>
    <w:rsid w:val="00C70763"/>
    <w:rsid w:val="00C75760"/>
    <w:rsid w:val="00C828B1"/>
    <w:rsid w:val="00C9392D"/>
    <w:rsid w:val="00C9582F"/>
    <w:rsid w:val="00C96349"/>
    <w:rsid w:val="00C96F89"/>
    <w:rsid w:val="00C979F0"/>
    <w:rsid w:val="00CA5C1A"/>
    <w:rsid w:val="00CB3E14"/>
    <w:rsid w:val="00CC48F4"/>
    <w:rsid w:val="00CE26FC"/>
    <w:rsid w:val="00CF23C3"/>
    <w:rsid w:val="00D26319"/>
    <w:rsid w:val="00D5082C"/>
    <w:rsid w:val="00D554E8"/>
    <w:rsid w:val="00D72063"/>
    <w:rsid w:val="00D9753E"/>
    <w:rsid w:val="00DA326B"/>
    <w:rsid w:val="00DB32AB"/>
    <w:rsid w:val="00DC222F"/>
    <w:rsid w:val="00DD3A01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3</cp:revision>
  <dcterms:created xsi:type="dcterms:W3CDTF">2024-07-03T07:32:00Z</dcterms:created>
  <dcterms:modified xsi:type="dcterms:W3CDTF">2024-07-03T08:04:00Z</dcterms:modified>
</cp:coreProperties>
</file>