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3B" w:rsidRDefault="00090B43" w:rsidP="00B73D3B">
      <w:pPr>
        <w:ind w:left="6372"/>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5A3CF1C9" wp14:editId="6F148076">
                <wp:simplePos x="0" y="0"/>
                <wp:positionH relativeFrom="column">
                  <wp:posOffset>3789045</wp:posOffset>
                </wp:positionH>
                <wp:positionV relativeFrom="paragraph">
                  <wp:posOffset>-62230</wp:posOffset>
                </wp:positionV>
                <wp:extent cx="2433955" cy="976630"/>
                <wp:effectExtent l="0" t="0" r="23495"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955" cy="976630"/>
                        </a:xfrm>
                        <a:prstGeom prst="rect">
                          <a:avLst/>
                        </a:prstGeom>
                        <a:solidFill>
                          <a:srgbClr val="FFFFFF"/>
                        </a:solidFill>
                        <a:ln w="9525">
                          <a:solidFill>
                            <a:srgbClr val="FFFFFF"/>
                          </a:solidFill>
                          <a:miter lim="800000"/>
                          <a:headEnd/>
                          <a:tailEnd/>
                        </a:ln>
                      </wps:spPr>
                      <wps:txbx>
                        <w:txbxContent>
                          <w:p w:rsidR="00B73D3B" w:rsidRPr="001F7268" w:rsidRDefault="00B73D3B" w:rsidP="00B73D3B">
                            <w:pPr>
                              <w:jc w:val="both"/>
                              <w:rPr>
                                <w:sz w:val="24"/>
                                <w:szCs w:val="24"/>
                              </w:rPr>
                            </w:pPr>
                            <w:r w:rsidRPr="001F7268">
                              <w:rPr>
                                <w:sz w:val="24"/>
                                <w:szCs w:val="24"/>
                              </w:rPr>
                              <w:t>Приложение</w:t>
                            </w:r>
                            <w:r>
                              <w:rPr>
                                <w:sz w:val="24"/>
                                <w:szCs w:val="24"/>
                              </w:rPr>
                              <w:t xml:space="preserve"> №1</w:t>
                            </w:r>
                            <w:r w:rsidRPr="001F7268">
                              <w:rPr>
                                <w:sz w:val="24"/>
                                <w:szCs w:val="24"/>
                              </w:rPr>
                              <w:t xml:space="preserve"> </w:t>
                            </w:r>
                          </w:p>
                          <w:p w:rsidR="00B73D3B" w:rsidRPr="001F7268" w:rsidRDefault="00B73D3B" w:rsidP="00B73D3B">
                            <w:pPr>
                              <w:jc w:val="both"/>
                              <w:rPr>
                                <w:sz w:val="24"/>
                                <w:szCs w:val="24"/>
                              </w:rPr>
                            </w:pPr>
                            <w:r w:rsidRPr="001F7268">
                              <w:rPr>
                                <w:sz w:val="24"/>
                                <w:szCs w:val="24"/>
                              </w:rPr>
                              <w:t>к решению  территориальной избирательной            комиссии</w:t>
                            </w:r>
                          </w:p>
                          <w:p w:rsidR="00B73D3B" w:rsidRPr="001F7268" w:rsidRDefault="00B73D3B" w:rsidP="00B73D3B">
                            <w:pPr>
                              <w:jc w:val="both"/>
                              <w:rPr>
                                <w:sz w:val="24"/>
                                <w:szCs w:val="24"/>
                              </w:rPr>
                            </w:pPr>
                            <w:r w:rsidRPr="001F7268">
                              <w:rPr>
                                <w:sz w:val="24"/>
                                <w:szCs w:val="24"/>
                              </w:rPr>
                              <w:t>Балахнинского         района</w:t>
                            </w:r>
                          </w:p>
                          <w:p w:rsidR="00B73D3B" w:rsidRPr="001F7268" w:rsidRDefault="00B73D3B" w:rsidP="00B73D3B">
                            <w:pPr>
                              <w:jc w:val="both"/>
                              <w:rPr>
                                <w:sz w:val="24"/>
                                <w:szCs w:val="24"/>
                              </w:rPr>
                            </w:pPr>
                            <w:r>
                              <w:rPr>
                                <w:sz w:val="24"/>
                                <w:szCs w:val="24"/>
                              </w:rPr>
                              <w:t xml:space="preserve">от </w:t>
                            </w:r>
                            <w:r w:rsidR="00090B43">
                              <w:rPr>
                                <w:sz w:val="24"/>
                                <w:szCs w:val="24"/>
                              </w:rPr>
                              <w:t>01</w:t>
                            </w:r>
                            <w:r>
                              <w:rPr>
                                <w:sz w:val="24"/>
                                <w:szCs w:val="24"/>
                              </w:rPr>
                              <w:t xml:space="preserve"> июля 201</w:t>
                            </w:r>
                            <w:r w:rsidR="00090B43">
                              <w:rPr>
                                <w:sz w:val="24"/>
                                <w:szCs w:val="24"/>
                              </w:rPr>
                              <w:t>9</w:t>
                            </w:r>
                            <w:r>
                              <w:rPr>
                                <w:sz w:val="24"/>
                                <w:szCs w:val="24"/>
                              </w:rPr>
                              <w:t xml:space="preserve"> года  №</w:t>
                            </w:r>
                            <w:r w:rsidR="00090B43">
                              <w:rPr>
                                <w:sz w:val="24"/>
                                <w:szCs w:val="24"/>
                              </w:rPr>
                              <w:t>879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98.35pt;margin-top:-4.9pt;width:191.65pt;height:7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" strokecolor="white">
                <v:textbox>
                  <w:txbxContent>
                    <w:p w:rsidR="00B73D3B" w:rsidRPr="001F7268" w:rsidRDefault="00B73D3B" w:rsidP="00B73D3B">
                      <w:pPr>
                        <w:jc w:val="both"/>
                        <w:rPr>
                          <w:sz w:val="24"/>
                          <w:szCs w:val="24"/>
                        </w:rPr>
                      </w:pPr>
                      <w:r w:rsidRPr="001F7268">
                        <w:rPr>
                          <w:sz w:val="24"/>
                          <w:szCs w:val="24"/>
                        </w:rPr>
                        <w:t>Приложение</w:t>
                      </w:r>
                      <w:r>
                        <w:rPr>
                          <w:sz w:val="24"/>
                          <w:szCs w:val="24"/>
                        </w:rPr>
                        <w:t xml:space="preserve"> №1</w:t>
                      </w:r>
                      <w:r w:rsidRPr="001F7268">
                        <w:rPr>
                          <w:sz w:val="24"/>
                          <w:szCs w:val="24"/>
                        </w:rPr>
                        <w:t xml:space="preserve"> </w:t>
                      </w:r>
                    </w:p>
                    <w:p w:rsidR="00B73D3B" w:rsidRPr="001F7268" w:rsidRDefault="00B73D3B" w:rsidP="00B73D3B">
                      <w:pPr>
                        <w:jc w:val="both"/>
                        <w:rPr>
                          <w:sz w:val="24"/>
                          <w:szCs w:val="24"/>
                        </w:rPr>
                      </w:pPr>
                      <w:r w:rsidRPr="001F7268">
                        <w:rPr>
                          <w:sz w:val="24"/>
                          <w:szCs w:val="24"/>
                        </w:rPr>
                        <w:t>к решению  территориальной избирательной            комиссии</w:t>
                      </w:r>
                    </w:p>
                    <w:p w:rsidR="00B73D3B" w:rsidRPr="001F7268" w:rsidRDefault="00B73D3B" w:rsidP="00B73D3B">
                      <w:pPr>
                        <w:jc w:val="both"/>
                        <w:rPr>
                          <w:sz w:val="24"/>
                          <w:szCs w:val="24"/>
                        </w:rPr>
                      </w:pPr>
                      <w:r w:rsidRPr="001F7268">
                        <w:rPr>
                          <w:sz w:val="24"/>
                          <w:szCs w:val="24"/>
                        </w:rPr>
                        <w:t>Балахнинского         района</w:t>
                      </w:r>
                    </w:p>
                    <w:p w:rsidR="00B73D3B" w:rsidRPr="001F7268" w:rsidRDefault="00B73D3B" w:rsidP="00B73D3B">
                      <w:pPr>
                        <w:jc w:val="both"/>
                        <w:rPr>
                          <w:sz w:val="24"/>
                          <w:szCs w:val="24"/>
                        </w:rPr>
                      </w:pPr>
                      <w:r>
                        <w:rPr>
                          <w:sz w:val="24"/>
                          <w:szCs w:val="24"/>
                        </w:rPr>
                        <w:t xml:space="preserve">от </w:t>
                      </w:r>
                      <w:r w:rsidR="00090B43">
                        <w:rPr>
                          <w:sz w:val="24"/>
                          <w:szCs w:val="24"/>
                        </w:rPr>
                        <w:t>01</w:t>
                      </w:r>
                      <w:r>
                        <w:rPr>
                          <w:sz w:val="24"/>
                          <w:szCs w:val="24"/>
                        </w:rPr>
                        <w:t xml:space="preserve"> июля 201</w:t>
                      </w:r>
                      <w:r w:rsidR="00090B43">
                        <w:rPr>
                          <w:sz w:val="24"/>
                          <w:szCs w:val="24"/>
                        </w:rPr>
                        <w:t>9</w:t>
                      </w:r>
                      <w:r>
                        <w:rPr>
                          <w:sz w:val="24"/>
                          <w:szCs w:val="24"/>
                        </w:rPr>
                        <w:t xml:space="preserve"> года  №</w:t>
                      </w:r>
                      <w:r w:rsidR="00090B43">
                        <w:rPr>
                          <w:sz w:val="24"/>
                          <w:szCs w:val="24"/>
                        </w:rPr>
                        <w:t>879</w:t>
                      </w:r>
                    </w:p>
                  </w:txbxContent>
                </v:textbox>
              </v:rect>
            </w:pict>
          </mc:Fallback>
        </mc:AlternateContent>
      </w:r>
    </w:p>
    <w:p w:rsidR="00B73D3B" w:rsidRDefault="00B73D3B" w:rsidP="00B73D3B">
      <w:pPr>
        <w:ind w:left="6372"/>
        <w:jc w:val="center"/>
        <w:rPr>
          <w:sz w:val="24"/>
          <w:szCs w:val="24"/>
        </w:rPr>
      </w:pPr>
    </w:p>
    <w:p w:rsidR="00B73D3B" w:rsidRDefault="00B73D3B" w:rsidP="00B73D3B">
      <w:pPr>
        <w:ind w:left="6372"/>
        <w:jc w:val="center"/>
        <w:rPr>
          <w:sz w:val="24"/>
          <w:szCs w:val="24"/>
        </w:rPr>
      </w:pPr>
    </w:p>
    <w:p w:rsidR="00B73D3B" w:rsidRDefault="00B73D3B" w:rsidP="00B73D3B">
      <w:pPr>
        <w:ind w:left="6372"/>
        <w:jc w:val="center"/>
        <w:rPr>
          <w:sz w:val="24"/>
          <w:szCs w:val="24"/>
        </w:rPr>
      </w:pPr>
    </w:p>
    <w:p w:rsidR="00B73D3B" w:rsidRDefault="00B73D3B" w:rsidP="00B73D3B">
      <w:pPr>
        <w:ind w:left="6372"/>
        <w:jc w:val="center"/>
        <w:rPr>
          <w:sz w:val="24"/>
          <w:szCs w:val="24"/>
        </w:rPr>
      </w:pPr>
    </w:p>
    <w:p w:rsidR="00090B43" w:rsidRPr="00090B43" w:rsidRDefault="00090B43" w:rsidP="00B73D3B">
      <w:pPr>
        <w:pStyle w:val="ConsPlusTitle"/>
        <w:ind w:firstLine="709"/>
        <w:jc w:val="center"/>
        <w:rPr>
          <w:sz w:val="10"/>
          <w:szCs w:val="10"/>
        </w:rPr>
      </w:pPr>
    </w:p>
    <w:p w:rsidR="00B73D3B" w:rsidRDefault="00B73D3B" w:rsidP="00B73D3B">
      <w:pPr>
        <w:pStyle w:val="ConsPlusTitle"/>
        <w:ind w:firstLine="709"/>
        <w:jc w:val="center"/>
      </w:pPr>
      <w:r>
        <w:t>УВЕДОМЛЕНИЕ</w:t>
      </w:r>
    </w:p>
    <w:p w:rsidR="00B73D3B" w:rsidRPr="00B73D3B" w:rsidRDefault="00B73D3B" w:rsidP="00B73D3B">
      <w:pPr>
        <w:pStyle w:val="ConsPlusTitle"/>
        <w:ind w:firstLine="709"/>
        <w:jc w:val="center"/>
      </w:pPr>
      <w:r w:rsidRPr="00B73D3B">
        <w:t xml:space="preserve"> зарегистрированного кандидата и избранного депутата, нах</w:t>
      </w:r>
      <w:bookmarkStart w:id="0" w:name="_GoBack"/>
      <w:bookmarkEnd w:id="0"/>
      <w:r w:rsidRPr="00B73D3B">
        <w:t>одящихся на государственной или муниципальной службе</w:t>
      </w:r>
      <w:r>
        <w:t xml:space="preserve">, </w:t>
      </w:r>
      <w:r w:rsidRPr="00B73D3B">
        <w:t xml:space="preserve"> </w:t>
      </w:r>
      <w:r w:rsidRPr="003139A4">
        <w:t xml:space="preserve">при проведении </w:t>
      </w:r>
      <w:r w:rsidR="00090B43">
        <w:t xml:space="preserve">выборов и </w:t>
      </w:r>
      <w:r w:rsidRPr="003139A4">
        <w:t xml:space="preserve">дополнительных выборов </w:t>
      </w:r>
      <w:r w:rsidRPr="003139A4">
        <w:rPr>
          <w:color w:val="000000"/>
        </w:rPr>
        <w:t xml:space="preserve">депутатов представительных органов муниципальных образований </w:t>
      </w:r>
      <w:r w:rsidRPr="003139A4">
        <w:t>«рабочий поселок Гидроторф», «Коневский сельсовет», «Шеляуховский сельсовет»</w:t>
      </w:r>
    </w:p>
    <w:p w:rsidR="00B73D3B" w:rsidRDefault="00B73D3B" w:rsidP="00B73D3B">
      <w:pPr>
        <w:autoSpaceDE w:val="0"/>
        <w:autoSpaceDN w:val="0"/>
        <w:adjustRightInd w:val="0"/>
        <w:ind w:firstLine="540"/>
        <w:jc w:val="both"/>
        <w:rPr>
          <w:sz w:val="20"/>
        </w:rPr>
      </w:pPr>
    </w:p>
    <w:p w:rsidR="00090B43" w:rsidRDefault="00090B43" w:rsidP="00090B43">
      <w:pPr>
        <w:autoSpaceDE w:val="0"/>
        <w:autoSpaceDN w:val="0"/>
        <w:adjustRightInd w:val="0"/>
        <w:ind w:firstLine="540"/>
        <w:jc w:val="center"/>
        <w:rPr>
          <w:b/>
          <w:sz w:val="24"/>
          <w:szCs w:val="24"/>
        </w:rPr>
      </w:pPr>
      <w:r w:rsidRPr="00090B43">
        <w:rPr>
          <w:b/>
          <w:sz w:val="24"/>
          <w:szCs w:val="24"/>
        </w:rPr>
        <w:t xml:space="preserve">Федеральный закон от 12.06.2002 </w:t>
      </w:r>
      <w:r>
        <w:rPr>
          <w:b/>
          <w:sz w:val="24"/>
          <w:szCs w:val="24"/>
        </w:rPr>
        <w:t>№</w:t>
      </w:r>
      <w:r w:rsidRPr="00090B43">
        <w:rPr>
          <w:b/>
          <w:sz w:val="24"/>
          <w:szCs w:val="24"/>
        </w:rPr>
        <w:t xml:space="preserve">67-ФЗ </w:t>
      </w:r>
      <w:r>
        <w:rPr>
          <w:b/>
          <w:sz w:val="24"/>
          <w:szCs w:val="24"/>
        </w:rPr>
        <w:t xml:space="preserve"> «</w:t>
      </w:r>
      <w:r w:rsidRPr="00090B43">
        <w:rPr>
          <w:b/>
          <w:sz w:val="24"/>
          <w:szCs w:val="24"/>
        </w:rPr>
        <w:t>Об основных гарантиях избирательных прав и права на участие в референду</w:t>
      </w:r>
      <w:r>
        <w:rPr>
          <w:b/>
          <w:sz w:val="24"/>
          <w:szCs w:val="24"/>
        </w:rPr>
        <w:t>ме граждан Российской Федерации»</w:t>
      </w:r>
    </w:p>
    <w:p w:rsidR="00090B43" w:rsidRPr="00090B43" w:rsidRDefault="00090B43" w:rsidP="00090B43">
      <w:pPr>
        <w:autoSpaceDE w:val="0"/>
        <w:autoSpaceDN w:val="0"/>
        <w:adjustRightInd w:val="0"/>
        <w:ind w:firstLine="540"/>
        <w:jc w:val="center"/>
        <w:rPr>
          <w:b/>
          <w:sz w:val="16"/>
          <w:szCs w:val="16"/>
        </w:rPr>
      </w:pPr>
    </w:p>
    <w:p w:rsidR="00090B43" w:rsidRPr="00090B43" w:rsidRDefault="00090B43" w:rsidP="00090B43">
      <w:pPr>
        <w:autoSpaceDE w:val="0"/>
        <w:autoSpaceDN w:val="0"/>
        <w:adjustRightInd w:val="0"/>
        <w:ind w:firstLine="540"/>
        <w:jc w:val="both"/>
        <w:outlineLvl w:val="0"/>
        <w:rPr>
          <w:b/>
          <w:sz w:val="24"/>
          <w:szCs w:val="24"/>
          <w:u w:val="single"/>
        </w:rPr>
      </w:pPr>
      <w:r w:rsidRPr="00090B43">
        <w:rPr>
          <w:rFonts w:eastAsiaTheme="minorHAnsi"/>
          <w:bCs/>
          <w:sz w:val="24"/>
          <w:szCs w:val="24"/>
          <w:u w:val="single"/>
          <w:lang w:eastAsia="en-US"/>
        </w:rPr>
        <w:t>Статья 4. Всеобщее избирательное право и право на участие в референдуме</w:t>
      </w:r>
      <w:r w:rsidRPr="00090B43">
        <w:rPr>
          <w:rFonts w:eastAsiaTheme="minorHAnsi"/>
          <w:bCs/>
          <w:sz w:val="24"/>
          <w:szCs w:val="24"/>
          <w:u w:val="single"/>
          <w:lang w:eastAsia="en-US"/>
        </w:rPr>
        <w:t>.</w:t>
      </w:r>
    </w:p>
    <w:p w:rsidR="00B73D3B" w:rsidRPr="00793E04" w:rsidRDefault="00B73D3B" w:rsidP="00793E04">
      <w:pPr>
        <w:autoSpaceDE w:val="0"/>
        <w:autoSpaceDN w:val="0"/>
        <w:adjustRightInd w:val="0"/>
        <w:ind w:firstLine="540"/>
        <w:jc w:val="both"/>
        <w:rPr>
          <w:sz w:val="16"/>
          <w:szCs w:val="16"/>
        </w:rPr>
      </w:pPr>
      <w:r w:rsidRPr="00B73D3B">
        <w:rPr>
          <w:sz w:val="24"/>
          <w:szCs w:val="24"/>
        </w:rPr>
        <w:t>9.Депутаты,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депутатами Государственной Думы 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r w:rsidR="00793E04">
        <w:rPr>
          <w:sz w:val="24"/>
          <w:szCs w:val="24"/>
        </w:rPr>
        <w:t xml:space="preserve"> </w:t>
      </w:r>
      <w:r w:rsidRPr="00793E04">
        <w:rPr>
          <w:sz w:val="16"/>
          <w:szCs w:val="16"/>
        </w:rPr>
        <w:t xml:space="preserve">(в ред. Федеральных законов от 21.07.2005 </w:t>
      </w:r>
      <w:hyperlink r:id="rId5" w:history="1">
        <w:r w:rsidRPr="00793E04">
          <w:rPr>
            <w:rStyle w:val="a3"/>
            <w:sz w:val="16"/>
            <w:szCs w:val="16"/>
            <w:u w:val="none"/>
          </w:rPr>
          <w:t>N 93-ФЗ</w:t>
        </w:r>
      </w:hyperlink>
      <w:r w:rsidRPr="00793E04">
        <w:rPr>
          <w:sz w:val="16"/>
          <w:szCs w:val="16"/>
        </w:rPr>
        <w:t xml:space="preserve">, от 02.03.2007 </w:t>
      </w:r>
      <w:hyperlink r:id="rId6" w:history="1">
        <w:r w:rsidRPr="00793E04">
          <w:rPr>
            <w:rStyle w:val="a3"/>
            <w:sz w:val="16"/>
            <w:szCs w:val="16"/>
            <w:u w:val="none"/>
          </w:rPr>
          <w:t>N 24-ФЗ</w:t>
        </w:r>
      </w:hyperlink>
      <w:r w:rsidRPr="00793E04">
        <w:rPr>
          <w:sz w:val="16"/>
          <w:szCs w:val="16"/>
        </w:rPr>
        <w:t xml:space="preserve">, от 25.12.2008 </w:t>
      </w:r>
      <w:hyperlink r:id="rId7" w:history="1">
        <w:r w:rsidRPr="00793E04">
          <w:rPr>
            <w:rStyle w:val="a3"/>
            <w:sz w:val="16"/>
            <w:szCs w:val="16"/>
            <w:u w:val="none"/>
          </w:rPr>
          <w:t>N 281-ФЗ</w:t>
        </w:r>
      </w:hyperlink>
      <w:r w:rsidRPr="00793E04">
        <w:rPr>
          <w:sz w:val="16"/>
          <w:szCs w:val="16"/>
        </w:rPr>
        <w:t>)</w:t>
      </w:r>
    </w:p>
    <w:p w:rsidR="00090B43" w:rsidRDefault="00090B43" w:rsidP="00B73D3B">
      <w:pPr>
        <w:autoSpaceDE w:val="0"/>
        <w:autoSpaceDN w:val="0"/>
        <w:adjustRightInd w:val="0"/>
        <w:jc w:val="both"/>
        <w:rPr>
          <w:sz w:val="24"/>
          <w:szCs w:val="24"/>
        </w:rPr>
      </w:pPr>
    </w:p>
    <w:p w:rsidR="00090B43" w:rsidRDefault="00090B43" w:rsidP="00090B43">
      <w:pPr>
        <w:autoSpaceDE w:val="0"/>
        <w:autoSpaceDN w:val="0"/>
        <w:adjustRightInd w:val="0"/>
        <w:jc w:val="center"/>
        <w:rPr>
          <w:b/>
          <w:sz w:val="10"/>
          <w:szCs w:val="10"/>
        </w:rPr>
      </w:pPr>
      <w:r w:rsidRPr="00090B43">
        <w:rPr>
          <w:b/>
          <w:sz w:val="24"/>
          <w:szCs w:val="24"/>
        </w:rPr>
        <w:t xml:space="preserve">Закон Нижегородской области от 06.09.2007 N 108-З (ред. от 04.06.2019) "О выборах депутатов представительных органов муниципальных образований в Нижегородской области" </w:t>
      </w:r>
    </w:p>
    <w:p w:rsidR="00090B43" w:rsidRPr="00090B43" w:rsidRDefault="00090B43" w:rsidP="00090B43">
      <w:pPr>
        <w:autoSpaceDE w:val="0"/>
        <w:autoSpaceDN w:val="0"/>
        <w:adjustRightInd w:val="0"/>
        <w:jc w:val="center"/>
        <w:rPr>
          <w:b/>
          <w:sz w:val="10"/>
          <w:szCs w:val="10"/>
        </w:rPr>
      </w:pPr>
    </w:p>
    <w:p w:rsidR="00B73D3B" w:rsidRPr="00B73D3B" w:rsidRDefault="00B73D3B" w:rsidP="00B73D3B">
      <w:pPr>
        <w:autoSpaceDE w:val="0"/>
        <w:autoSpaceDN w:val="0"/>
        <w:adjustRightInd w:val="0"/>
        <w:ind w:firstLine="540"/>
        <w:jc w:val="both"/>
        <w:outlineLvl w:val="0"/>
        <w:rPr>
          <w:sz w:val="24"/>
          <w:szCs w:val="24"/>
          <w:u w:val="single"/>
        </w:rPr>
      </w:pPr>
      <w:r w:rsidRPr="00B73D3B">
        <w:rPr>
          <w:sz w:val="24"/>
          <w:szCs w:val="24"/>
          <w:u w:val="single"/>
        </w:rPr>
        <w:t>Статья 36. Ограничения, связанные с должностным или служебным положением</w:t>
      </w:r>
    </w:p>
    <w:p w:rsidR="00B73D3B" w:rsidRPr="00B73D3B" w:rsidRDefault="00B73D3B" w:rsidP="00B73D3B">
      <w:pPr>
        <w:autoSpaceDE w:val="0"/>
        <w:autoSpaceDN w:val="0"/>
        <w:adjustRightInd w:val="0"/>
        <w:ind w:firstLine="540"/>
        <w:jc w:val="both"/>
        <w:rPr>
          <w:sz w:val="24"/>
          <w:szCs w:val="24"/>
        </w:rPr>
      </w:pPr>
      <w:r w:rsidRPr="00B73D3B">
        <w:rPr>
          <w:sz w:val="24"/>
          <w:szCs w:val="24"/>
        </w:rPr>
        <w:t>3.Лица,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w:t>
      </w:r>
    </w:p>
    <w:p w:rsidR="00B73D3B" w:rsidRPr="00090B43" w:rsidRDefault="00B73D3B" w:rsidP="00090B43">
      <w:pPr>
        <w:autoSpaceDE w:val="0"/>
        <w:autoSpaceDN w:val="0"/>
        <w:adjustRightInd w:val="0"/>
        <w:ind w:firstLine="540"/>
        <w:jc w:val="both"/>
        <w:outlineLvl w:val="0"/>
        <w:rPr>
          <w:sz w:val="24"/>
          <w:szCs w:val="24"/>
          <w:u w:val="single"/>
        </w:rPr>
      </w:pPr>
      <w:r w:rsidRPr="00090B43">
        <w:rPr>
          <w:sz w:val="24"/>
          <w:szCs w:val="24"/>
          <w:u w:val="single"/>
        </w:rPr>
        <w:t>Статья 72. Регистрация избранных депутатов представительного органа муниципального образования.</w:t>
      </w:r>
    </w:p>
    <w:p w:rsidR="00B73D3B" w:rsidRPr="00793E04" w:rsidRDefault="00B73D3B" w:rsidP="00793E04">
      <w:pPr>
        <w:autoSpaceDE w:val="0"/>
        <w:autoSpaceDN w:val="0"/>
        <w:adjustRightInd w:val="0"/>
        <w:ind w:firstLine="540"/>
        <w:jc w:val="both"/>
        <w:rPr>
          <w:sz w:val="16"/>
          <w:szCs w:val="16"/>
        </w:rPr>
      </w:pPr>
      <w:bookmarkStart w:id="1" w:name="Par0"/>
      <w:bookmarkEnd w:id="1"/>
      <w:r w:rsidRPr="00B73D3B">
        <w:rPr>
          <w:sz w:val="24"/>
          <w:szCs w:val="24"/>
        </w:rPr>
        <w:t xml:space="preserve">1. Избирательная комиссия муниципального образования после подписания протокола о результатах выборов или после передачи депутатского мандата незамедлительно направляет извещение об этом зарегистрированным кандидатам, избранным депутатами представительного органа </w:t>
      </w:r>
      <w:r w:rsidRPr="00B73D3B">
        <w:rPr>
          <w:sz w:val="24"/>
          <w:szCs w:val="24"/>
        </w:rPr>
        <w:lastRenderedPageBreak/>
        <w:t>муниципального образования. Зарегистрированный кандидат, избранный депутатом (получивший депутатский мандат) обязан в пятидневный срок со дня получения извещения представить в избирательную комиссию муниципального образования копию приказа (иного документа) об освобождении его от обязанностей, несовместимых со статусом депутата представительного органа муниципального образования, либо копии документов, удостоверяющих, что им в пятидневный срок было подано заявление об освобождении от таких обязанностей.</w:t>
      </w:r>
      <w:r w:rsidRPr="00793E04">
        <w:rPr>
          <w:sz w:val="16"/>
          <w:szCs w:val="16"/>
        </w:rPr>
        <w:t xml:space="preserve">(в ред. законов Нижегородской области от 08.04.2014 </w:t>
      </w:r>
      <w:hyperlink r:id="rId8" w:history="1">
        <w:r w:rsidRPr="00793E04">
          <w:rPr>
            <w:rStyle w:val="a3"/>
            <w:sz w:val="16"/>
            <w:szCs w:val="16"/>
            <w:u w:val="none"/>
          </w:rPr>
          <w:t>N 39-З</w:t>
        </w:r>
      </w:hyperlink>
      <w:r w:rsidRPr="00793E04">
        <w:rPr>
          <w:sz w:val="16"/>
          <w:szCs w:val="16"/>
        </w:rPr>
        <w:t xml:space="preserve">, от 21.12.2015 </w:t>
      </w:r>
      <w:hyperlink r:id="rId9" w:history="1">
        <w:r w:rsidRPr="00793E04">
          <w:rPr>
            <w:rStyle w:val="a3"/>
            <w:sz w:val="16"/>
            <w:szCs w:val="16"/>
            <w:u w:val="none"/>
          </w:rPr>
          <w:t>N 195-З</w:t>
        </w:r>
      </w:hyperlink>
      <w:r w:rsidRPr="00793E04">
        <w:rPr>
          <w:sz w:val="16"/>
          <w:szCs w:val="16"/>
        </w:rPr>
        <w:t>)</w:t>
      </w:r>
    </w:p>
    <w:p w:rsidR="00B73D3B" w:rsidRPr="00793E04" w:rsidRDefault="00B73D3B" w:rsidP="00B73D3B">
      <w:pPr>
        <w:pStyle w:val="1"/>
        <w:keepNext w:val="0"/>
        <w:autoSpaceDE w:val="0"/>
        <w:autoSpaceDN w:val="0"/>
        <w:adjustRightInd w:val="0"/>
        <w:jc w:val="both"/>
        <w:rPr>
          <w:b w:val="0"/>
          <w:bCs/>
          <w:sz w:val="16"/>
          <w:szCs w:val="16"/>
        </w:rPr>
      </w:pPr>
      <w:r w:rsidRPr="00B73D3B">
        <w:rPr>
          <w:b w:val="0"/>
          <w:bCs/>
          <w:sz w:val="24"/>
          <w:szCs w:val="24"/>
        </w:rPr>
        <w:t xml:space="preserve">    2.  Если  зарегистрированный  кандидат,  избранный  депутатом в составе списка кандидатов (получивший депутатский мандат), не выполнит  требований, предусмотренных </w:t>
      </w:r>
      <w:hyperlink r:id="rId10" w:anchor="Par0" w:history="1">
        <w:r w:rsidRPr="00B73D3B">
          <w:rPr>
            <w:rStyle w:val="a3"/>
            <w:b w:val="0"/>
            <w:bCs/>
            <w:sz w:val="24"/>
            <w:szCs w:val="24"/>
            <w:u w:val="none"/>
          </w:rPr>
          <w:t>частью 1</w:t>
        </w:r>
      </w:hyperlink>
      <w:r w:rsidRPr="00B73D3B">
        <w:rPr>
          <w:b w:val="0"/>
          <w:bCs/>
          <w:sz w:val="24"/>
          <w:szCs w:val="24"/>
        </w:rPr>
        <w:t xml:space="preserve"> настоящей статьи, его депутатский мандат считается вакантным  и  передается избирательной комиссией муниципального образования зарегистрированному кандидату из того же муниципального списка кандидатов в порядке,  предусмотренном  </w:t>
      </w:r>
      <w:hyperlink r:id="rId11" w:history="1">
        <w:r w:rsidRPr="00B73D3B">
          <w:rPr>
            <w:rStyle w:val="a3"/>
            <w:b w:val="0"/>
            <w:bCs/>
            <w:sz w:val="24"/>
            <w:szCs w:val="24"/>
            <w:u w:val="none"/>
          </w:rPr>
          <w:t>частью 6 статьи 70</w:t>
        </w:r>
      </w:hyperlink>
      <w:r w:rsidRPr="00B73D3B">
        <w:rPr>
          <w:b w:val="0"/>
          <w:bCs/>
          <w:sz w:val="24"/>
          <w:szCs w:val="24"/>
        </w:rPr>
        <w:t xml:space="preserve">  настоящего Закона. При  этом такой   мандат   не   может  быть  передан  зарегистрированному  кандидату, избранному депутатом, который также не выполнил требование, предусмотренное частью  1  настоящей  статьи,  либо  отказался  от мандата в соответствии с       </w:t>
      </w:r>
      <w:hyperlink r:id="rId12" w:anchor="Par16" w:history="1">
        <w:r w:rsidRPr="00B73D3B">
          <w:rPr>
            <w:rStyle w:val="a3"/>
            <w:b w:val="0"/>
            <w:bCs/>
            <w:sz w:val="24"/>
            <w:szCs w:val="24"/>
            <w:u w:val="none"/>
          </w:rPr>
          <w:t>частью 2</w:t>
        </w:r>
      </w:hyperlink>
      <w:r w:rsidR="00793E04">
        <w:rPr>
          <w:rStyle w:val="a3"/>
          <w:b w:val="0"/>
          <w:bCs/>
          <w:sz w:val="24"/>
          <w:szCs w:val="24"/>
          <w:u w:val="none"/>
          <w:vertAlign w:val="superscript"/>
        </w:rPr>
        <w:t>1</w:t>
      </w:r>
      <w:r w:rsidRPr="00B73D3B">
        <w:rPr>
          <w:b w:val="0"/>
          <w:bCs/>
          <w:sz w:val="24"/>
          <w:szCs w:val="24"/>
        </w:rPr>
        <w:t xml:space="preserve">  настоящей статьи, если его депутатский мандат является вакантным. </w:t>
      </w:r>
      <w:r w:rsidRPr="00793E04">
        <w:rPr>
          <w:b w:val="0"/>
          <w:bCs/>
          <w:sz w:val="16"/>
          <w:szCs w:val="16"/>
        </w:rPr>
        <w:t xml:space="preserve">(в  ред. законов Нижегородской области от 28.12.2011 </w:t>
      </w:r>
      <w:hyperlink r:id="rId13" w:history="1">
        <w:r w:rsidRPr="00793E04">
          <w:rPr>
            <w:rStyle w:val="a3"/>
            <w:b w:val="0"/>
            <w:bCs/>
            <w:sz w:val="16"/>
            <w:szCs w:val="16"/>
            <w:u w:val="none"/>
          </w:rPr>
          <w:t>N 198-З</w:t>
        </w:r>
      </w:hyperlink>
      <w:r w:rsidRPr="00793E04">
        <w:rPr>
          <w:b w:val="0"/>
          <w:bCs/>
          <w:sz w:val="16"/>
          <w:szCs w:val="16"/>
        </w:rPr>
        <w:t>, от 08.04.2014</w:t>
      </w:r>
      <w:r w:rsidR="00793E04" w:rsidRPr="00793E04">
        <w:rPr>
          <w:b w:val="0"/>
          <w:bCs/>
          <w:sz w:val="16"/>
          <w:szCs w:val="16"/>
        </w:rPr>
        <w:t xml:space="preserve"> </w:t>
      </w:r>
      <w:hyperlink r:id="rId14" w:history="1">
        <w:r w:rsidRPr="00793E04">
          <w:rPr>
            <w:rStyle w:val="a3"/>
            <w:b w:val="0"/>
            <w:bCs/>
            <w:sz w:val="16"/>
            <w:szCs w:val="16"/>
            <w:u w:val="none"/>
          </w:rPr>
          <w:t>N 39-З</w:t>
        </w:r>
      </w:hyperlink>
      <w:r w:rsidRPr="00793E04">
        <w:rPr>
          <w:b w:val="0"/>
          <w:bCs/>
          <w:sz w:val="16"/>
          <w:szCs w:val="16"/>
        </w:rPr>
        <w:t>)</w:t>
      </w:r>
    </w:p>
    <w:p w:rsidR="00B73D3B" w:rsidRPr="00793E04" w:rsidRDefault="00B73D3B" w:rsidP="00B73D3B">
      <w:pPr>
        <w:pStyle w:val="1"/>
        <w:keepNext w:val="0"/>
        <w:autoSpaceDE w:val="0"/>
        <w:autoSpaceDN w:val="0"/>
        <w:adjustRightInd w:val="0"/>
        <w:jc w:val="both"/>
        <w:rPr>
          <w:b w:val="0"/>
          <w:bCs/>
          <w:sz w:val="16"/>
          <w:szCs w:val="16"/>
        </w:rPr>
      </w:pPr>
      <w:r w:rsidRPr="00B73D3B">
        <w:rPr>
          <w:b w:val="0"/>
          <w:bCs/>
          <w:sz w:val="24"/>
          <w:szCs w:val="24"/>
        </w:rPr>
        <w:t xml:space="preserve">    </w:t>
      </w:r>
      <w:bookmarkStart w:id="2" w:name="Par16"/>
      <w:bookmarkEnd w:id="2"/>
      <w:r w:rsidRPr="00B73D3B">
        <w:rPr>
          <w:b w:val="0"/>
          <w:bCs/>
          <w:sz w:val="24"/>
          <w:szCs w:val="24"/>
        </w:rPr>
        <w:t>2</w:t>
      </w:r>
      <w:r w:rsidR="00793E04">
        <w:rPr>
          <w:b w:val="0"/>
          <w:bCs/>
          <w:sz w:val="24"/>
          <w:szCs w:val="24"/>
          <w:vertAlign w:val="superscript"/>
        </w:rPr>
        <w:t>1</w:t>
      </w:r>
      <w:r w:rsidRPr="00B73D3B">
        <w:rPr>
          <w:b w:val="0"/>
          <w:bCs/>
          <w:sz w:val="24"/>
          <w:szCs w:val="24"/>
        </w:rPr>
        <w:t xml:space="preserve"> . Зарегистрированный  кандидат,  избранный депутатом в составе списка кандидатов,  в  трехдневный  срок  со дня получения извещения, указанного в </w:t>
      </w:r>
      <w:hyperlink r:id="rId15" w:anchor="Par0" w:history="1">
        <w:r w:rsidRPr="00B73D3B">
          <w:rPr>
            <w:rStyle w:val="a3"/>
            <w:b w:val="0"/>
            <w:bCs/>
            <w:sz w:val="24"/>
            <w:szCs w:val="24"/>
            <w:u w:val="none"/>
          </w:rPr>
          <w:t>части 1</w:t>
        </w:r>
      </w:hyperlink>
      <w:r w:rsidRPr="00B73D3B">
        <w:rPr>
          <w:b w:val="0"/>
          <w:bCs/>
          <w:sz w:val="24"/>
          <w:szCs w:val="24"/>
        </w:rPr>
        <w:t xml:space="preserve">  настоящей  статьи,  вправе  отказаться  от  получения депутатского мандата,  представив  в  избирательную  комиссию муниципального образования соответствующее  письменное заявление,  которое  не подлежит отзыву. В этом случае   его   депутатский   мандат   считается   вакантным   и  передается избирательной      комиссией     муниципального     образования     другому зарегистрированному  кандидату  из  того  же  списка  кандидатов в порядке,</w:t>
      </w:r>
      <w:r w:rsidR="00090B43">
        <w:rPr>
          <w:b w:val="0"/>
          <w:bCs/>
          <w:sz w:val="24"/>
          <w:szCs w:val="24"/>
        </w:rPr>
        <w:t xml:space="preserve"> </w:t>
      </w:r>
      <w:r w:rsidRPr="00B73D3B">
        <w:rPr>
          <w:b w:val="0"/>
          <w:bCs/>
          <w:sz w:val="24"/>
          <w:szCs w:val="24"/>
        </w:rPr>
        <w:t xml:space="preserve">предусмотренном   </w:t>
      </w:r>
      <w:hyperlink r:id="rId16" w:history="1">
        <w:r w:rsidRPr="00B73D3B">
          <w:rPr>
            <w:rStyle w:val="a3"/>
            <w:b w:val="0"/>
            <w:bCs/>
            <w:sz w:val="24"/>
            <w:szCs w:val="24"/>
            <w:u w:val="none"/>
          </w:rPr>
          <w:t>частью 6 статьи 70</w:t>
        </w:r>
      </w:hyperlink>
      <w:r w:rsidRPr="00B73D3B">
        <w:rPr>
          <w:b w:val="0"/>
          <w:bCs/>
          <w:sz w:val="24"/>
          <w:szCs w:val="24"/>
        </w:rPr>
        <w:t xml:space="preserve">  настоящего  Закона.  При  этом  такой депутатский  мандат  не  может  быть передан зарегистрированному кандидату, избранному  депутатом,  который  не  выполнил  требование,  предусмотренное частью 1 настоящей статьи, либо также отказался от мандата в соответствии с настоящей частью, если его депутатский мандат является вакантным</w:t>
      </w:r>
      <w:r w:rsidRPr="00793E04">
        <w:rPr>
          <w:b w:val="0"/>
          <w:bCs/>
          <w:sz w:val="16"/>
          <w:szCs w:val="16"/>
        </w:rPr>
        <w:t>.(часть 2</w:t>
      </w:r>
      <w:r w:rsidR="00793E04" w:rsidRPr="00793E04">
        <w:rPr>
          <w:b w:val="0"/>
          <w:bCs/>
          <w:sz w:val="16"/>
          <w:szCs w:val="16"/>
          <w:vertAlign w:val="superscript"/>
        </w:rPr>
        <w:t>1</w:t>
      </w:r>
      <w:r w:rsidRPr="00793E04">
        <w:rPr>
          <w:b w:val="0"/>
          <w:bCs/>
          <w:sz w:val="16"/>
          <w:szCs w:val="16"/>
        </w:rPr>
        <w:t xml:space="preserve">  введена </w:t>
      </w:r>
      <w:hyperlink r:id="rId17" w:history="1">
        <w:r w:rsidRPr="00793E04">
          <w:rPr>
            <w:rStyle w:val="a3"/>
            <w:b w:val="0"/>
            <w:bCs/>
            <w:sz w:val="16"/>
            <w:szCs w:val="16"/>
            <w:u w:val="none"/>
          </w:rPr>
          <w:t>Законом</w:t>
        </w:r>
      </w:hyperlink>
      <w:r w:rsidRPr="00793E04">
        <w:rPr>
          <w:b w:val="0"/>
          <w:bCs/>
          <w:sz w:val="16"/>
          <w:szCs w:val="16"/>
        </w:rPr>
        <w:t xml:space="preserve"> Нижегородской области от 08.04.2014 N 39-З)</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t xml:space="preserve">    2</w:t>
      </w:r>
      <w:r w:rsidR="00793E04">
        <w:rPr>
          <w:b w:val="0"/>
          <w:bCs/>
          <w:sz w:val="24"/>
          <w:szCs w:val="24"/>
          <w:vertAlign w:val="superscript"/>
        </w:rPr>
        <w:t>2</w:t>
      </w:r>
      <w:r w:rsidRPr="00B73D3B">
        <w:rPr>
          <w:b w:val="0"/>
          <w:bCs/>
          <w:sz w:val="24"/>
          <w:szCs w:val="24"/>
        </w:rPr>
        <w:t xml:space="preserve"> .  Представление  зарегистрированным кандидатом, избранным депутатом,</w:t>
      </w:r>
      <w:r w:rsidR="00793E04">
        <w:rPr>
          <w:b w:val="0"/>
          <w:bCs/>
          <w:sz w:val="24"/>
          <w:szCs w:val="24"/>
        </w:rPr>
        <w:t xml:space="preserve"> </w:t>
      </w:r>
      <w:r w:rsidRPr="00B73D3B">
        <w:rPr>
          <w:b w:val="0"/>
          <w:bCs/>
          <w:sz w:val="24"/>
          <w:szCs w:val="24"/>
        </w:rPr>
        <w:t xml:space="preserve">заявления,  указанного  в  </w:t>
      </w:r>
      <w:hyperlink r:id="rId18" w:anchor="Par16" w:history="1">
        <w:r w:rsidRPr="00B73D3B">
          <w:rPr>
            <w:rStyle w:val="a3"/>
            <w:b w:val="0"/>
            <w:bCs/>
            <w:sz w:val="24"/>
            <w:szCs w:val="24"/>
            <w:u w:val="none"/>
          </w:rPr>
          <w:t>части 2</w:t>
        </w:r>
      </w:hyperlink>
      <w:r w:rsidR="00793E04">
        <w:rPr>
          <w:rStyle w:val="a3"/>
          <w:b w:val="0"/>
          <w:bCs/>
          <w:sz w:val="24"/>
          <w:szCs w:val="24"/>
          <w:u w:val="none"/>
          <w:vertAlign w:val="superscript"/>
        </w:rPr>
        <w:t>1</w:t>
      </w:r>
      <w:r w:rsidRPr="00B73D3B">
        <w:rPr>
          <w:b w:val="0"/>
          <w:bCs/>
          <w:sz w:val="24"/>
          <w:szCs w:val="24"/>
        </w:rPr>
        <w:t xml:space="preserve">  настоящей  статьи,  не  влечет за собой исключение такого зарегистрированного  кандидата  из  муниципального списка кандидатов, допущенного к распределению депутатских мандатов.</w:t>
      </w:r>
    </w:p>
    <w:p w:rsidR="00B73D3B" w:rsidRPr="00793E04" w:rsidRDefault="00B73D3B" w:rsidP="00B73D3B">
      <w:pPr>
        <w:pStyle w:val="1"/>
        <w:keepNext w:val="0"/>
        <w:autoSpaceDE w:val="0"/>
        <w:autoSpaceDN w:val="0"/>
        <w:adjustRightInd w:val="0"/>
        <w:jc w:val="both"/>
        <w:rPr>
          <w:b w:val="0"/>
          <w:bCs/>
          <w:sz w:val="16"/>
          <w:szCs w:val="16"/>
        </w:rPr>
      </w:pPr>
      <w:r w:rsidRPr="00793E04">
        <w:rPr>
          <w:b w:val="0"/>
          <w:bCs/>
          <w:sz w:val="16"/>
          <w:szCs w:val="16"/>
        </w:rPr>
        <w:t xml:space="preserve">        (часть 2</w:t>
      </w:r>
      <w:r w:rsidR="00793E04" w:rsidRPr="00793E04">
        <w:rPr>
          <w:b w:val="0"/>
          <w:bCs/>
          <w:sz w:val="16"/>
          <w:szCs w:val="16"/>
          <w:vertAlign w:val="superscript"/>
        </w:rPr>
        <w:t>2</w:t>
      </w:r>
      <w:r w:rsidRPr="00793E04">
        <w:rPr>
          <w:b w:val="0"/>
          <w:bCs/>
          <w:sz w:val="16"/>
          <w:szCs w:val="16"/>
        </w:rPr>
        <w:t xml:space="preserve">  введена </w:t>
      </w:r>
      <w:hyperlink r:id="rId19" w:history="1">
        <w:r w:rsidRPr="00793E04">
          <w:rPr>
            <w:rStyle w:val="a3"/>
            <w:b w:val="0"/>
            <w:bCs/>
            <w:sz w:val="16"/>
            <w:szCs w:val="16"/>
            <w:u w:val="none"/>
          </w:rPr>
          <w:t>Законом</w:t>
        </w:r>
      </w:hyperlink>
      <w:r w:rsidRPr="00793E04">
        <w:rPr>
          <w:b w:val="0"/>
          <w:bCs/>
          <w:sz w:val="16"/>
          <w:szCs w:val="16"/>
        </w:rPr>
        <w:t xml:space="preserve"> Нижегородской области от 08.04.2014 N 39-З)</w:t>
      </w:r>
    </w:p>
    <w:p w:rsidR="00B73D3B" w:rsidRPr="00793E04" w:rsidRDefault="00B73D3B" w:rsidP="00793E04">
      <w:pPr>
        <w:autoSpaceDE w:val="0"/>
        <w:autoSpaceDN w:val="0"/>
        <w:adjustRightInd w:val="0"/>
        <w:ind w:firstLine="540"/>
        <w:jc w:val="both"/>
        <w:rPr>
          <w:sz w:val="16"/>
          <w:szCs w:val="16"/>
        </w:rPr>
      </w:pPr>
      <w:r w:rsidRPr="00B73D3B">
        <w:rPr>
          <w:sz w:val="24"/>
          <w:szCs w:val="24"/>
        </w:rPr>
        <w:t xml:space="preserve">3. Если зарегистрированный кандидат, избранный депутатом по одномандатному избирательному округу, не выполнит требований, предусмотренных </w:t>
      </w:r>
      <w:hyperlink r:id="rId20" w:anchor="Par0" w:history="1">
        <w:r w:rsidRPr="00B73D3B">
          <w:rPr>
            <w:rStyle w:val="a3"/>
            <w:sz w:val="24"/>
            <w:szCs w:val="24"/>
            <w:u w:val="none"/>
          </w:rPr>
          <w:t>частью 1</w:t>
        </w:r>
      </w:hyperlink>
      <w:r w:rsidRPr="00B73D3B">
        <w:rPr>
          <w:sz w:val="24"/>
          <w:szCs w:val="24"/>
        </w:rPr>
        <w:t xml:space="preserve"> настоящей статьи, избирательная комиссия муниципального образования отменяет свое решение о признании кандидата избранным. Если требования, предусмотренные частью 1 настоящей статьи, не выполнены кандидатом без вынуждающих к тому обстоятельств, предусмотренных </w:t>
      </w:r>
      <w:hyperlink r:id="rId21" w:history="1">
        <w:r w:rsidRPr="00B73D3B">
          <w:rPr>
            <w:rStyle w:val="a3"/>
            <w:sz w:val="24"/>
            <w:szCs w:val="24"/>
            <w:u w:val="none"/>
          </w:rPr>
          <w:t>частью 9 статьи 39</w:t>
        </w:r>
      </w:hyperlink>
      <w:r w:rsidRPr="00B73D3B">
        <w:rPr>
          <w:sz w:val="24"/>
          <w:szCs w:val="24"/>
        </w:rPr>
        <w:t xml:space="preserve"> настоящего Закона, в результате чего назначены повторные выборы, этот кандидат должен полностью возместить связанные с проведением повторных выборов расходы средств местного бюджета, произведенные соответствующими избирательными комиссиями.</w:t>
      </w:r>
      <w:r w:rsidRPr="00793E04">
        <w:rPr>
          <w:sz w:val="16"/>
          <w:szCs w:val="16"/>
        </w:rPr>
        <w:t xml:space="preserve">(в ред. законов Нижегородской области от 09.09.2009 </w:t>
      </w:r>
      <w:hyperlink r:id="rId22" w:history="1">
        <w:r w:rsidRPr="00793E04">
          <w:rPr>
            <w:rStyle w:val="a3"/>
            <w:sz w:val="16"/>
            <w:szCs w:val="16"/>
            <w:u w:val="none"/>
          </w:rPr>
          <w:t>N 178-З</w:t>
        </w:r>
      </w:hyperlink>
      <w:r w:rsidRPr="00793E04">
        <w:rPr>
          <w:sz w:val="16"/>
          <w:szCs w:val="16"/>
        </w:rPr>
        <w:t xml:space="preserve">, от 28.12.2011 </w:t>
      </w:r>
      <w:hyperlink r:id="rId23" w:history="1">
        <w:r w:rsidRPr="00793E04">
          <w:rPr>
            <w:rStyle w:val="a3"/>
            <w:sz w:val="16"/>
            <w:szCs w:val="16"/>
            <w:u w:val="none"/>
          </w:rPr>
          <w:t>N 198-З</w:t>
        </w:r>
      </w:hyperlink>
      <w:r w:rsidRPr="00793E04">
        <w:rPr>
          <w:sz w:val="16"/>
          <w:szCs w:val="16"/>
        </w:rPr>
        <w:t xml:space="preserve">, от 03.12.2014 </w:t>
      </w:r>
      <w:hyperlink r:id="rId24" w:history="1">
        <w:r w:rsidRPr="00793E04">
          <w:rPr>
            <w:rStyle w:val="a3"/>
            <w:sz w:val="16"/>
            <w:szCs w:val="16"/>
            <w:u w:val="none"/>
          </w:rPr>
          <w:t>N 178-З</w:t>
        </w:r>
      </w:hyperlink>
      <w:r w:rsidRPr="00793E04">
        <w:rPr>
          <w:sz w:val="16"/>
          <w:szCs w:val="16"/>
        </w:rPr>
        <w:t>)</w:t>
      </w:r>
    </w:p>
    <w:p w:rsidR="00B73D3B" w:rsidRPr="00B73D3B" w:rsidRDefault="00B73D3B" w:rsidP="00B73D3B">
      <w:pPr>
        <w:autoSpaceDE w:val="0"/>
        <w:autoSpaceDN w:val="0"/>
        <w:adjustRightInd w:val="0"/>
        <w:jc w:val="both"/>
        <w:rPr>
          <w:sz w:val="24"/>
          <w:szCs w:val="24"/>
        </w:rPr>
      </w:pPr>
      <w:r w:rsidRPr="00B73D3B">
        <w:rPr>
          <w:sz w:val="24"/>
          <w:szCs w:val="24"/>
        </w:rPr>
        <w:t xml:space="preserve">       4. Избирательная комиссия муниципального образования после официального опубликования общих результатов выборов и представления зарегистрированным кандидатом копии приказа (иного документа) об освобождении от обязанностей, несовместимых со статусом депутата представительного органа муниципального образования, в семидневный срок регистрирует избранного депутата представительного органа муниципального образования и выдает ему удостоверение об избрании.</w:t>
      </w:r>
    </w:p>
    <w:p w:rsidR="00B73D3B" w:rsidRDefault="00B73D3B" w:rsidP="00B73D3B">
      <w:pPr>
        <w:autoSpaceDE w:val="0"/>
        <w:autoSpaceDN w:val="0"/>
        <w:adjustRightInd w:val="0"/>
        <w:ind w:firstLine="540"/>
        <w:jc w:val="both"/>
        <w:rPr>
          <w:sz w:val="20"/>
        </w:rPr>
      </w:pPr>
    </w:p>
    <w:p w:rsidR="00B73D3B" w:rsidRDefault="00B73D3B" w:rsidP="00B73D3B">
      <w:pPr>
        <w:tabs>
          <w:tab w:val="left" w:pos="4680"/>
        </w:tabs>
        <w:ind w:firstLine="540"/>
        <w:jc w:val="both"/>
        <w:rPr>
          <w:sz w:val="24"/>
          <w:szCs w:val="24"/>
        </w:rPr>
      </w:pPr>
      <w:r w:rsidRPr="00F2789F">
        <w:rPr>
          <w:sz w:val="28"/>
          <w:szCs w:val="28"/>
        </w:rPr>
        <w:t xml:space="preserve">Ознакомлен  </w:t>
      </w:r>
      <w:r w:rsidRPr="00C5570D">
        <w:rPr>
          <w:sz w:val="24"/>
          <w:szCs w:val="24"/>
        </w:rPr>
        <w:t>________________</w:t>
      </w:r>
      <w:r>
        <w:rPr>
          <w:sz w:val="24"/>
          <w:szCs w:val="24"/>
        </w:rPr>
        <w:t>____________________________________________________</w:t>
      </w:r>
    </w:p>
    <w:p w:rsidR="00B73D3B" w:rsidRPr="00C5570D" w:rsidRDefault="00B73D3B" w:rsidP="00B73D3B">
      <w:pPr>
        <w:tabs>
          <w:tab w:val="left" w:pos="4680"/>
        </w:tabs>
        <w:jc w:val="both"/>
        <w:rPr>
          <w:sz w:val="24"/>
          <w:szCs w:val="24"/>
        </w:rPr>
      </w:pPr>
      <w:r>
        <w:rPr>
          <w:sz w:val="24"/>
          <w:szCs w:val="24"/>
        </w:rPr>
        <w:t xml:space="preserve">                                             </w:t>
      </w:r>
      <w:r w:rsidRPr="00C5570D">
        <w:rPr>
          <w:sz w:val="24"/>
          <w:szCs w:val="24"/>
        </w:rPr>
        <w:t>(</w:t>
      </w:r>
      <w:r>
        <w:rPr>
          <w:sz w:val="24"/>
          <w:szCs w:val="24"/>
        </w:rPr>
        <w:t xml:space="preserve">фамилия, имя, отчество, </w:t>
      </w:r>
      <w:r w:rsidRPr="00C5570D">
        <w:rPr>
          <w:sz w:val="24"/>
          <w:szCs w:val="24"/>
        </w:rPr>
        <w:t>подпись</w:t>
      </w:r>
      <w:r>
        <w:rPr>
          <w:sz w:val="24"/>
          <w:szCs w:val="24"/>
        </w:rPr>
        <w:t xml:space="preserve"> кандидата</w:t>
      </w:r>
      <w:r w:rsidRPr="00C5570D">
        <w:rPr>
          <w:sz w:val="24"/>
          <w:szCs w:val="24"/>
        </w:rPr>
        <w:t>)</w:t>
      </w:r>
    </w:p>
    <w:p w:rsidR="00B73D3B" w:rsidRPr="00C5570D" w:rsidRDefault="00B73D3B" w:rsidP="00B73D3B">
      <w:pPr>
        <w:tabs>
          <w:tab w:val="left" w:pos="4680"/>
        </w:tabs>
        <w:rPr>
          <w:sz w:val="24"/>
          <w:szCs w:val="24"/>
        </w:rPr>
      </w:pPr>
    </w:p>
    <w:p w:rsidR="00B73D3B" w:rsidRDefault="00B73D3B" w:rsidP="00B73D3B">
      <w:pPr>
        <w:jc w:val="center"/>
        <w:rPr>
          <w:sz w:val="24"/>
          <w:szCs w:val="24"/>
        </w:rPr>
      </w:pPr>
      <w:r>
        <w:rPr>
          <w:sz w:val="24"/>
          <w:szCs w:val="24"/>
        </w:rPr>
        <w:t xml:space="preserve">                                                                                                                                   </w:t>
      </w:r>
      <w:r w:rsidRPr="00C5570D">
        <w:rPr>
          <w:sz w:val="24"/>
          <w:szCs w:val="24"/>
        </w:rPr>
        <w:t xml:space="preserve">___________________    </w:t>
      </w:r>
    </w:p>
    <w:p w:rsidR="00B73D3B" w:rsidRDefault="00B73D3B" w:rsidP="00B73D3B">
      <w:pPr>
        <w:jc w:val="center"/>
        <w:rPr>
          <w:sz w:val="24"/>
          <w:szCs w:val="24"/>
        </w:rPr>
      </w:pPr>
      <w:r>
        <w:rPr>
          <w:sz w:val="24"/>
          <w:szCs w:val="24"/>
        </w:rPr>
        <w:t xml:space="preserve">                                                                                                                                  </w:t>
      </w:r>
      <w:r w:rsidRPr="00C5570D">
        <w:rPr>
          <w:sz w:val="24"/>
          <w:szCs w:val="24"/>
        </w:rPr>
        <w:t>(дата)</w:t>
      </w:r>
    </w:p>
    <w:p w:rsidR="00B73D3B" w:rsidRDefault="00B73D3B" w:rsidP="00B73D3B">
      <w:pPr>
        <w:jc w:val="center"/>
        <w:rPr>
          <w:sz w:val="24"/>
          <w:szCs w:val="24"/>
        </w:rPr>
      </w:pPr>
    </w:p>
    <w:p w:rsidR="00B73D3B" w:rsidRPr="006B6964" w:rsidRDefault="00B73D3B" w:rsidP="00B73D3B">
      <w:pPr>
        <w:rPr>
          <w:sz w:val="20"/>
        </w:rPr>
      </w:pPr>
      <w:r w:rsidRPr="006B6964">
        <w:rPr>
          <w:sz w:val="20"/>
        </w:rPr>
        <w:t>*Примечание:</w:t>
      </w:r>
    </w:p>
    <w:p w:rsidR="00B73D3B" w:rsidRDefault="00B73D3B" w:rsidP="00B73D3B">
      <w:pPr>
        <w:rPr>
          <w:sz w:val="4"/>
          <w:szCs w:val="4"/>
        </w:rPr>
      </w:pPr>
      <w:r w:rsidRPr="006B6964">
        <w:rPr>
          <w:sz w:val="4"/>
          <w:szCs w:val="4"/>
        </w:rPr>
        <w:t>_________</w:t>
      </w:r>
      <w:r>
        <w:rPr>
          <w:sz w:val="4"/>
          <w:szCs w:val="4"/>
        </w:rPr>
        <w:t>__________________________________________________________________________________________________________________</w:t>
      </w:r>
      <w:r w:rsidRPr="006B6964">
        <w:rPr>
          <w:sz w:val="4"/>
          <w:szCs w:val="4"/>
        </w:rPr>
        <w:t>________</w:t>
      </w:r>
    </w:p>
    <w:p w:rsidR="00B73D3B" w:rsidRDefault="00B73D3B">
      <w:r w:rsidRPr="006B6964">
        <w:rPr>
          <w:sz w:val="20"/>
        </w:rPr>
        <w:t xml:space="preserve">Копия </w:t>
      </w:r>
      <w:r>
        <w:rPr>
          <w:sz w:val="20"/>
        </w:rPr>
        <w:t xml:space="preserve"> </w:t>
      </w:r>
      <w:r w:rsidRPr="006B6964">
        <w:rPr>
          <w:sz w:val="20"/>
        </w:rPr>
        <w:t>выдается кандидату</w:t>
      </w:r>
    </w:p>
    <w:sectPr w:rsidR="00B73D3B" w:rsidSect="00B73D3B">
      <w:type w:val="nextColumn"/>
      <w:pgSz w:w="11905" w:h="16838"/>
      <w:pgMar w:top="567" w:right="567" w:bottom="567" w:left="56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33"/>
    <w:rsid w:val="00090B43"/>
    <w:rsid w:val="00315E33"/>
    <w:rsid w:val="005C5400"/>
    <w:rsid w:val="00793E04"/>
    <w:rsid w:val="0098208D"/>
    <w:rsid w:val="00B73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D3B"/>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B73D3B"/>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D3B"/>
    <w:rPr>
      <w:rFonts w:ascii="Times New Roman" w:eastAsia="Times New Roman" w:hAnsi="Times New Roman" w:cs="Times New Roman"/>
      <w:b/>
      <w:sz w:val="32"/>
      <w:szCs w:val="20"/>
      <w:lang w:eastAsia="ru-RU"/>
    </w:rPr>
  </w:style>
  <w:style w:type="character" w:styleId="a3">
    <w:name w:val="Hyperlink"/>
    <w:basedOn w:val="a0"/>
    <w:uiPriority w:val="99"/>
    <w:semiHidden/>
    <w:unhideWhenUsed/>
    <w:rsid w:val="00B73D3B"/>
    <w:rPr>
      <w:color w:val="0000FF"/>
      <w:u w:val="single"/>
    </w:rPr>
  </w:style>
  <w:style w:type="paragraph" w:customStyle="1" w:styleId="ConsPlusTitle">
    <w:name w:val="ConsPlusTitle"/>
    <w:rsid w:val="00B73D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D3B"/>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B73D3B"/>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D3B"/>
    <w:rPr>
      <w:rFonts w:ascii="Times New Roman" w:eastAsia="Times New Roman" w:hAnsi="Times New Roman" w:cs="Times New Roman"/>
      <w:b/>
      <w:sz w:val="32"/>
      <w:szCs w:val="20"/>
      <w:lang w:eastAsia="ru-RU"/>
    </w:rPr>
  </w:style>
  <w:style w:type="character" w:styleId="a3">
    <w:name w:val="Hyperlink"/>
    <w:basedOn w:val="a0"/>
    <w:uiPriority w:val="99"/>
    <w:semiHidden/>
    <w:unhideWhenUsed/>
    <w:rsid w:val="00B73D3B"/>
    <w:rPr>
      <w:color w:val="0000FF"/>
      <w:u w:val="single"/>
    </w:rPr>
  </w:style>
  <w:style w:type="paragraph" w:customStyle="1" w:styleId="ConsPlusTitle">
    <w:name w:val="ConsPlusTitle"/>
    <w:rsid w:val="00B73D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2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62B3D0A1EEE871C3E63175FE9B9B868A7324E7FC755C6D807152DFC23D1E4F328A25A8AADDC3F9A5C11Fg7JFJ" TargetMode="External"/><Relationship Id="rId13" Type="http://schemas.openxmlformats.org/officeDocument/2006/relationships/hyperlink" Target="consultantplus://offline/ref=C762B3D0A1EEE871C3E63175FE9B9B868A7324E7FE7A54648C7152DFC23D1E4F328A25A8AADDC3F9A5C017g7J9J" TargetMode="External"/><Relationship Id="rId18" Type="http://schemas.openxmlformats.org/officeDocument/2006/relationships/hyperlink" Target="file:///\\fsrv01\&#1044;&#1086;&#1082;&#1091;&#1084;&#1077;&#1085;&#1090;&#1099;%20&#1087;&#1086;&#1076;&#1088;&#1072;&#1079;&#1076;&#1077;&#1083;&#1077;&#1085;&#1080;&#1081;\&#1058;&#1048;&#1050;\&#1047;&#1040;&#1057;&#1045;&#1044;&#1040;&#1053;&#1048;&#1071;%20&#1058;&#1048;&#1050;\2018%20&#1054;&#1041;&#1065;&#1048;&#1045;_&#1055;&#1056;&#1045;&#1047;&#1048;&#1044;&#1045;&#1053;&#1058;_&#1043;&#1059;&#1041;&#1045;&#1056;&#1053;&#1040;&#1058;&#1054;&#1056;\59%20(&#1048;&#1070;&#1051;&#1068;)%2018%20(535-546)\&#1056;&#1077;&#1096;&#1077;&#1085;&#1080;&#1077;%20&#8470;%20536%20(&#1054;%20&#1090;&#1077;&#1082;&#1089;&#1090;&#1077;%20&#1091;&#1074;&#1077;&#1076;&#1086;&#1084;&#1083;&#1077;&#1085;&#1080;&#1103;%20&#1087;&#1086;%20&#1086;&#1075;&#1088;&#1072;&#1085;&#1080;&#1095;&#1077;&#1085;&#1080;&#1103;&#1084;)&#1052;&#1045;&#1057;&#1058;&#1053;&#1067;&#1045;.do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C762B3D0A1EEE871C3E63175FE9B9B868A7324E7FA7A5F6C857F0FD5CA64124D35857ABFAD94CFF8A5C1107FgAJ5J" TargetMode="External"/><Relationship Id="rId7" Type="http://schemas.openxmlformats.org/officeDocument/2006/relationships/hyperlink" Target="consultantplus://offline/ref=779FB09AB15DD3A77AC92EC8AFCE403935FC7C5A6D110221B65D92E79924CC22F94A3881CE39529Dr4G6J" TargetMode="External"/><Relationship Id="rId12" Type="http://schemas.openxmlformats.org/officeDocument/2006/relationships/hyperlink" Target="file:///\\fsrv01\&#1044;&#1086;&#1082;&#1091;&#1084;&#1077;&#1085;&#1090;&#1099;%20&#1087;&#1086;&#1076;&#1088;&#1072;&#1079;&#1076;&#1077;&#1083;&#1077;&#1085;&#1080;&#1081;\&#1058;&#1048;&#1050;\&#1047;&#1040;&#1057;&#1045;&#1044;&#1040;&#1053;&#1048;&#1071;%20&#1058;&#1048;&#1050;\2018%20&#1054;&#1041;&#1065;&#1048;&#1045;_&#1055;&#1056;&#1045;&#1047;&#1048;&#1044;&#1045;&#1053;&#1058;_&#1043;&#1059;&#1041;&#1045;&#1056;&#1053;&#1040;&#1058;&#1054;&#1056;\59%20(&#1048;&#1070;&#1051;&#1068;)%2018%20(535-546)\&#1056;&#1077;&#1096;&#1077;&#1085;&#1080;&#1077;%20&#8470;%20536%20(&#1054;%20&#1090;&#1077;&#1082;&#1089;&#1090;&#1077;%20&#1091;&#1074;&#1077;&#1076;&#1086;&#1084;&#1083;&#1077;&#1085;&#1080;&#1103;%20&#1087;&#1086;%20&#1086;&#1075;&#1088;&#1072;&#1085;&#1080;&#1095;&#1077;&#1085;&#1080;&#1103;&#1084;)&#1052;&#1045;&#1057;&#1058;&#1053;&#1067;&#1045;.doc" TargetMode="External"/><Relationship Id="rId17" Type="http://schemas.openxmlformats.org/officeDocument/2006/relationships/hyperlink" Target="consultantplus://offline/ref=C762B3D0A1EEE871C3E63175FE9B9B868A7324E7FC755C6D807152DFC23D1E4F328A25A8AADDC3F9A5C11Fg7J8J"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762B3D0A1EEE871C3E63175FE9B9B868A7324E7FA7A5F6C857F0FD5CA64124D35857ABFAD94CFF8A5C0127EgAJEJ" TargetMode="External"/><Relationship Id="rId20" Type="http://schemas.openxmlformats.org/officeDocument/2006/relationships/hyperlink" Target="file:///\\fsrv01\&#1044;&#1086;&#1082;&#1091;&#1084;&#1077;&#1085;&#1090;&#1099;%20&#1087;&#1086;&#1076;&#1088;&#1072;&#1079;&#1076;&#1077;&#1083;&#1077;&#1085;&#1080;&#1081;\&#1058;&#1048;&#1050;\&#1047;&#1040;&#1057;&#1045;&#1044;&#1040;&#1053;&#1048;&#1071;%20&#1058;&#1048;&#1050;\2018%20&#1054;&#1041;&#1065;&#1048;&#1045;_&#1055;&#1056;&#1045;&#1047;&#1048;&#1044;&#1045;&#1053;&#1058;_&#1043;&#1059;&#1041;&#1045;&#1056;&#1053;&#1040;&#1058;&#1054;&#1056;\59%20(&#1048;&#1070;&#1051;&#1068;)%2018%20(535-546)\&#1056;&#1077;&#1096;&#1077;&#1085;&#1080;&#1077;%20&#8470;%20536%20(&#1054;%20&#1090;&#1077;&#1082;&#1089;&#1090;&#1077;%20&#1091;&#1074;&#1077;&#1076;&#1086;&#1084;&#1083;&#1077;&#1085;&#1080;&#1103;%20&#1087;&#1086;%20&#1086;&#1075;&#1088;&#1072;&#1085;&#1080;&#1095;&#1077;&#1085;&#1080;&#1103;&#1084;)&#1052;&#1045;&#1057;&#1058;&#1053;&#1067;&#1045;.doc" TargetMode="External"/><Relationship Id="rId1" Type="http://schemas.openxmlformats.org/officeDocument/2006/relationships/styles" Target="styles.xml"/><Relationship Id="rId6" Type="http://schemas.openxmlformats.org/officeDocument/2006/relationships/hyperlink" Target="consultantplus://offline/ref=779FB09AB15DD3A77AC92EC8AFCE403935F07B596E180221B65D92E79924CC22F94A3881CE39509Br4G3J" TargetMode="External"/><Relationship Id="rId11" Type="http://schemas.openxmlformats.org/officeDocument/2006/relationships/hyperlink" Target="consultantplus://offline/ref=C762B3D0A1EEE871C3E63175FE9B9B868A7324E7FA7A5F6C857F0FD5CA64124D35857ABFAD94CFF8A5C0177BgAJ1J" TargetMode="External"/><Relationship Id="rId24" Type="http://schemas.openxmlformats.org/officeDocument/2006/relationships/hyperlink" Target="consultantplus://offline/ref=C762B3D0A1EEE871C3E63175FE9B9B868A7324E7F37E5968847152DFC23D1E4F328A25A8AADDC3F9A5C012g7J5J" TargetMode="External"/><Relationship Id="rId5" Type="http://schemas.openxmlformats.org/officeDocument/2006/relationships/hyperlink" Target="consultantplus://offline/ref=779FB09AB15DD3A77AC92EC8AFCE403936F578586B170221B65D92E79924CC22F94A3881CE39539Fr4G1J" TargetMode="External"/><Relationship Id="rId15" Type="http://schemas.openxmlformats.org/officeDocument/2006/relationships/hyperlink" Target="file:///\\fsrv01\&#1044;&#1086;&#1082;&#1091;&#1084;&#1077;&#1085;&#1090;&#1099;%20&#1087;&#1086;&#1076;&#1088;&#1072;&#1079;&#1076;&#1077;&#1083;&#1077;&#1085;&#1080;&#1081;\&#1058;&#1048;&#1050;\&#1047;&#1040;&#1057;&#1045;&#1044;&#1040;&#1053;&#1048;&#1071;%20&#1058;&#1048;&#1050;\2018%20&#1054;&#1041;&#1065;&#1048;&#1045;_&#1055;&#1056;&#1045;&#1047;&#1048;&#1044;&#1045;&#1053;&#1058;_&#1043;&#1059;&#1041;&#1045;&#1056;&#1053;&#1040;&#1058;&#1054;&#1056;\59%20(&#1048;&#1070;&#1051;&#1068;)%2018%20(535-546)\&#1056;&#1077;&#1096;&#1077;&#1085;&#1080;&#1077;%20&#8470;%20536%20(&#1054;%20&#1090;&#1077;&#1082;&#1089;&#1090;&#1077;%20&#1091;&#1074;&#1077;&#1076;&#1086;&#1084;&#1083;&#1077;&#1085;&#1080;&#1103;%20&#1087;&#1086;%20&#1086;&#1075;&#1088;&#1072;&#1085;&#1080;&#1095;&#1077;&#1085;&#1080;&#1103;&#1084;)&#1052;&#1045;&#1057;&#1058;&#1053;&#1067;&#1045;.doc" TargetMode="External"/><Relationship Id="rId23" Type="http://schemas.openxmlformats.org/officeDocument/2006/relationships/hyperlink" Target="consultantplus://offline/ref=C762B3D0A1EEE871C3E63175FE9B9B868A7324E7FE7A54648C7152DFC23D1E4F328A25A8AADDC3F9A5C017g7J8J" TargetMode="External"/><Relationship Id="rId10" Type="http://schemas.openxmlformats.org/officeDocument/2006/relationships/hyperlink" Target="file:///\\fsrv01\&#1044;&#1086;&#1082;&#1091;&#1084;&#1077;&#1085;&#1090;&#1099;%20&#1087;&#1086;&#1076;&#1088;&#1072;&#1079;&#1076;&#1077;&#1083;&#1077;&#1085;&#1080;&#1081;\&#1058;&#1048;&#1050;\&#1047;&#1040;&#1057;&#1045;&#1044;&#1040;&#1053;&#1048;&#1071;%20&#1058;&#1048;&#1050;\2018%20&#1054;&#1041;&#1065;&#1048;&#1045;_&#1055;&#1056;&#1045;&#1047;&#1048;&#1044;&#1045;&#1053;&#1058;_&#1043;&#1059;&#1041;&#1045;&#1056;&#1053;&#1040;&#1058;&#1054;&#1056;\59%20(&#1048;&#1070;&#1051;&#1068;)%2018%20(535-546)\&#1056;&#1077;&#1096;&#1077;&#1085;&#1080;&#1077;%20&#8470;%20536%20(&#1054;%20&#1090;&#1077;&#1082;&#1089;&#1090;&#1077;%20&#1091;&#1074;&#1077;&#1076;&#1086;&#1084;&#1083;&#1077;&#1085;&#1080;&#1103;%20&#1087;&#1086;%20&#1086;&#1075;&#1088;&#1072;&#1085;&#1080;&#1095;&#1077;&#1085;&#1080;&#1103;&#1084;)&#1052;&#1045;&#1057;&#1058;&#1053;&#1067;&#1045;.doc" TargetMode="External"/><Relationship Id="rId19" Type="http://schemas.openxmlformats.org/officeDocument/2006/relationships/hyperlink" Target="consultantplus://offline/ref=C762B3D0A1EEE871C3E63175FE9B9B868A7324E7FC755C6D807152DFC23D1E4F328A25A8AADDC3F9A5C11Fg7JAJ" TargetMode="External"/><Relationship Id="rId4" Type="http://schemas.openxmlformats.org/officeDocument/2006/relationships/webSettings" Target="webSettings.xml"/><Relationship Id="rId9" Type="http://schemas.openxmlformats.org/officeDocument/2006/relationships/hyperlink" Target="consultantplus://offline/ref=C762B3D0A1EEE871C3E63175FE9B9B868A7324E7FA7F596485780FD5CA64124D35857ABFAD94CFF8A5C1167AgAJ3J" TargetMode="External"/><Relationship Id="rId14" Type="http://schemas.openxmlformats.org/officeDocument/2006/relationships/hyperlink" Target="consultantplus://offline/ref=C762B3D0A1EEE871C3E63175FE9B9B868A7324E7FC755C6D807152DFC23D1E4F328A25A8AADDC3F9A5C11Fg7J9J" TargetMode="External"/><Relationship Id="rId22" Type="http://schemas.openxmlformats.org/officeDocument/2006/relationships/hyperlink" Target="consultantplus://offline/ref=C762B3D0A1EEE871C3E63175FE9B9B868A7324E7F87A5864877152DFC23D1E4F328A25A8AADDC3F9A5C11Eg7J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1767</Words>
  <Characters>10077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Елена  Вячеславовна</dc:creator>
  <cp:keywords/>
  <dc:description/>
  <cp:lastModifiedBy>Русина Елена  Вячеславовна</cp:lastModifiedBy>
  <cp:revision>3</cp:revision>
  <cp:lastPrinted>2018-07-18T10:31:00Z</cp:lastPrinted>
  <dcterms:created xsi:type="dcterms:W3CDTF">2018-07-18T10:25:00Z</dcterms:created>
  <dcterms:modified xsi:type="dcterms:W3CDTF">2019-07-01T10:35:00Z</dcterms:modified>
</cp:coreProperties>
</file>