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44" w:rsidRPr="001E4217" w:rsidRDefault="00D20FDC" w:rsidP="001E4217">
      <w:pPr>
        <w:spacing w:after="0" w:line="240" w:lineRule="auto"/>
        <w:ind w:left="5103"/>
        <w:contextualSpacing/>
        <w:jc w:val="center"/>
        <w:rPr>
          <w:rFonts w:ascii="Arial Unicode MS" w:eastAsia="Arial Unicode MS" w:hAnsi="Arial Unicode MS" w:cs="Arial Unicode MS"/>
          <w:b/>
          <w:color w:val="000000"/>
          <w:sz w:val="18"/>
          <w:szCs w:val="18"/>
        </w:rPr>
      </w:pPr>
      <w:r w:rsidRPr="001E4217">
        <w:rPr>
          <w:rFonts w:ascii="Arial Unicode MS" w:eastAsia="Arial Unicode MS" w:hAnsi="Arial Unicode MS" w:cs="Arial Unicode MS"/>
          <w:b/>
          <w:sz w:val="18"/>
          <w:szCs w:val="18"/>
        </w:rPr>
        <w:t xml:space="preserve">Утверждено решением Поселкового Совета МО «р.п. Большое Козино» № 12 от 29.04.2011 года (с изменениями на </w:t>
      </w:r>
      <w:r w:rsidR="00CC2E15">
        <w:rPr>
          <w:rFonts w:ascii="Arial Unicode MS" w:eastAsia="Arial Unicode MS" w:hAnsi="Arial Unicode MS" w:cs="Arial Unicode MS"/>
          <w:b/>
          <w:sz w:val="18"/>
          <w:szCs w:val="18"/>
        </w:rPr>
        <w:t xml:space="preserve">апрель </w:t>
      </w:r>
      <w:r w:rsidRPr="001E4217">
        <w:rPr>
          <w:rFonts w:ascii="Arial Unicode MS" w:eastAsia="Arial Unicode MS" w:hAnsi="Arial Unicode MS" w:cs="Arial Unicode MS"/>
          <w:b/>
          <w:sz w:val="18"/>
          <w:szCs w:val="18"/>
        </w:rPr>
        <w:t>201</w:t>
      </w:r>
      <w:r w:rsidR="00CC2E15">
        <w:rPr>
          <w:rFonts w:ascii="Arial Unicode MS" w:eastAsia="Arial Unicode MS" w:hAnsi="Arial Unicode MS" w:cs="Arial Unicode MS"/>
          <w:b/>
          <w:sz w:val="18"/>
          <w:szCs w:val="18"/>
        </w:rPr>
        <w:t>9</w:t>
      </w:r>
      <w:r w:rsidRPr="001E4217">
        <w:rPr>
          <w:rFonts w:ascii="Arial Unicode MS" w:eastAsia="Arial Unicode MS" w:hAnsi="Arial Unicode MS" w:cs="Arial Unicode MS"/>
          <w:b/>
          <w:sz w:val="18"/>
          <w:szCs w:val="18"/>
        </w:rPr>
        <w:t xml:space="preserve"> года)</w:t>
      </w:r>
    </w:p>
    <w:p w:rsidR="001D1744" w:rsidRPr="001E4217" w:rsidRDefault="001D1744" w:rsidP="001E4217">
      <w:pPr>
        <w:spacing w:after="0" w:line="240" w:lineRule="auto"/>
        <w:contextualSpacing/>
        <w:jc w:val="both"/>
        <w:rPr>
          <w:rFonts w:ascii="Arial Unicode MS" w:eastAsia="Arial Unicode MS" w:hAnsi="Arial Unicode MS" w:cs="Arial Unicode MS"/>
          <w:color w:val="000000"/>
          <w:sz w:val="18"/>
          <w:szCs w:val="18"/>
        </w:rPr>
      </w:pPr>
    </w:p>
    <w:p w:rsidR="008D0565" w:rsidRPr="001E4217" w:rsidRDefault="008D0565" w:rsidP="001E4217">
      <w:pPr>
        <w:spacing w:after="0" w:line="240" w:lineRule="auto"/>
        <w:contextualSpacing/>
        <w:jc w:val="center"/>
        <w:rPr>
          <w:rFonts w:ascii="Arial Unicode MS" w:eastAsia="Arial Unicode MS" w:hAnsi="Arial Unicode MS" w:cs="Arial Unicode MS"/>
          <w:b/>
          <w:bCs/>
          <w:caps/>
          <w:sz w:val="18"/>
          <w:szCs w:val="18"/>
        </w:rPr>
      </w:pPr>
      <w:bookmarkStart w:id="0" w:name="_Hlk496865548"/>
      <w:r w:rsidRPr="001E4217">
        <w:rPr>
          <w:rFonts w:ascii="Arial Unicode MS" w:eastAsia="Arial Unicode MS" w:hAnsi="Arial Unicode MS" w:cs="Arial Unicode MS"/>
          <w:b/>
          <w:bCs/>
          <w:caps/>
          <w:sz w:val="18"/>
          <w:szCs w:val="18"/>
        </w:rPr>
        <w:t>Правила благоустройства</w:t>
      </w:r>
    </w:p>
    <w:p w:rsidR="008D0565" w:rsidRPr="001E4217" w:rsidRDefault="008D0565" w:rsidP="001E4217">
      <w:pPr>
        <w:spacing w:after="0" w:line="240" w:lineRule="auto"/>
        <w:contextualSpacing/>
        <w:jc w:val="center"/>
        <w:rPr>
          <w:rFonts w:ascii="Arial Unicode MS" w:eastAsia="Arial Unicode MS" w:hAnsi="Arial Unicode MS" w:cs="Arial Unicode MS"/>
          <w:b/>
          <w:bCs/>
          <w:caps/>
          <w:sz w:val="18"/>
          <w:szCs w:val="18"/>
        </w:rPr>
      </w:pPr>
      <w:r w:rsidRPr="001E4217">
        <w:rPr>
          <w:rFonts w:ascii="Arial Unicode MS" w:eastAsia="Arial Unicode MS" w:hAnsi="Arial Unicode MS" w:cs="Arial Unicode MS"/>
          <w:b/>
          <w:bCs/>
          <w:caps/>
          <w:sz w:val="18"/>
          <w:szCs w:val="18"/>
        </w:rPr>
        <w:t xml:space="preserve">муниципального образования </w:t>
      </w:r>
    </w:p>
    <w:p w:rsidR="008D0565" w:rsidRPr="001E4217" w:rsidRDefault="008D0565" w:rsidP="001E4217">
      <w:pPr>
        <w:spacing w:after="0" w:line="240" w:lineRule="auto"/>
        <w:contextualSpacing/>
        <w:jc w:val="center"/>
        <w:rPr>
          <w:rFonts w:ascii="Arial Unicode MS" w:eastAsia="Arial Unicode MS" w:hAnsi="Arial Unicode MS" w:cs="Arial Unicode MS"/>
          <w:caps/>
          <w:sz w:val="18"/>
          <w:szCs w:val="18"/>
        </w:rPr>
      </w:pPr>
      <w:r w:rsidRPr="001E4217">
        <w:rPr>
          <w:rFonts w:ascii="Arial Unicode MS" w:eastAsia="Arial Unicode MS" w:hAnsi="Arial Unicode MS" w:cs="Arial Unicode MS"/>
          <w:b/>
          <w:bCs/>
          <w:caps/>
          <w:sz w:val="18"/>
          <w:szCs w:val="18"/>
        </w:rPr>
        <w:t>«рабочий поселок Большое Козино»</w:t>
      </w:r>
    </w:p>
    <w:p w:rsidR="008D0565" w:rsidRPr="001E4217" w:rsidRDefault="008D0565" w:rsidP="001E4217">
      <w:pPr>
        <w:spacing w:after="0" w:line="240" w:lineRule="auto"/>
        <w:jc w:val="center"/>
        <w:rPr>
          <w:rFonts w:ascii="Arial Unicode MS" w:eastAsia="Arial Unicode MS" w:hAnsi="Arial Unicode MS" w:cs="Arial Unicode MS"/>
          <w:sz w:val="18"/>
          <w:szCs w:val="18"/>
        </w:rPr>
      </w:pPr>
    </w:p>
    <w:p w:rsidR="008D0565" w:rsidRPr="001E4217" w:rsidRDefault="008D0565" w:rsidP="001E4217">
      <w:pPr>
        <w:pStyle w:val="ConsPlusNormal"/>
        <w:jc w:val="center"/>
        <w:rPr>
          <w:rFonts w:ascii="Arial Unicode MS" w:eastAsia="Arial Unicode MS" w:hAnsi="Arial Unicode MS" w:cs="Arial Unicode MS"/>
          <w:b/>
          <w:sz w:val="18"/>
          <w:szCs w:val="18"/>
        </w:rPr>
      </w:pPr>
      <w:r w:rsidRPr="001E4217">
        <w:rPr>
          <w:rFonts w:ascii="Arial Unicode MS" w:eastAsia="Arial Unicode MS" w:hAnsi="Arial Unicode MS" w:cs="Arial Unicode MS"/>
          <w:b/>
          <w:sz w:val="18"/>
          <w:szCs w:val="18"/>
        </w:rPr>
        <w:t>Глава 1. ОБЩИЕ ПОЛОЖЕНИЯ</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w:t>
      </w:r>
      <w:r w:rsidRPr="001E4217">
        <w:rPr>
          <w:rFonts w:ascii="Arial Unicode MS" w:eastAsia="Arial Unicode MS" w:hAnsi="Arial Unicode MS" w:cs="Arial Unicode MS"/>
          <w:sz w:val="18"/>
          <w:szCs w:val="18"/>
        </w:rPr>
        <w:t xml:space="preserve"> Цель разработки и предмет регулирования Правил благоустройства муниципального образования «рабочий поселок Большое Козино»</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p>
    <w:p w:rsidR="008D0565" w:rsidRPr="001E4217" w:rsidRDefault="008D0565" w:rsidP="001E4217">
      <w:pPr>
        <w:pStyle w:val="ConsPlusNormal"/>
        <w:ind w:firstLine="539"/>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Правила благоустройства муниципального образования «рабочий поселок Большое Козино» (далее - Правила) разработаны в целях обеспечения чистоты и порядка на территории муниципального образования «рабочий поселок Большое Козино».</w:t>
      </w:r>
    </w:p>
    <w:p w:rsidR="008D0565" w:rsidRPr="001E4217" w:rsidRDefault="008D0565" w:rsidP="001E4217">
      <w:pPr>
        <w:pStyle w:val="ConsPlusNormal"/>
        <w:ind w:firstLine="539"/>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Правила регулируют отношения в сфере обеспечения чистоты и порядка, устанавливают требования к надлежащему состоянию объектов, расположенных на территории муниципального образования «рабочий поселок Большое Козино».</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3. Правила подготовлены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 № 52-ФЗ «О санитарно-эпидемиологическом благополучии населения», от 10.01.2002 № 7-ФЗ «Об охране окружающей среды», </w:t>
      </w:r>
      <w:hyperlink r:id="rId6" w:history="1">
        <w:r w:rsidRPr="001E4217">
          <w:rPr>
            <w:rFonts w:ascii="Arial Unicode MS" w:eastAsia="Arial Unicode MS" w:hAnsi="Arial Unicode MS" w:cs="Arial Unicode MS"/>
            <w:sz w:val="18"/>
            <w:szCs w:val="18"/>
          </w:rPr>
          <w:t>Законом</w:t>
        </w:r>
      </w:hyperlink>
      <w:r w:rsidRPr="001E4217">
        <w:rPr>
          <w:rFonts w:ascii="Arial Unicode MS" w:eastAsia="Arial Unicode MS" w:hAnsi="Arial Unicode MS" w:cs="Arial Unicode MS"/>
          <w:sz w:val="18"/>
          <w:szCs w:val="18"/>
        </w:rPr>
        <w:t xml:space="preserve"> Нижегородской области от 10.09.2010 № 144-З «Об обеспечении чистоты и порядка на территории Нижегородской области» и другими нормативными правовыми актами, регулирующими вопросы благоустройства, обеспечения чистоты и порядка, надлежащего состояния территорий, иных объектов.</w:t>
      </w:r>
    </w:p>
    <w:p w:rsidR="008D0565" w:rsidRPr="001E4217" w:rsidRDefault="008D0565" w:rsidP="001E4217">
      <w:pPr>
        <w:pStyle w:val="ConsPlusNormal"/>
        <w:ind w:firstLine="539"/>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Правила действуют на территории муниципального образования «рабочий поселок Большое Козино» и являются обязательными для исполнения юридическими и физическими лицами (в том числе должностными лицами, индивидуальными предпринимателями, гражданами), находящимися и (или) пребывающими на территории муниципального образования «рабочий поселок Большое Козино», и (или) осуществляющими деятельность на территории муниципального образования «рабочий поселок Большое Козино», и (или) являющимися собственниками, владельцами, пользователями расположенных на территории муниципального образования «рабочий поселок Большое Козино» земельных участков, зданий, строений и сооружений.</w:t>
      </w:r>
    </w:p>
    <w:p w:rsidR="008D0565" w:rsidRPr="001E4217" w:rsidRDefault="008D0565" w:rsidP="001E4217">
      <w:pPr>
        <w:pStyle w:val="ConsPlusNormal"/>
        <w:ind w:firstLine="539"/>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Граждане, должностные лица, юридические лица, виновные в нарушении настоящих Правил, несут административную ответственность в соответствии с законодательством об административных правонарушениях.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Координация работ по уборке территорий, по поддержанию чистоты и порядка на территории муниципального образования «рабочий поселок Большое Козино» возлагается на администрацию муниципального образования «рабочий поселок Большое Козино» или уполномоченную ей организацию.</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Настоящие Правила подлежат регулярному пересмотру и актуализации по мере реализации проектов по благоустройству, но не реже, чем 1 раз в пять лет.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w:t>
      </w:r>
      <w:r w:rsidRPr="001E4217">
        <w:rPr>
          <w:rFonts w:ascii="Arial Unicode MS" w:eastAsia="Arial Unicode MS" w:hAnsi="Arial Unicode MS" w:cs="Arial Unicode MS"/>
          <w:sz w:val="18"/>
          <w:szCs w:val="18"/>
        </w:rPr>
        <w:t xml:space="preserve"> Основные понятия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настоящих Правилах используются следующие понятия:</w:t>
      </w:r>
    </w:p>
    <w:p w:rsidR="002A1392" w:rsidRPr="001E4217" w:rsidRDefault="002A1392"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благоустройство территории</w:t>
      </w:r>
      <w:r w:rsidRPr="001E4217">
        <w:rPr>
          <w:rFonts w:ascii="Arial Unicode MS" w:eastAsia="Arial Unicode MS" w:hAnsi="Arial Unicode MS" w:cs="Arial Unicode MS"/>
          <w:sz w:val="18"/>
          <w:szCs w:val="1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w:t>
      </w:r>
      <w:r w:rsidRPr="001E4217">
        <w:rPr>
          <w:rFonts w:ascii="Arial Unicode MS" w:eastAsia="Arial Unicode MS" w:hAnsi="Arial Unicode MS" w:cs="Arial Unicode MS"/>
          <w:sz w:val="18"/>
          <w:szCs w:val="18"/>
        </w:rPr>
        <w:lastRenderedPageBreak/>
        <w:t>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бункер</w:t>
      </w:r>
      <w:r w:rsidRPr="001E4217">
        <w:rPr>
          <w:rFonts w:ascii="Arial Unicode MS" w:eastAsia="Arial Unicode MS" w:hAnsi="Arial Unicode MS" w:cs="Arial Unicode MS"/>
          <w:sz w:val="18"/>
          <w:szCs w:val="18"/>
        </w:rPr>
        <w:t xml:space="preserve"> – мусоросборник, предназначенный для складирования крупногабаритных отходов;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владелец объекта</w:t>
      </w:r>
      <w:r w:rsidRPr="001E4217">
        <w:rPr>
          <w:rFonts w:ascii="Arial Unicode MS" w:eastAsia="Arial Unicode MS" w:hAnsi="Arial Unicode MS" w:cs="Arial Unicode MS"/>
          <w:sz w:val="18"/>
          <w:szCs w:val="18"/>
        </w:rPr>
        <w:t xml:space="preserve"> - лицо, которому объект принадлежит на праве хозяйственного ведения, праве оперативного управления;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временный объект</w:t>
      </w:r>
      <w:r w:rsidRPr="001E4217">
        <w:rPr>
          <w:rFonts w:ascii="Arial Unicode MS" w:eastAsia="Arial Unicode MS" w:hAnsi="Arial Unicode MS" w:cs="Arial Unicode MS"/>
          <w:sz w:val="18"/>
          <w:szCs w:val="18"/>
        </w:rPr>
        <w:t xml:space="preserve"> - объект, не отнесенный к объектам капитального строительства, расположенный на земельном участке, предоставленном в установленном порядке на срок не более 5 лет под торговлю, оказание услуг и другие цели, не связанные с созданием (реконструкцией) объектов капитального строительства, в том числе летние павильоны, торговые павильоны из легковозводимых конструкций или металлоконструкций без заглубленных фундаментов, теплицы, парники, беседки и другие подобные сооружения, объекты мелкорозничной сети, включая тонары, машины и прицепы, с которых ведется торговля, объекты бытового обслуживания и питания, остановочные павильоны, туалеты, гаражи типа «ракушка» или «пенал», автомобильные стоянки, крытые площадки складирования;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вывоз твердых коммунальных отходов</w:t>
      </w:r>
      <w:r w:rsidRPr="001E4217">
        <w:rPr>
          <w:rFonts w:ascii="Arial Unicode MS" w:eastAsia="Arial Unicode MS" w:hAnsi="Arial Unicode MS" w:cs="Arial Unicode MS"/>
          <w:sz w:val="18"/>
          <w:szCs w:val="18"/>
        </w:rPr>
        <w:t xml:space="preserve">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газон</w:t>
      </w:r>
      <w:r w:rsidRPr="001E4217">
        <w:rPr>
          <w:rFonts w:ascii="Arial Unicode MS" w:eastAsia="Arial Unicode MS" w:hAnsi="Arial Unicode MS" w:cs="Arial Unicode MS"/>
          <w:sz w:val="18"/>
          <w:szCs w:val="18"/>
        </w:rPr>
        <w:t xml:space="preserve"> - элемент благоустройства, предназначенный для размещения древесно-кустарниковой и травянистой растительности естественного и (или) искусственного происхождения (остриженной травы);</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городская среда</w:t>
      </w:r>
      <w:r w:rsidRPr="001E4217">
        <w:rPr>
          <w:rFonts w:ascii="Arial Unicode MS" w:eastAsia="Arial Unicode MS" w:hAnsi="Arial Unicode MS" w:cs="Arial Unicode MS"/>
          <w:sz w:val="18"/>
          <w:szCs w:val="18"/>
        </w:rPr>
        <w:t xml:space="preserve"> -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дворовая территория</w:t>
      </w:r>
      <w:r w:rsidRPr="001E4217">
        <w:rPr>
          <w:rFonts w:ascii="Arial Unicode MS" w:eastAsia="Arial Unicode MS" w:hAnsi="Arial Unicode MS" w:cs="Arial Unicode MS"/>
          <w:sz w:val="18"/>
          <w:szCs w:val="18"/>
        </w:rPr>
        <w:t xml:space="preserve"> - территория, прилегающая к жилому зданию и ограниченная жилыми зданиями, строениями, сооружениями или ограждениями, включая подходы и подъезды к дому, автостоянки, территории зеленых насаждений, площадки для игр, отдыха и занятий спортом, хозяйственные площадки;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дендроплан</w:t>
      </w:r>
      <w:r w:rsidRPr="001E4217">
        <w:rPr>
          <w:rFonts w:ascii="Arial Unicode MS" w:eastAsia="Arial Unicode MS" w:hAnsi="Arial Unicode MS" w:cs="Arial Unicode MS"/>
          <w:sz w:val="18"/>
          <w:szCs w:val="18"/>
        </w:rPr>
        <w:t>– топографический план, отображающий размещение деревьев и кустарников, полученный в результате геодезической съемки в сопровождении перечетной ведомости;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домовладение</w:t>
      </w:r>
      <w:r w:rsidRPr="001E4217">
        <w:rPr>
          <w:rFonts w:ascii="Arial Unicode MS" w:eastAsia="Arial Unicode MS" w:hAnsi="Arial Unicode MS" w:cs="Arial Unicode MS"/>
          <w:sz w:val="18"/>
          <w:szCs w:val="18"/>
        </w:rPr>
        <w:t xml:space="preserve"> - один или несколько жилых домов и обслуживающие их строения и сооружения, находящиеся на обособленном земельном участке;</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зеленые насаждения</w:t>
      </w:r>
      <w:r w:rsidRPr="001E4217">
        <w:rPr>
          <w:rFonts w:ascii="Arial Unicode MS" w:eastAsia="Arial Unicode MS" w:hAnsi="Arial Unicode MS" w:cs="Arial Unicode MS"/>
          <w:sz w:val="18"/>
          <w:szCs w:val="18"/>
        </w:rPr>
        <w:t xml:space="preserve"> -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зоны отдыха</w:t>
      </w:r>
      <w:r w:rsidRPr="001E4217">
        <w:rPr>
          <w:rFonts w:ascii="Arial Unicode MS" w:eastAsia="Arial Unicode MS" w:hAnsi="Arial Unicode MS" w:cs="Arial Unicode MS"/>
          <w:sz w:val="18"/>
          <w:szCs w:val="18"/>
        </w:rPr>
        <w:t xml:space="preserve"> - территории, предназначенные и обустроенные для организации активного массового отдыха, купания и рекреации;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земляные работы</w:t>
      </w:r>
      <w:r w:rsidRPr="001E4217">
        <w:rPr>
          <w:rFonts w:ascii="Arial Unicode MS" w:eastAsia="Arial Unicode MS" w:hAnsi="Arial Unicode MS" w:cs="Arial Unicode MS"/>
          <w:sz w:val="18"/>
          <w:szCs w:val="18"/>
        </w:rPr>
        <w:t xml:space="preserve"> - производство работ, связанных со вскрытием грунта, асфальтового покрытия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(возведение насыпи) на высоту более 50 сантиметров;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качество городской среды</w:t>
      </w:r>
      <w:r w:rsidRPr="001E4217">
        <w:rPr>
          <w:rFonts w:ascii="Arial Unicode MS" w:eastAsia="Arial Unicode MS" w:hAnsi="Arial Unicode MS" w:cs="Arial Unicode MS"/>
          <w:sz w:val="18"/>
          <w:szCs w:val="18"/>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комплексное развитие</w:t>
      </w:r>
      <w:r w:rsidRPr="001E4217">
        <w:rPr>
          <w:rFonts w:ascii="Arial Unicode MS" w:eastAsia="Arial Unicode MS" w:hAnsi="Arial Unicode MS" w:cs="Arial Unicode MS"/>
          <w:sz w:val="18"/>
          <w:szCs w:val="18"/>
        </w:rPr>
        <w:t xml:space="preserve">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жителями поселений и сообщества;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контейнер</w:t>
      </w:r>
      <w:r w:rsidRPr="001E4217">
        <w:rPr>
          <w:rFonts w:ascii="Arial Unicode MS" w:eastAsia="Arial Unicode MS" w:hAnsi="Arial Unicode MS" w:cs="Arial Unicode MS"/>
          <w:sz w:val="18"/>
          <w:szCs w:val="18"/>
        </w:rPr>
        <w:t xml:space="preserve"> – мусоросборник, предназначенный для складирования твердых коммунальных отходов, за исключением крупногабаритных отходов;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контейнерная площадка</w:t>
      </w:r>
      <w:r w:rsidRPr="001E4217">
        <w:rPr>
          <w:rFonts w:ascii="Arial Unicode MS" w:eastAsia="Arial Unicode MS" w:hAnsi="Arial Unicode MS" w:cs="Arial Unicode MS"/>
          <w:sz w:val="18"/>
          <w:szCs w:val="18"/>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w:t>
      </w:r>
      <w:r w:rsidRPr="001E4217">
        <w:rPr>
          <w:rFonts w:ascii="Arial Unicode MS" w:eastAsia="Arial Unicode MS" w:hAnsi="Arial Unicode MS" w:cs="Arial Unicode MS"/>
          <w:sz w:val="18"/>
          <w:szCs w:val="18"/>
        </w:rPr>
        <w:lastRenderedPageBreak/>
        <w:t>населения и предназначенное для размещения контейнеров и бункеров;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крупногабаритные отходы</w:t>
      </w:r>
      <w:r w:rsidRPr="001E4217">
        <w:rPr>
          <w:rFonts w:ascii="Arial Unicode MS" w:eastAsia="Arial Unicode MS" w:hAnsi="Arial Unicode MS" w:cs="Arial Unicode MS"/>
          <w:sz w:val="18"/>
          <w:szCs w:val="1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малые архитектурные формы</w:t>
      </w:r>
      <w:r w:rsidRPr="001E4217">
        <w:rPr>
          <w:rFonts w:ascii="Arial Unicode MS" w:eastAsia="Arial Unicode MS" w:hAnsi="Arial Unicode MS" w:cs="Arial Unicode MS"/>
          <w:sz w:val="18"/>
          <w:szCs w:val="18"/>
        </w:rPr>
        <w:t xml:space="preserve"> - объекты уличного или паркового дизайна (урны, декоративные ограждения и скульптуры, светильники, фонтаны, вазы для цветов, уличная мебель (скамьи, беседки, оборудование детских и спортивных площадок и площадок для отдыха) и иные объекты уличного дизайна);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мойка транспортного средства</w:t>
      </w:r>
      <w:r w:rsidRPr="001E4217">
        <w:rPr>
          <w:rFonts w:ascii="Arial Unicode MS" w:eastAsia="Arial Unicode MS" w:hAnsi="Arial Unicode MS" w:cs="Arial Unicode MS"/>
          <w:sz w:val="18"/>
          <w:szCs w:val="18"/>
        </w:rPr>
        <w:t xml:space="preserve"> - мероприятия, связанные с полным или частичным удалением с поверхности транспортного средства (в том числе с кузова, колес, узлов, агрегатов), из салона, кабины, кузова пыли, грязи, иных загрязнений с применением воды и (или) моющих средств и (или) различных приспособлений (щеток, скребков, губок, ветоши) и (или) устройств, предназначенных для мойки. Не является мойкой транспортного средства протирание стекол и (или) фар от пыли, грязи, иных загрязнений с помощью щеток, губок, ветоши, если это не связано со стеканием используемых воды и (или) моющих средств с транспортного средства, а также очистка транспортного средства с помощью щетки и (или) скребка от снега и (или) наледи;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надлежащее состояние объекта</w:t>
      </w:r>
      <w:r w:rsidRPr="001E4217">
        <w:rPr>
          <w:rFonts w:ascii="Arial Unicode MS" w:eastAsia="Arial Unicode MS" w:hAnsi="Arial Unicode MS" w:cs="Arial Unicode MS"/>
          <w:sz w:val="18"/>
          <w:szCs w:val="18"/>
        </w:rPr>
        <w:t xml:space="preserve"> - соответствие характеристик объекта и (или) отдельных его элементов установленным для него требованиям к обеспечению чистоты, порядка, внешнему виду, определенным Законом Нижегородской области от 10.09.2010 № 144-З «Об обеспечении чистоты и порядка на территории Нижегородской области», настоящими Правилами;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обеспечение чистоты и порядка</w:t>
      </w:r>
      <w:r w:rsidRPr="001E4217">
        <w:rPr>
          <w:rFonts w:ascii="Arial Unicode MS" w:eastAsia="Arial Unicode MS" w:hAnsi="Arial Unicode MS" w:cs="Arial Unicode MS"/>
          <w:sz w:val="18"/>
          <w:szCs w:val="18"/>
        </w:rPr>
        <w:t xml:space="preserve"> - комплекс мер, направленных на реализацию выполнения требований к надлежащему состоянию объектов и (или) обеспечение соответствия характеристик объекта и (или) отдельных его элементов требованиям, установленным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объект</w:t>
      </w:r>
      <w:r w:rsidRPr="001E4217">
        <w:rPr>
          <w:rFonts w:ascii="Arial Unicode MS" w:eastAsia="Arial Unicode MS" w:hAnsi="Arial Unicode MS" w:cs="Arial Unicode MS"/>
          <w:sz w:val="18"/>
          <w:szCs w:val="18"/>
        </w:rPr>
        <w:t xml:space="preserve"> - здания, строения, сооружения, их элементы, территории (в том числе прилегающие), места размещения мусора, элементы инфраструктуры, инженерные сети и коммуникации, водные объекты, зеленые насаждения, технические средства и устройства, другие объекты, к состоянию которых Законом Нижегородской области от 10.09.2010 № 144-З «Об обеспечении чистоты и порядка на территории Нижегородской области», настоящими Правилами установлены требования;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общественные пространства</w:t>
      </w:r>
      <w:r w:rsidRPr="001E4217">
        <w:rPr>
          <w:rFonts w:ascii="Arial Unicode MS" w:eastAsia="Arial Unicode MS" w:hAnsi="Arial Unicode MS" w:cs="Arial Unicode MS"/>
          <w:sz w:val="18"/>
          <w:szCs w:val="18"/>
        </w:rPr>
        <w:t xml:space="preserve"> - территории поселения, которые постоянно доступны для населения, в том числе площади, улицы, пешеходные зоны, скверы;</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объекты (средства) наружного освещения</w:t>
      </w:r>
      <w:r w:rsidRPr="001E4217">
        <w:rPr>
          <w:rFonts w:ascii="Arial Unicode MS" w:eastAsia="Arial Unicode MS" w:hAnsi="Arial Unicode MS" w:cs="Arial Unicode MS"/>
          <w:sz w:val="18"/>
          <w:szCs w:val="18"/>
        </w:rPr>
        <w:t xml:space="preserve"> - осветительные приборы наружного освещения, наружное архитектурное освещение зданий и иллюминация (светильники, прожекторы, архитектурно-художественная подсветка, иные световые системы), установленные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городского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на иных территориях общего пользования, подвешенные на тросах, укрепленные на стенах зданий;</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объекты благоустройства территории</w:t>
      </w:r>
      <w:r w:rsidRPr="001E4217">
        <w:rPr>
          <w:rFonts w:ascii="Arial Unicode MS" w:eastAsia="Arial Unicode MS" w:hAnsi="Arial Unicode MS" w:cs="Arial Unicode MS"/>
          <w:sz w:val="18"/>
          <w:szCs w:val="18"/>
        </w:rPr>
        <w:t xml:space="preserve"> - территории муниципального образования «рабочий поселок Большое Козино», на которых осуществляется деятельность по благоустройству;</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озеленение</w:t>
      </w:r>
      <w:r w:rsidRPr="001E4217">
        <w:rPr>
          <w:rFonts w:ascii="Arial Unicode MS" w:eastAsia="Arial Unicode MS" w:hAnsi="Arial Unicode MS" w:cs="Arial Unicode MS"/>
          <w:sz w:val="18"/>
          <w:szCs w:val="18"/>
        </w:rPr>
        <w:t xml:space="preserve"> - элемент благоустройства и ландшафтной организации территории, обеспечивающий формирование среды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отходы производства и потребления</w:t>
      </w:r>
      <w:r w:rsidRPr="001E4217">
        <w:rPr>
          <w:rFonts w:ascii="Arial Unicode MS" w:eastAsia="Arial Unicode MS" w:hAnsi="Arial Unicode MS" w:cs="Arial Unicode MS"/>
          <w:sz w:val="18"/>
          <w:szCs w:val="1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пешеходная дорожка</w:t>
      </w:r>
      <w:r w:rsidRPr="001E4217">
        <w:rPr>
          <w:rFonts w:ascii="Arial Unicode MS" w:eastAsia="Arial Unicode MS" w:hAnsi="Arial Unicode MS" w:cs="Arial Unicode MS"/>
          <w:sz w:val="18"/>
          <w:szCs w:val="18"/>
        </w:rPr>
        <w:t xml:space="preserve"> - обустроенная или приспособленная для движения людей полоса земли либо поверхность искусственного сооружения, не являющаяся тротуаром;</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пользователь объекта</w:t>
      </w:r>
      <w:r w:rsidRPr="001E4217">
        <w:rPr>
          <w:rFonts w:ascii="Arial Unicode MS" w:eastAsia="Arial Unicode MS" w:hAnsi="Arial Unicode MS" w:cs="Arial Unicode MS"/>
          <w:sz w:val="18"/>
          <w:szCs w:val="18"/>
        </w:rPr>
        <w:t xml:space="preserve"> – лицо, которое распоряжается объектом на праве аренды (если владение вещью предусмотрено договором аренды), безвозмездного пользования, праве пожизненного наследуемого владения, </w:t>
      </w:r>
      <w:r w:rsidRPr="001E4217">
        <w:rPr>
          <w:rFonts w:ascii="Arial Unicode MS" w:eastAsia="Arial Unicode MS" w:hAnsi="Arial Unicode MS" w:cs="Arial Unicode MS"/>
          <w:sz w:val="18"/>
          <w:szCs w:val="18"/>
        </w:rPr>
        <w:lastRenderedPageBreak/>
        <w:t>праве постоянного (бессрочного) пользования;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 xml:space="preserve">порядок </w:t>
      </w:r>
      <w:r w:rsidRPr="001E4217">
        <w:rPr>
          <w:rFonts w:ascii="Arial Unicode MS" w:eastAsia="Arial Unicode MS" w:hAnsi="Arial Unicode MS" w:cs="Arial Unicode MS"/>
          <w:sz w:val="18"/>
          <w:szCs w:val="18"/>
        </w:rPr>
        <w:t>- нормы общественного поведения субъектов отношений в сфере обеспечения чистоты и порядка по соблюдению требований, установленных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 xml:space="preserve">потребитель твердых коммунальных отходов - </w:t>
      </w:r>
      <w:r w:rsidRPr="001E4217">
        <w:rPr>
          <w:rFonts w:ascii="Arial Unicode MS" w:eastAsia="Arial Unicode MS" w:hAnsi="Arial Unicode MS" w:cs="Arial Unicode MS"/>
          <w:sz w:val="18"/>
          <w:szCs w:val="18"/>
        </w:rPr>
        <w:t>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8D0565" w:rsidRDefault="00CC2E1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b/>
          <w:sz w:val="18"/>
          <w:szCs w:val="18"/>
        </w:rPr>
        <w:t xml:space="preserve">прилегающая территория - </w:t>
      </w:r>
      <w:r w:rsidRPr="00CC2E15">
        <w:rPr>
          <w:rFonts w:ascii="Arial Unicode MS" w:eastAsia="Arial Unicode MS" w:hAnsi="Arial Unicode MS" w:cs="Arial Unicode MS"/>
          <w:sz w:val="18"/>
          <w:szCs w:val="18"/>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Нижегородской области от 10.09.2010 № 144-З «Об обеспечении чистоты и порядка на территории Нижегородской области»</w:t>
      </w:r>
      <w:r>
        <w:rPr>
          <w:rFonts w:ascii="Arial Unicode MS" w:eastAsia="Arial Unicode MS" w:hAnsi="Arial Unicode MS" w:cs="Arial Unicode MS"/>
          <w:sz w:val="18"/>
          <w:szCs w:val="18"/>
        </w:rPr>
        <w:t>;</w:t>
      </w:r>
    </w:p>
    <w:p w:rsidR="00CC2E15" w:rsidRPr="00CC2E15" w:rsidRDefault="00CC2E15" w:rsidP="00CC2E15">
      <w:pPr>
        <w:pStyle w:val="ConsPlusNormal"/>
        <w:tabs>
          <w:tab w:val="left" w:pos="993"/>
        </w:tabs>
        <w:ind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 xml:space="preserve">33.1) </w:t>
      </w:r>
      <w:r w:rsidRPr="00CC2E15">
        <w:rPr>
          <w:rFonts w:ascii="Arial Unicode MS" w:eastAsia="Arial Unicode MS" w:hAnsi="Arial Unicode MS" w:cs="Arial Unicode MS"/>
          <w:b/>
          <w:sz w:val="18"/>
          <w:szCs w:val="18"/>
        </w:rPr>
        <w:t>схема границ прилегающей территории</w:t>
      </w:r>
      <w:r w:rsidRPr="00CC2E15">
        <w:rPr>
          <w:rFonts w:ascii="Arial Unicode MS" w:eastAsia="Arial Unicode MS" w:hAnsi="Arial Unicode MS" w:cs="Arial Unicode MS"/>
          <w:sz w:val="18"/>
          <w:szCs w:val="18"/>
        </w:rPr>
        <w:t xml:space="preserve"> - документ, содержащий схематичное изображение границ прилегающей территории, а также границ соответствующего здания, строения, сооружения, земельного участка с указанием кадастрового номера и (или) адреса здания, строения, сооружения, земельного участка, от которого устанавливаются границы прилегающей территории, площадь прилегающей территории, условный номер прилегающей территории, а также иные данные, предусмотренные правилами благоустройства территории муниципального образования;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проект благоустройства</w:t>
      </w:r>
      <w:r w:rsidRPr="001E4217">
        <w:rPr>
          <w:rFonts w:ascii="Arial Unicode MS" w:eastAsia="Arial Unicode MS" w:hAnsi="Arial Unicode MS" w:cs="Arial Unicode MS"/>
          <w:sz w:val="18"/>
          <w:szCs w:val="1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проезд</w:t>
      </w:r>
      <w:r w:rsidRPr="001E4217">
        <w:rPr>
          <w:rFonts w:ascii="Arial Unicode MS" w:eastAsia="Arial Unicode MS" w:hAnsi="Arial Unicode MS" w:cs="Arial Unicode MS"/>
          <w:sz w:val="18"/>
          <w:szCs w:val="18"/>
        </w:rPr>
        <w:t xml:space="preserve"> - дорога, примыкающая к проезжим частям улиц, разворотным площадкам;</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развитие объекта благоустройства</w:t>
      </w:r>
      <w:r w:rsidRPr="001E4217">
        <w:rPr>
          <w:rFonts w:ascii="Arial Unicode MS" w:eastAsia="Arial Unicode MS" w:hAnsi="Arial Unicode MS" w:cs="Arial Unicode MS"/>
          <w:sz w:val="18"/>
          <w:szCs w:val="18"/>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ремонтные работы</w:t>
      </w:r>
      <w:r w:rsidRPr="001E4217">
        <w:rPr>
          <w:rFonts w:ascii="Arial Unicode MS" w:eastAsia="Arial Unicode MS" w:hAnsi="Arial Unicode MS" w:cs="Arial Unicode MS"/>
          <w:sz w:val="18"/>
          <w:szCs w:val="18"/>
        </w:rPr>
        <w:t xml:space="preserve"> - работы, выполняемые для обеспечения или восстановления работоспособности объектов, к состоянию которых Законом Нижегородской области от 10.09.2010 № 144-З «Об обеспечении чистоты и порядка на территории Нижегородской области», настоящими Правилами установлены требования, состоящие в замене и (или) восстановлении их отдельных частей (элементов);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снежный вал</w:t>
      </w:r>
      <w:r w:rsidRPr="001E4217">
        <w:rPr>
          <w:rFonts w:ascii="Arial Unicode MS" w:eastAsia="Arial Unicode MS" w:hAnsi="Arial Unicode MS" w:cs="Arial Unicode MS"/>
          <w:sz w:val="18"/>
          <w:szCs w:val="18"/>
        </w:rPr>
        <w:t xml:space="preserve"> - накопление снега, образованное в виде продольного бокового вала в результате уборки и сгребания снега, в целях последующего его вывоза в места для приема снега;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состояние объекта</w:t>
      </w:r>
      <w:r w:rsidRPr="001E4217">
        <w:rPr>
          <w:rFonts w:ascii="Arial Unicode MS" w:eastAsia="Arial Unicode MS" w:hAnsi="Arial Unicode MS" w:cs="Arial Unicode MS"/>
          <w:sz w:val="18"/>
          <w:szCs w:val="18"/>
        </w:rPr>
        <w:t xml:space="preserve"> - совокупность характеристик объекта и (или) отдельных его элементов в сравнении с установленными Законом Нижегородской области от 10.09.2010 № 144-З «Об обеспечении чистоты и порядка на территории Нижегородской области», настоящими Правилами для объекта данной категории требованиями по обеспечению чистоты, порядка, внешнего вида;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содержание объекта благоустройства</w:t>
      </w:r>
      <w:r w:rsidRPr="001E4217">
        <w:rPr>
          <w:rFonts w:ascii="Arial Unicode MS" w:eastAsia="Arial Unicode MS" w:hAnsi="Arial Unicode MS" w:cs="Arial Unicode MS"/>
          <w:sz w:val="18"/>
          <w:szCs w:val="18"/>
        </w:rPr>
        <w:t xml:space="preserve"> - поддержание в надлежащем техническом, физическом, эстетическом состоянии объектов благоустройства, их отдельных элементов;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средства размещения информации</w:t>
      </w:r>
      <w:r w:rsidRPr="001E4217">
        <w:rPr>
          <w:rFonts w:ascii="Arial Unicode MS" w:eastAsia="Arial Unicode MS" w:hAnsi="Arial Unicode MS" w:cs="Arial Unicode MS"/>
          <w:sz w:val="18"/>
          <w:szCs w:val="18"/>
        </w:rPr>
        <w:t xml:space="preserve"> - конструкции, сооружения, плакаты, стенды, световые (электронные) табло, штендеры (выносные конструкции, являющиеся носителями информации, с одной или двумя информационными поверхностями), иные средства и приспособления (в том числе технические), художественные элементы и носители, предназначенные для распространения информации через визуальное восприятие;</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строительные  объекты</w:t>
      </w:r>
      <w:r w:rsidRPr="001E4217">
        <w:rPr>
          <w:rFonts w:ascii="Arial Unicode MS" w:eastAsia="Arial Unicode MS" w:hAnsi="Arial Unicode MS" w:cs="Arial Unicode MS"/>
          <w:sz w:val="18"/>
          <w:szCs w:val="18"/>
        </w:rPr>
        <w:t xml:space="preserve">  - создаваемые или реконструируемые здания, строения, сооружения;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строительный мусор</w:t>
      </w:r>
      <w:r w:rsidRPr="001E4217">
        <w:rPr>
          <w:rFonts w:ascii="Arial Unicode MS" w:eastAsia="Arial Unicode MS" w:hAnsi="Arial Unicode MS" w:cs="Arial Unicode MS"/>
          <w:sz w:val="18"/>
          <w:szCs w:val="18"/>
        </w:rPr>
        <w:t xml:space="preserve"> - отходы (за исключением высокоопасных и чрезвычайно опасных) от сноса, разборки, реконструкции, перепланировки, ремонта или строительства зданий, сооружений, инженерных коммуникаций объектов промышленного и гражданского назначения, помещений (демонтированные строительные конструкции, строительное и инженерное оборудование, плиточные и твердые листовые отделочные материалы, строительные материалы, дверные и оконные блоки, твердые подвесные потолки, твердые напольные покрытия) и др.;</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строительные площадки</w:t>
      </w:r>
      <w:r w:rsidRPr="001E4217">
        <w:rPr>
          <w:rFonts w:ascii="Arial Unicode MS" w:eastAsia="Arial Unicode MS" w:hAnsi="Arial Unicode MS" w:cs="Arial Unicode MS"/>
          <w:sz w:val="18"/>
          <w:szCs w:val="18"/>
        </w:rPr>
        <w:t xml:space="preserve">  -  обособленные  территории,  на  которых осуществляется создание или </w:t>
      </w:r>
      <w:r w:rsidRPr="001E4217">
        <w:rPr>
          <w:rFonts w:ascii="Arial Unicode MS" w:eastAsia="Arial Unicode MS" w:hAnsi="Arial Unicode MS" w:cs="Arial Unicode MS"/>
          <w:sz w:val="18"/>
          <w:szCs w:val="18"/>
        </w:rPr>
        <w:lastRenderedPageBreak/>
        <w:t>реконструкция зданий, строений, сооружений;</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субъекты городской среды</w:t>
      </w:r>
      <w:r w:rsidRPr="001E4217">
        <w:rPr>
          <w:rFonts w:ascii="Arial Unicode MS" w:eastAsia="Arial Unicode MS" w:hAnsi="Arial Unicode MS" w:cs="Arial Unicode MS"/>
          <w:sz w:val="18"/>
          <w:szCs w:val="18"/>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субъекты отношений в сфере обеспечения чистоты и порядка</w:t>
      </w:r>
      <w:r w:rsidRPr="001E4217">
        <w:rPr>
          <w:rFonts w:ascii="Arial Unicode MS" w:eastAsia="Arial Unicode MS" w:hAnsi="Arial Unicode MS" w:cs="Arial Unicode MS"/>
          <w:sz w:val="18"/>
          <w:szCs w:val="18"/>
        </w:rPr>
        <w:t xml:space="preserve"> - юридические и физические лица (в том числе должностные лица, индивидуальные предприниматели), находящиеся на территории муниципального образования «рабочий поселок Большое Козино», и (или) осуществляющие деятельность на территории муниципального образования «рабочий поселок Большое Козино», и (или) являющиеся собственниками, владельцами, пользователями расположенных на территории муниципального образования «рабочий поселок Большое Козино» земельных участков, зданий, строений и сооружений, на которых возложены обязанности по выполнению требований в сфере обеспечения чистоты и порядка, установленных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твердое покрытие</w:t>
      </w:r>
      <w:r w:rsidRPr="001E4217">
        <w:rPr>
          <w:rFonts w:ascii="Arial Unicode MS" w:eastAsia="Arial Unicode MS" w:hAnsi="Arial Unicode MS" w:cs="Arial Unicode MS"/>
          <w:sz w:val="18"/>
          <w:szCs w:val="18"/>
        </w:rPr>
        <w:t xml:space="preserve"> - усовершенствованное покрытие (цементобетонное, асфальтобетонное, из щебня, гравия, обработанных вяжущими материалами) и покрытие переходного типа (из щебня, гравия, шлака, не обработанных вяжущими материалами), каменные мостовые, из грунтов местных малопрочных материалов, обработанных вяжущими материалами;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твердые коммунальные  отходы</w:t>
      </w:r>
      <w:r w:rsidRPr="001E4217">
        <w:rPr>
          <w:rFonts w:ascii="Arial Unicode MS" w:eastAsia="Arial Unicode MS" w:hAnsi="Arial Unicode MS" w:cs="Arial Unicode MS"/>
          <w:sz w:val="18"/>
          <w:szCs w:val="1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территории общего пользования</w:t>
      </w:r>
      <w:r w:rsidRPr="001E4217">
        <w:rPr>
          <w:rFonts w:ascii="Arial Unicode MS" w:eastAsia="Arial Unicode MS" w:hAnsi="Arial Unicode MS" w:cs="Arial Unicode MS"/>
          <w:sz w:val="18"/>
          <w:szCs w:val="18"/>
        </w:rPr>
        <w:t xml:space="preserve"> - территории, которыми беспрепятственно пользуется неограниченный круг лиц (в том числе площади, улицы, проезды, набережные, </w:t>
      </w:r>
      <w:r w:rsidR="00CC2E15" w:rsidRPr="00CC2E15">
        <w:rPr>
          <w:rFonts w:ascii="Arial Unicode MS" w:eastAsia="Arial Unicode MS" w:hAnsi="Arial Unicode MS" w:cs="Arial Unicode MS"/>
          <w:sz w:val="18"/>
          <w:szCs w:val="18"/>
        </w:rPr>
        <w:t xml:space="preserve">береговые полосы водных объектов общего пользования, </w:t>
      </w:r>
      <w:r w:rsidRPr="00CC2E15">
        <w:rPr>
          <w:rFonts w:ascii="Arial Unicode MS" w:eastAsia="Arial Unicode MS" w:hAnsi="Arial Unicode MS" w:cs="Arial Unicode MS"/>
          <w:sz w:val="18"/>
          <w:szCs w:val="18"/>
        </w:rPr>
        <w:t>с</w:t>
      </w:r>
      <w:r w:rsidRPr="001E4217">
        <w:rPr>
          <w:rFonts w:ascii="Arial Unicode MS" w:eastAsia="Arial Unicode MS" w:hAnsi="Arial Unicode MS" w:cs="Arial Unicode MS"/>
          <w:sz w:val="18"/>
          <w:szCs w:val="18"/>
        </w:rPr>
        <w:t>кверы, бульвары);</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тротуар</w:t>
      </w:r>
      <w:r w:rsidRPr="001E4217">
        <w:rPr>
          <w:rFonts w:ascii="Arial Unicode MS" w:eastAsia="Arial Unicode MS" w:hAnsi="Arial Unicode MS" w:cs="Arial Unicode MS"/>
          <w:sz w:val="18"/>
          <w:szCs w:val="18"/>
        </w:rPr>
        <w:t xml:space="preserve"> - элемент улицы, предназначенный для движения пешеходов и примыкающий к дороге или отделенный от нее газоном;</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уборка дороги</w:t>
      </w:r>
      <w:r w:rsidRPr="001E4217">
        <w:rPr>
          <w:rFonts w:ascii="Arial Unicode MS" w:eastAsia="Arial Unicode MS" w:hAnsi="Arial Unicode MS" w:cs="Arial Unicode MS"/>
          <w:sz w:val="18"/>
          <w:szCs w:val="18"/>
        </w:rPr>
        <w:t xml:space="preserve"> - комплекс работ по поддержанию в чистоте дорожного покрытия, обочин, откосов, сооружений и полосы отвода автомобильной дороги;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уборочные работы (уборка)</w:t>
      </w:r>
      <w:r w:rsidRPr="001E4217">
        <w:rPr>
          <w:rFonts w:ascii="Arial Unicode MS" w:eastAsia="Arial Unicode MS" w:hAnsi="Arial Unicode MS" w:cs="Arial Unicode MS"/>
          <w:sz w:val="18"/>
          <w:szCs w:val="18"/>
        </w:rPr>
        <w:t xml:space="preserve"> - комплекс мероприятий, связанных с регулярной очисткой объектов от мусора, скоплений мусора, грязи, снега и льда, их сбором и вывозом в специально отведенные для этого места;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улица</w:t>
      </w:r>
      <w:r w:rsidRPr="001E4217">
        <w:rPr>
          <w:rFonts w:ascii="Arial Unicode MS" w:eastAsia="Arial Unicode MS" w:hAnsi="Arial Unicode MS" w:cs="Arial Unicode MS"/>
          <w:sz w:val="18"/>
          <w:szCs w:val="1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урна</w:t>
      </w:r>
      <w:r w:rsidRPr="001E4217">
        <w:rPr>
          <w:rFonts w:ascii="Arial Unicode MS" w:eastAsia="Arial Unicode MS" w:hAnsi="Arial Unicode MS" w:cs="Arial Unicode MS"/>
          <w:sz w:val="18"/>
          <w:szCs w:val="18"/>
        </w:rPr>
        <w:t xml:space="preserve"> - емкость для сбора мелкого мусора объемом до 0,3 кубического метра;</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утреннее время</w:t>
      </w:r>
      <w:r w:rsidRPr="001E4217">
        <w:rPr>
          <w:rFonts w:ascii="Arial Unicode MS" w:eastAsia="Arial Unicode MS" w:hAnsi="Arial Unicode MS" w:cs="Arial Unicode MS"/>
          <w:sz w:val="18"/>
          <w:szCs w:val="18"/>
        </w:rPr>
        <w:t xml:space="preserve"> - период времени с 7 до 11 часов; дневное время - период времени с 11 до 18 часов; вечернее время - период времени с 18 до 22 часов; ночное время - период времени с 22 до 7 часов;</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участок с зелеными насаждениями</w:t>
      </w:r>
      <w:r w:rsidRPr="001E4217">
        <w:rPr>
          <w:rFonts w:ascii="Arial Unicode MS" w:eastAsia="Arial Unicode MS" w:hAnsi="Arial Unicode MS" w:cs="Arial Unicode MS"/>
          <w:sz w:val="18"/>
          <w:szCs w:val="18"/>
        </w:rPr>
        <w:t xml:space="preserve"> - участок территории с древесно-кустарниковой и травянистой растительностью естественного и искусственного происхождения, включая растительность в парках, на бульварах, в скверах, садах, цветниках и на газонах, а также с отдельно стоящими деревьями  и кустарниками;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фасад здания, строения, сооружения</w:t>
      </w:r>
      <w:r w:rsidRPr="001E4217">
        <w:rPr>
          <w:rFonts w:ascii="Arial Unicode MS" w:eastAsia="Arial Unicode MS" w:hAnsi="Arial Unicode MS" w:cs="Arial Unicode MS"/>
          <w:sz w:val="18"/>
          <w:szCs w:val="18"/>
        </w:rPr>
        <w:t xml:space="preserve"> - наружная сторона здания, строения, сооружения;</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цветник</w:t>
      </w:r>
      <w:r w:rsidRPr="001E4217">
        <w:rPr>
          <w:rFonts w:ascii="Arial Unicode MS" w:eastAsia="Arial Unicode MS" w:hAnsi="Arial Unicode MS" w:cs="Arial Unicode MS"/>
          <w:sz w:val="18"/>
          <w:szCs w:val="18"/>
        </w:rPr>
        <w:t xml:space="preserve"> - участок геометрической или свободной формы с высаженными одно-, двух- или многолетними растениями;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чистота</w:t>
      </w:r>
      <w:r w:rsidRPr="001E4217">
        <w:rPr>
          <w:rFonts w:ascii="Arial Unicode MS" w:eastAsia="Arial Unicode MS" w:hAnsi="Arial Unicode MS" w:cs="Arial Unicode MS"/>
          <w:sz w:val="18"/>
          <w:szCs w:val="18"/>
        </w:rPr>
        <w:t xml:space="preserve"> - состояние объекта, характеризуемое отсутствием внешних признаков загрязнения (в том числе мусора, грязи, песчаных наносов, пыли, снега, наледи), соответствующее требованиям Закона Нижегородской области от 10.09.2010 № 144-З «Об обеспечении чистоты и порядка на территории Нижегородской области», настоящих Правил;</w:t>
      </w:r>
    </w:p>
    <w:p w:rsidR="008D0565" w:rsidRPr="001E4217" w:rsidRDefault="002A1392"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lastRenderedPageBreak/>
        <w:t>элементы благоустройства</w:t>
      </w:r>
      <w:r w:rsidRPr="001E4217">
        <w:rPr>
          <w:rFonts w:ascii="Arial Unicode MS" w:eastAsia="Arial Unicode MS" w:hAnsi="Arial Unicode MS" w:cs="Arial Unicode MS"/>
          <w:sz w:val="18"/>
          <w:szCs w:val="1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D0565" w:rsidRPr="001E4217" w:rsidRDefault="008D0565" w:rsidP="001E4217">
      <w:pPr>
        <w:pStyle w:val="ConsPlusNormal"/>
        <w:numPr>
          <w:ilvl w:val="0"/>
          <w:numId w:val="3"/>
        </w:numPr>
        <w:tabs>
          <w:tab w:val="left" w:pos="993"/>
        </w:tabs>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элементы монументально-декоративного оформления</w:t>
      </w:r>
      <w:r w:rsidRPr="001E4217">
        <w:rPr>
          <w:rFonts w:ascii="Arial Unicode MS" w:eastAsia="Arial Unicode MS" w:hAnsi="Arial Unicode MS" w:cs="Arial Unicode MS"/>
          <w:sz w:val="18"/>
          <w:szCs w:val="18"/>
        </w:rPr>
        <w:t xml:space="preserve"> - скульптурно-архитектурные композиции, монументально-декоративные композиции, монументы, памятные знаки.</w:t>
      </w:r>
    </w:p>
    <w:p w:rsidR="008D0565" w:rsidRPr="001E4217" w:rsidRDefault="008D0565" w:rsidP="001E4217">
      <w:pPr>
        <w:pStyle w:val="ConsPlusNormal"/>
        <w:tabs>
          <w:tab w:val="left" w:pos="993"/>
        </w:tabs>
        <w:jc w:val="both"/>
        <w:rPr>
          <w:rFonts w:ascii="Arial Unicode MS" w:eastAsia="Arial Unicode MS" w:hAnsi="Arial Unicode MS" w:cs="Arial Unicode MS"/>
          <w:sz w:val="18"/>
          <w:szCs w:val="18"/>
        </w:rPr>
      </w:pPr>
    </w:p>
    <w:p w:rsidR="008D0565" w:rsidRPr="001E4217" w:rsidRDefault="008D0565" w:rsidP="001E4217">
      <w:pPr>
        <w:pStyle w:val="ConsPlusTitle"/>
        <w:jc w:val="center"/>
        <w:outlineLvl w:val="1"/>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Глава 2. ЦЕЛИ СОЗДАНИЯ ОБЩЕСТВЕННЫХ ПРОСТРАНСТВ</w:t>
      </w:r>
    </w:p>
    <w:p w:rsidR="008D0565" w:rsidRPr="001E4217" w:rsidRDefault="008D0565" w:rsidP="001E4217">
      <w:pPr>
        <w:pStyle w:val="ConsPlusTitle"/>
        <w:jc w:val="center"/>
        <w:outlineLvl w:val="1"/>
        <w:rPr>
          <w:rFonts w:ascii="Arial Unicode MS" w:eastAsia="Arial Unicode MS" w:hAnsi="Arial Unicode MS" w:cs="Arial Unicode MS"/>
          <w:sz w:val="18"/>
          <w:szCs w:val="18"/>
        </w:rPr>
      </w:pPr>
    </w:p>
    <w:p w:rsidR="008D0565" w:rsidRPr="001E4217" w:rsidRDefault="008D0565" w:rsidP="001E4217">
      <w:pPr>
        <w:widowControl w:val="0"/>
        <w:autoSpaceDE w:val="0"/>
        <w:autoSpaceDN w:val="0"/>
        <w:adjustRightInd w:val="0"/>
        <w:spacing w:after="0" w:line="240" w:lineRule="auto"/>
        <w:ind w:firstLine="540"/>
        <w:rPr>
          <w:rFonts w:ascii="Arial Unicode MS" w:eastAsia="Arial Unicode MS" w:hAnsi="Arial Unicode MS" w:cs="Arial Unicode MS"/>
          <w:b/>
          <w:sz w:val="18"/>
          <w:szCs w:val="18"/>
        </w:rPr>
      </w:pPr>
      <w:r w:rsidRPr="001E4217">
        <w:rPr>
          <w:rFonts w:ascii="Arial Unicode MS" w:eastAsia="Arial Unicode MS" w:hAnsi="Arial Unicode MS" w:cs="Arial Unicode MS"/>
          <w:b/>
          <w:sz w:val="18"/>
          <w:szCs w:val="18"/>
        </w:rPr>
        <w:t xml:space="preserve">Статья 3. </w:t>
      </w:r>
      <w:r w:rsidRPr="001E4217">
        <w:rPr>
          <w:rFonts w:ascii="Arial Unicode MS" w:eastAsia="Arial Unicode MS" w:hAnsi="Arial Unicode MS" w:cs="Arial Unicode MS"/>
          <w:sz w:val="18"/>
          <w:szCs w:val="18"/>
        </w:rPr>
        <w:t>Общие положения</w:t>
      </w:r>
    </w:p>
    <w:p w:rsidR="008D0565" w:rsidRPr="001E4217" w:rsidRDefault="008D0565" w:rsidP="001E4217">
      <w:pPr>
        <w:widowControl w:val="0"/>
        <w:autoSpaceDE w:val="0"/>
        <w:autoSpaceDN w:val="0"/>
        <w:adjustRightInd w:val="0"/>
        <w:spacing w:after="0" w:line="240" w:lineRule="auto"/>
        <w:ind w:firstLine="540"/>
        <w:rPr>
          <w:rFonts w:ascii="Arial Unicode MS" w:eastAsia="Arial Unicode MS" w:hAnsi="Arial Unicode MS" w:cs="Arial Unicode MS"/>
          <w:b/>
          <w:sz w:val="18"/>
          <w:szCs w:val="18"/>
        </w:rPr>
      </w:pP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муниципального образования «рабочий поселок Большое Козино».</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поселения,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Территории поселения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пространств, доступность объектов инфраструктуры и сервиса, в том числе за счет ликвидации необоснованных барьеров и препятствий.</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Инфраструктура поселения и благоустройство территорий разрабатываются с учетом приоритета пешеходов, общественного транспорта и велосипедного транспорта.</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Концепция благоустройства для каждой территории должна создаваться с учетом потребностей и запросов жителей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поселения.</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а) Принцип функционального разнообразия - насыщенность территории поселения   разнообразными социальными и коммерческими сервисами.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б) 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Принцип комфортной мобильности - наличие у жителей сопоставимых по скорости и уровню комфорта возможностей доступа к основным точкам притяжения в поселении и за его пределами при помощи различных видов транспорта (личный автотранспорт, общественный  транспорт, велосипед).</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г) Принцип комфортной среды для общения - гармоничное сосуществование в поселении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w:t>
      </w:r>
      <w:r w:rsidRPr="001E4217">
        <w:rPr>
          <w:rFonts w:ascii="Arial Unicode MS" w:eastAsia="Arial Unicode MS" w:hAnsi="Arial Unicode MS" w:cs="Arial Unicode MS"/>
          <w:sz w:val="18"/>
          <w:szCs w:val="18"/>
        </w:rPr>
        <w:lastRenderedPageBreak/>
        <w:t>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 Принцип гармонии с природой - насыщенность общественных и приватных пространств разнообразными элементами природной среды (зеленые насаждения,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поселении элементы природной среды должны иметь четкое функциональное назначение в структуре общественных либо приватных пространств.</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10. Комплексный проект должен учитывать следующие принципы формирования безопасной городской среды:</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ориентация на пешехода, формирование единого (безбарьерного) пешеходного уровня;</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наличие устойчивой природной среды и природных сообществ, зеленых насаждений - деревьев и кустарников;</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комфортный уровень освещения территории;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комплексное благоустройство территории, обеспеченное необходимой инженерной инфраструктурой.</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11. Реализацию комплексных проектов благоустройства необходимо осуществлять с привлечением инвестиций девелоперов, развивающих данную территорию.</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поселения, способствовать коммуникациям и взаимодействию граждан и сообществ и формированию новых связей между ними.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14. В стратегии социально-экономического развития поселения ставятся основные задачи в области обеспечения качества городской среды.</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p>
    <w:p w:rsidR="008D0565" w:rsidRPr="001E4217" w:rsidRDefault="008D0565" w:rsidP="001E4217">
      <w:pPr>
        <w:widowControl w:val="0"/>
        <w:autoSpaceDE w:val="0"/>
        <w:autoSpaceDN w:val="0"/>
        <w:adjustRightInd w:val="0"/>
        <w:spacing w:after="0" w:line="240" w:lineRule="auto"/>
        <w:ind w:firstLine="540"/>
        <w:jc w:val="center"/>
        <w:rPr>
          <w:rFonts w:ascii="Arial Unicode MS" w:eastAsia="Arial Unicode MS" w:hAnsi="Arial Unicode MS" w:cs="Arial Unicode MS"/>
          <w:b/>
          <w:bCs/>
          <w:sz w:val="18"/>
          <w:szCs w:val="18"/>
        </w:rPr>
      </w:pPr>
      <w:r w:rsidRPr="001E4217">
        <w:rPr>
          <w:rFonts w:ascii="Arial Unicode MS" w:eastAsia="Arial Unicode MS" w:hAnsi="Arial Unicode MS" w:cs="Arial Unicode MS"/>
          <w:b/>
          <w:sz w:val="18"/>
          <w:szCs w:val="18"/>
        </w:rPr>
        <w:t xml:space="preserve">Глава 3. </w:t>
      </w:r>
      <w:r w:rsidRPr="001E4217">
        <w:rPr>
          <w:rFonts w:ascii="Arial Unicode MS" w:eastAsia="Arial Unicode MS" w:hAnsi="Arial Unicode MS" w:cs="Arial Unicode MS"/>
          <w:b/>
          <w:bCs/>
          <w:sz w:val="18"/>
          <w:szCs w:val="18"/>
        </w:rPr>
        <w:t>ОБЩИЕ ТРЕБОВАНИЯК СОСТОЯНИЮОБЩЕСТВЕННЫХ</w:t>
      </w:r>
    </w:p>
    <w:p w:rsidR="008D0565" w:rsidRPr="001E4217" w:rsidRDefault="008D0565" w:rsidP="001E4217">
      <w:pPr>
        <w:widowControl w:val="0"/>
        <w:autoSpaceDE w:val="0"/>
        <w:autoSpaceDN w:val="0"/>
        <w:adjustRightInd w:val="0"/>
        <w:spacing w:after="0" w:line="240" w:lineRule="auto"/>
        <w:ind w:firstLine="540"/>
        <w:jc w:val="center"/>
        <w:rPr>
          <w:rFonts w:ascii="Arial Unicode MS" w:eastAsia="Arial Unicode MS" w:hAnsi="Arial Unicode MS" w:cs="Arial Unicode MS"/>
          <w:b/>
          <w:caps/>
          <w:sz w:val="18"/>
          <w:szCs w:val="18"/>
        </w:rPr>
      </w:pPr>
      <w:r w:rsidRPr="001E4217">
        <w:rPr>
          <w:rFonts w:ascii="Arial Unicode MS" w:eastAsia="Arial Unicode MS" w:hAnsi="Arial Unicode MS" w:cs="Arial Unicode MS"/>
          <w:b/>
          <w:bCs/>
          <w:sz w:val="18"/>
          <w:szCs w:val="18"/>
        </w:rPr>
        <w:t xml:space="preserve">ПРОСТРАНСТВ, СОСТОЯНИЮ И ОБЛИКУЗДАНИЙРАЗЛИЧНОГО НАЗНАЧЕНИЯ И РАЗНОЙ ФОРМЫ СОБСТВЕННОСТИ,К ИМЕЮЩИМСЯ В </w:t>
      </w:r>
      <w:r w:rsidRPr="001E4217">
        <w:rPr>
          <w:rFonts w:ascii="Arial Unicode MS" w:eastAsia="Arial Unicode MS" w:hAnsi="Arial Unicode MS" w:cs="Arial Unicode MS"/>
          <w:b/>
          <w:caps/>
          <w:sz w:val="18"/>
          <w:szCs w:val="18"/>
        </w:rPr>
        <w:t xml:space="preserve">муниципальноМ образованиИ </w:t>
      </w:r>
    </w:p>
    <w:p w:rsidR="008D0565" w:rsidRPr="001E4217" w:rsidRDefault="008D0565" w:rsidP="001E4217">
      <w:pPr>
        <w:pStyle w:val="ConsPlusNormal"/>
        <w:ind w:firstLine="567"/>
        <w:jc w:val="center"/>
        <w:rPr>
          <w:rFonts w:ascii="Arial Unicode MS" w:eastAsia="Arial Unicode MS" w:hAnsi="Arial Unicode MS" w:cs="Arial Unicode MS"/>
          <w:b/>
          <w:bCs/>
          <w:sz w:val="18"/>
          <w:szCs w:val="18"/>
        </w:rPr>
      </w:pPr>
      <w:r w:rsidRPr="001E4217">
        <w:rPr>
          <w:rFonts w:ascii="Arial Unicode MS" w:eastAsia="Arial Unicode MS" w:hAnsi="Arial Unicode MS" w:cs="Arial Unicode MS"/>
          <w:b/>
          <w:caps/>
          <w:sz w:val="18"/>
          <w:szCs w:val="18"/>
        </w:rPr>
        <w:t>«рабочий поселок Большое Козино»</w:t>
      </w:r>
      <w:r w:rsidRPr="001E4217">
        <w:rPr>
          <w:rFonts w:ascii="Arial Unicode MS" w:eastAsia="Arial Unicode MS" w:hAnsi="Arial Unicode MS" w:cs="Arial Unicode MS"/>
          <w:b/>
          <w:bCs/>
          <w:sz w:val="18"/>
          <w:szCs w:val="18"/>
        </w:rPr>
        <w:t xml:space="preserve"> ОБЪЕКТАМ БЛАГОУСТРОЙСТВА</w:t>
      </w:r>
    </w:p>
    <w:p w:rsidR="008D0565" w:rsidRPr="001E4217" w:rsidRDefault="008D0565" w:rsidP="001E4217">
      <w:pPr>
        <w:pStyle w:val="ConsPlusNormal"/>
        <w:ind w:firstLine="567"/>
        <w:jc w:val="center"/>
        <w:rPr>
          <w:rFonts w:ascii="Arial Unicode MS" w:eastAsia="Arial Unicode MS" w:hAnsi="Arial Unicode MS" w:cs="Arial Unicode MS"/>
          <w:b/>
          <w:bCs/>
          <w:sz w:val="18"/>
          <w:szCs w:val="18"/>
        </w:rPr>
      </w:pPr>
      <w:r w:rsidRPr="001E4217">
        <w:rPr>
          <w:rFonts w:ascii="Arial Unicode MS" w:eastAsia="Arial Unicode MS" w:hAnsi="Arial Unicode MS" w:cs="Arial Unicode MS"/>
          <w:b/>
          <w:bCs/>
          <w:sz w:val="18"/>
          <w:szCs w:val="18"/>
        </w:rPr>
        <w:t>И ИХ ОТДЕЛЬНЫМ ЭЛЕМЕНТАМ</w:t>
      </w:r>
    </w:p>
    <w:p w:rsidR="008D0565" w:rsidRPr="001E4217" w:rsidRDefault="008D0565" w:rsidP="001E4217">
      <w:pPr>
        <w:pStyle w:val="ConsPlusNormal"/>
        <w:ind w:firstLine="567"/>
        <w:jc w:val="center"/>
        <w:rPr>
          <w:rFonts w:ascii="Arial Unicode MS" w:eastAsia="Arial Unicode MS" w:hAnsi="Arial Unicode MS" w:cs="Arial Unicode MS"/>
          <w:b/>
          <w:bCs/>
          <w:sz w:val="18"/>
          <w:szCs w:val="18"/>
        </w:rPr>
      </w:pPr>
    </w:p>
    <w:p w:rsidR="008D0565" w:rsidRPr="001E4217" w:rsidRDefault="008D0565" w:rsidP="001E4217">
      <w:pPr>
        <w:pStyle w:val="ConsPlusNormal"/>
        <w:ind w:firstLine="567"/>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 xml:space="preserve">Статья 4. </w:t>
      </w:r>
      <w:r w:rsidRPr="001E4217">
        <w:rPr>
          <w:rFonts w:ascii="Arial Unicode MS" w:eastAsia="Arial Unicode MS" w:hAnsi="Arial Unicode MS" w:cs="Arial Unicode MS"/>
          <w:sz w:val="18"/>
          <w:szCs w:val="18"/>
        </w:rPr>
        <w:t>Общие положения</w:t>
      </w:r>
    </w:p>
    <w:p w:rsidR="008D0565" w:rsidRPr="001E4217" w:rsidRDefault="008D0565" w:rsidP="001E4217">
      <w:pPr>
        <w:pStyle w:val="ConsPlusNormal"/>
        <w:ind w:firstLine="567"/>
        <w:rPr>
          <w:rFonts w:ascii="Arial Unicode MS" w:eastAsia="Arial Unicode MS" w:hAnsi="Arial Unicode MS" w:cs="Arial Unicode MS"/>
          <w:b/>
          <w:bCs/>
          <w:sz w:val="18"/>
          <w:szCs w:val="18"/>
        </w:rPr>
      </w:pP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Благоустройство и уборка территорий поселения осуществляется собственниками земельных участков, если иное не предусмотрено законом или договором, либо специализированными организациями на основании соглашений с хозяйствующими субъектами и физическими лицами.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Администрация муниципального образования «рабочий поселок Большое Козино», осуществляющая организацию благоустройства, в соответствии с планами проведения работ по благоустройству производит благоустройство и уборку территорий, за исключением земельных участков, принадлежащих физическим лицам и хозяйствующим субъектам на праве собственности или ином вещном праве.</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3. Благоустройство муниципального образования «рабочий поселок Большое Козино» обеспечивается:</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администрацией муниципального образования «рабочий поселок Большое Козино», осуществляющей организацию благоустройства;</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специализированными организациями;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хозяйствующими субъектами и физическими лицами, осуществляющими благоустройство территорий, находящихся у них в собственности, и участвующими в благоустройстве прилегающих территорий, если иное не предусмотрено законом или договором.</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извещать об этом администрацию муниципального образования «рабочий поселок Большое Козино», осуществляющую организацию благоустройства.</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5. Координацию деятельности хозяйствующих субъектов и физических лиц по вопросам благоустройства и организации уборки территории осуществляет администрация муниципального образования «рабочий поселок Большое Козино». </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На территории поселения запрещается:</w:t>
      </w:r>
    </w:p>
    <w:p w:rsidR="008D0565" w:rsidRPr="001E4217" w:rsidRDefault="008D0565" w:rsidP="001E4217">
      <w:pPr>
        <w:widowControl w:val="0"/>
        <w:autoSpaceDE w:val="0"/>
        <w:autoSpaceDN w:val="0"/>
        <w:adjustRightInd w:val="0"/>
        <w:spacing w:after="0" w:line="240" w:lineRule="auto"/>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         1) ломать и повреждать элементы благоустройства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перестановку. </w:t>
      </w:r>
    </w:p>
    <w:p w:rsidR="008D0565" w:rsidRPr="001E4217" w:rsidRDefault="008D0565" w:rsidP="001E4217">
      <w:pPr>
        <w:widowControl w:val="0"/>
        <w:autoSpaceDE w:val="0"/>
        <w:autoSpaceDN w:val="0"/>
        <w:adjustRightInd w:val="0"/>
        <w:spacing w:after="0" w:line="240" w:lineRule="auto"/>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        2)  наносить надписи, рисунки, расклеивать и развешивать какие 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 </w:t>
      </w:r>
    </w:p>
    <w:p w:rsidR="008D0565" w:rsidRPr="001E4217" w:rsidRDefault="008D0565" w:rsidP="001E4217">
      <w:pPr>
        <w:widowControl w:val="0"/>
        <w:autoSpaceDE w:val="0"/>
        <w:autoSpaceDN w:val="0"/>
        <w:adjustRightInd w:val="0"/>
        <w:spacing w:after="0" w:line="240" w:lineRule="auto"/>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        3) складировать и хранить  движимое имущество за пределами границ ограждений своих земельных участков, находящихся в собственности, владении, пользовании;</w:t>
      </w:r>
    </w:p>
    <w:p w:rsidR="008D0565" w:rsidRPr="001E4217" w:rsidRDefault="008D0565" w:rsidP="001E4217">
      <w:pPr>
        <w:widowControl w:val="0"/>
        <w:autoSpaceDE w:val="0"/>
        <w:autoSpaceDN w:val="0"/>
        <w:adjustRightInd w:val="0"/>
        <w:spacing w:after="0" w:line="240" w:lineRule="auto"/>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        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 </w:t>
      </w:r>
    </w:p>
    <w:p w:rsidR="008D0565" w:rsidRPr="001E4217" w:rsidRDefault="008D0565" w:rsidP="001E4217">
      <w:pPr>
        <w:widowControl w:val="0"/>
        <w:autoSpaceDE w:val="0"/>
        <w:autoSpaceDN w:val="0"/>
        <w:adjustRightInd w:val="0"/>
        <w:spacing w:after="0" w:line="240" w:lineRule="auto"/>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        5) строительство, в том числе временных, хозяйственных, бытовых строений и сооружений, изменений фасадов зданий, реконструкция, а также возведение пристроек в нарушение требований Градостроительного кодекса Российской Федерации, нормативно-правовых актов органов местного самоуправления. </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сорить на улицах, участках с зелеными насаждениями   и других территориях общего пользования;</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сливать отработанные масла и ГСМ на рельеф местности.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выгуливать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собак и других домашних животных в водоемы в местах, отведенных для массового купания населения.</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На всех площадях, в скверах и парках, на рынках, остановочных пунктах, у предприятий, торговых объектов, и других объектах должны быть установлены урны в соответствии с действующими санитарными правилами и нормами.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9.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5.</w:t>
      </w:r>
      <w:r w:rsidRPr="001E4217">
        <w:rPr>
          <w:rFonts w:ascii="Arial Unicode MS" w:eastAsia="Arial Unicode MS" w:hAnsi="Arial Unicode MS" w:cs="Arial Unicode MS"/>
          <w:sz w:val="18"/>
          <w:szCs w:val="18"/>
        </w:rPr>
        <w:t xml:space="preserve"> Субъекты отношений в сфере обеспечения чистоты и порядка на территории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Субъекты отношений в сфере обеспечения чистоты и порядка обязаны соблюдать требования, установленные Законом Нижегородской области от 10.09.2010 № 144-З «Об обеспечении чистоты и порядка на территории Нижегородской области», иными нормативными актами Нижегородской области и настоящими Правилами.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bookmarkStart w:id="1" w:name="P126"/>
      <w:bookmarkEnd w:id="1"/>
      <w:r w:rsidRPr="001E4217">
        <w:rPr>
          <w:rFonts w:ascii="Arial Unicode MS" w:eastAsia="Arial Unicode MS" w:hAnsi="Arial Unicode MS" w:cs="Arial Unicode MS"/>
          <w:sz w:val="18"/>
          <w:szCs w:val="18"/>
        </w:rPr>
        <w:t>2. Субъекты отношений в сфере обеспечения чистоты и порядка исполняют предусмотренные Законом Нижегородской области от 10.09.2010 № 144-З «Об обеспечении чистоты и порядка на территории Нижегородской области» и настоящими Правилами обязанности по обеспечению чистоты и порядка принадлежащих им объектов самостоятельно или с привлечением лиц, осуществляющих соответствующие виды деятельности, на основании договора (специализированные (подрядные) организации) или в силу закона.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Условия договоров должны обеспечивать выполнение требований к уборке и содержанию объектов, установленных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При наличии указанных договоров и надлежащем исполнении заказчиком своих обязательств по договору ответственность за своевременное и надлежащее производство работ по уборке и содержанию объектов в соответствии с Законом Нижегородской области от 10.09.2010 № 144-З «Об обеспечении чистоты и порядка на территории Нижегородской области» и настоящими Правилами возлагается на лицо, осуществляющее соответствующие виды деятельности и заключившее такой договор.</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случае передачи объектов в пользование обязанности по обеспечению чистоты и порядка соответствующих объектов определяются сторонами самостоятельно в соответствии с договором.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bookmarkStart w:id="2" w:name="P130"/>
      <w:bookmarkEnd w:id="2"/>
      <w:r w:rsidRPr="001E4217">
        <w:rPr>
          <w:rFonts w:ascii="Arial Unicode MS" w:eastAsia="Arial Unicode MS" w:hAnsi="Arial Unicode MS" w:cs="Arial Unicode MS"/>
          <w:sz w:val="18"/>
          <w:szCs w:val="18"/>
        </w:rPr>
        <w:t>3. Предусмотренные Законом Нижегородской области от 10.09.2010 № 144-З «Об обеспечении чистоты и порядка на территории Нижегородской области» и настоящими Правилами обязанности по обеспечению чистоты и порядка объектов возлагаются: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физических и юридических лиц, должностных лиц.</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3.2. По объектам, находящимся в государственной или муниципальной собственности, не переданным во владение и (или) пользование третьим лицам, - на органы исполнительной власти Нижегородской области, органы местного самоуправления и на их должностных лиц.</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3.3. По объектам, находящимся в частной собственности, - на собственников и владельцев или пользователей объектов: физических лиц, юридических лиц и на их должностных лиц.</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4. Обязанности по обеспечению чистоты и порядка, кроме случаев, предусмотренных частями 2 и </w:t>
      </w:r>
      <w:hyperlink r:id="rId7" w:anchor="P130" w:history="1">
        <w:r w:rsidRPr="001E4217">
          <w:rPr>
            <w:rStyle w:val="a7"/>
            <w:rFonts w:ascii="Arial Unicode MS" w:eastAsia="Arial Unicode MS" w:hAnsi="Arial Unicode MS" w:cs="Arial Unicode MS"/>
            <w:sz w:val="18"/>
            <w:szCs w:val="18"/>
          </w:rPr>
          <w:t>3</w:t>
        </w:r>
      </w:hyperlink>
      <w:r w:rsidRPr="001E4217">
        <w:rPr>
          <w:rFonts w:ascii="Arial Unicode MS" w:eastAsia="Arial Unicode MS" w:hAnsi="Arial Unicode MS" w:cs="Arial Unicode MS"/>
          <w:sz w:val="18"/>
          <w:szCs w:val="18"/>
        </w:rPr>
        <w:t xml:space="preserve"> настоящей статьи, возлагаются: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 В отношении мест производства земляных, строительных, дорожно-ремонтных работ, работ по ремонту инженерных сетей и коммуникаций, работ по ремонту фасадов и иных элементов строений, зданий и сооружений, установке средств размещения информации, а также по уборке и содержанию прилегающей к ним территории - на производителей работ (генеральных подрядчиков).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4.2. В отношении бесхозяйных строений, зданий, сооружений и объектов инфраструктуры - на собственников земельных участков, на которых они расположены.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4.3. В отношении временных объектов, мест их расположения, а также прилегающих к ним территорий - на пользователей этих объектов.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4.4. В отношении мест временной уличной торговли, территорий, прилегающих к объектам торговли (в том числе торговым павильонам и комплексам, палаткам, киоскам, тонарам), - на пользователей объектов торговли.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4.5. В отношении автомобильных дорог регионального, межмуниципального и местного значения, в том числе проезжей части дорог, обочин, двухметровых зон у края дороги; полос отвода автомобильных и железных дорог; тротуаров, расположенных вдоль улиц и проездов, в том числе отделенных от проезжей части дорог участком земли не более 3 метров; ограждений на проезжей части и других элементов обустройства дорог - на собственников или владельцев дорог.</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4.6. В отношении посадочных площадок и остановок пассажирского транспорта, разворотных и (или) отстойных площадок пассажирского транспорта, на конечных станциях пассажирского транспорта (в том числе размещенных на них остановок) и прилегающих к указанным объектам территорий - на владельцев указанных объектов.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4.7. В отношении территорий автозаправочных станций, станций технического обслуживания, мест мойки автотранспорта, автозаправочных комплексов, автостоянок, гаражных кооперативов и прилегающих к ним территорий - на пользователей указанных объектов.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4.8. В отношении территорий, прилегающих к отдельно стоящим объектам рекламы, средствам размещения информации, - на собственников или владельцев объектов рекламы и средств размещения информации соответственно.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4.9. В отношении территорий вокруг мачт и опор установок наружного освещения и контактной сети, расположенных на расстоянии не менее 1 метра от тротуаров, - на организации, обеспечивающие надлежащее состояние тротуаров.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4.10. В отношении территорий, прилегающих к трансформаторным </w:t>
      </w:r>
      <w:r w:rsidR="00CC2E15" w:rsidRPr="00CC2E15">
        <w:rPr>
          <w:rFonts w:ascii="Arial Unicode MS" w:eastAsia="Arial Unicode MS" w:hAnsi="Arial Unicode MS" w:cs="Arial Unicode MS"/>
          <w:sz w:val="18"/>
          <w:szCs w:val="18"/>
        </w:rPr>
        <w:t>подстанциям, распределительным пунктам и иному предназначенному для осуществления передачи электрической энергии строению, сооружению</w:t>
      </w:r>
      <w:r w:rsidRPr="001E4217">
        <w:rPr>
          <w:rFonts w:ascii="Arial Unicode MS" w:eastAsia="Arial Unicode MS" w:hAnsi="Arial Unicode MS" w:cs="Arial Unicode MS"/>
          <w:sz w:val="18"/>
          <w:szCs w:val="18"/>
        </w:rPr>
        <w:t>, - на собственников или владельцев указанных объектов.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4.11. В отношении земельного участка, на котором расположен многоквартирный дом с элементами озеленения и благоустройства, дворовой территорией,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 на собственников помещений такого дома либо организацию, осуществляющую управление многоквартирным домом.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4.12. В отношении территории домовладения и прилегающей территории со стороны дорог, улиц (переулков, проходов, проездов), а также подъездных путей к домовладениям - на собственников или владельца указанного объекта.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4.13. В отношении водных объектов в зонах отдыха и прилегающих к ним территорий - на пользователей зон отдыха.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4.14. В отношении объектов озеленения (парки, скверы, газоны), в том числе расположенных на них тротуаров, пешеходных дорожек, лестничных сходов, - на собственников или владельцев указанных объектов.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4.15. В отношении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или владельцев автомобильных и железных дорог, линий электропередачи, линий связи, нефтепроводов, газопроводов и иных трубопроводов.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4.16. В отношении зеленых насаждений, расположенных на иных территориях, - на собственников или владельцев земельных участков, на которых располагаются зеленые насаждения.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4.17. По обследованию смотровых и дождеприемных колодцев ливневой канализации и их очистке - на собственников или владельцев указанных объектов.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4.18. В отношении инженерных сетей (теплоснабжения, горячего и холодного водоснабжения, водоотведения, ливневой канализации), по ликвидации подтоплений, обледенения в зимний период из-за нарушения их работы - на собственников или владельцев инженерных сетей.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4.19. По вывозу отходов асфальтобетона, образующихся при проведении дорожно-ремонтных работ на проезжей части дорог, устранению дефектов дорожного полотна, вызванных проведением дорожно-ремонтных работ, вывозу (удалению) с проезжей части дорог, тротуаров, от токонесущих проводов, фасадов зданий упавших или усохших и представляющих угрозу для безопасности жизни и здоровья граждан, имуществу юридических и </w:t>
      </w:r>
      <w:r w:rsidRPr="001E4217">
        <w:rPr>
          <w:rFonts w:ascii="Arial Unicode MS" w:eastAsia="Arial Unicode MS" w:hAnsi="Arial Unicode MS" w:cs="Arial Unicode MS"/>
          <w:sz w:val="18"/>
          <w:szCs w:val="18"/>
        </w:rPr>
        <w:lastRenderedPageBreak/>
        <w:t>физических лиц деревьев (сухостойких, аварийных, а также потерявших декоративность), пней, оставшихся от спиленных деревьев, по обрезке ветвей в кронах - на организации, проводящие соответствующие виды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4.20. По обеспечению чистоты на территории контейнерных площадок, надлежащего состояния контейнеров и территории вокруг контейнерных площадок - на лиц, осуществляющих соответствующие виды деятельности (управляющие, эксплуатационные, иные специализированные подрядные организации).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4.21. В отношении урн, территорий вокруг них - на пользователей территорий, на которых установлены урны.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4.22. В отношении урн, расположенных на остановках пассажирского транспорта, - на лиц, осуществляющих уборку остановок.</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4.23. В отношении урн, установленных у торговых объектов, - на лиц, осуществляющих торговлю.</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4.24. По обеспечению надлежащего сбора и вывоза строительного мусора, образовавшегося при ремонте, перепланировке помещений в многоквартирных домах, не относящихся к общему имуществу собственников помещений в многоквартирном доме, - на владельцев (пользователей) помещений, в которых производятся соответствующие работы.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Территории, на которых должны обеспечиваться чистота и порядок, Законом Нижегородской области от 10.09.2010 № 144-З «Об обеспечении чистоты и порядка на территории Нижегородской области», иными нормативными правовыми актами Нижегородской области, настоящими Правилами.</w:t>
      </w:r>
    </w:p>
    <w:p w:rsidR="002A1392" w:rsidRDefault="002A1392"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в порядке, которые определяются настоящими Правилами.</w:t>
      </w:r>
    </w:p>
    <w:p w:rsidR="00CC2E15" w:rsidRDefault="00CC2E15" w:rsidP="001E4217">
      <w:pPr>
        <w:pStyle w:val="ConsPlusNormal"/>
        <w:ind w:firstLine="567"/>
        <w:jc w:val="both"/>
        <w:rPr>
          <w:rFonts w:ascii="Arial Unicode MS" w:eastAsia="Arial Unicode MS" w:hAnsi="Arial Unicode MS" w:cs="Arial Unicode MS"/>
          <w:sz w:val="18"/>
          <w:szCs w:val="18"/>
        </w:rPr>
      </w:pP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b/>
          <w:sz w:val="18"/>
          <w:szCs w:val="18"/>
        </w:rPr>
        <w:t>Статья 5.1.</w:t>
      </w:r>
      <w:r w:rsidRPr="00CC2E15">
        <w:rPr>
          <w:rFonts w:ascii="Arial Unicode MS" w:eastAsia="Arial Unicode MS" w:hAnsi="Arial Unicode MS" w:cs="Arial Unicode MS"/>
          <w:sz w:val="18"/>
          <w:szCs w:val="18"/>
        </w:rPr>
        <w:t xml:space="preserve"> Порядок определения органами местного самоуправления границ прилегающих территорий</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1. Границы прилегающих территорий определяются от границ:</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1) земельных участков, сведения о границах которых внесены в Единый государственный реестр недвижимости, за исключением случая, установленного подпунктом «б» пункта 2 настоящей части;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2) зданий, строений, сооружений, расположенных на земельных участках:</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а) не образованных в соответствии с земельным законодательством Российской Федерации;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б) образованных по границам зданий, строений, сооружений;</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в) границы которых подлежат уточнению в соответствии с Федеральным законом от 13 июля 2015 года № 218-ФЗ «О государственной регистрации недвижимости».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2. Границы прилегающих территорий определяются настоящими Правилами в соответствии с предельными (максимальными) параметрами прилегающих территорий, установленными частью 7 настоящей статьи, и отображаются на схемах границ прилегающей территории, утверждаемых правовым актомадминистрации муниципального образования «рабочий поселок Большое Козино».</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Подготовка схемы границ прилегающей территории может осуществляться в форме электронного документа.</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3. Схемы границ нескольких прилегающих территорий или всех прилегающих территорий на территории муниципального образования могут быть подготовлены в виде одного документа.</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4. 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администрации муниципального образования «рабочий поселок Большое Козино» (при наличии такого официального сайта) в информационно-телекоммуникационной сети «Интернет», а также подлежат размещению в информационной системе обеспечения градостроительной деятельности.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5. Границы прилегающей территории, отображенные на схеме границ прилегающей территории, не учитываются при образовании земельного участка, на котором расположен объект капитального строительства, в порядке, установленном земельным законодательством Российской Федерации.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6. В границы прилегающих территорий не включаются:</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1) территории, не относящиеся к территориям общего пользования;</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lastRenderedPageBreak/>
        <w:t>2) территории общего пользования, относящиеся к категориям, которые в соответствии с правилами благоустройства территории муниципального образования не могут входить в состав прилегающей территории;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3) территории общего пользования, содержание которых является обязанностью их правообладателей в соответствии с федеральным законодательством.</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7. На территории муниципального образования «рабочий поселок Большое Козино» устанавливаются следующие предельные (максимальные) параметры границ прилегающих территорий:</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1) не более 3 метров от границ земельных участков, не более 15 метров от границ зданий, строений, сооружений, за исключением случаев, указанных в пунктах 2 - 11 настоящей части;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2) не более 10 метров от границ земельного участка, на котором находится объект индивидуального жилищного строительства, малоэтажный жилой дом блокированной застройки, не более 20 метров от границ объекта индивидуального жилищного строительства, малоэтажного жилого дома блокированной застройки;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3) не более 20 метров от границ земельного участка, на котором находится нежилое здание, строение, сооружение, не более 30 метров от границ нежилого здания, строения, сооружения. Положения настоящего пункта применяются, если иное не предусмотрено в пунктах 4 - 8 настоящей части;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4) не более 25 метров от границ земельного участка, на котором находится стационарный торговый объект, представляющий собой отдельное здание, не более 35 метров от границ стационарного торгового объекта, представляющего собой отдельное здание;</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5) не более 10 метров от границ земельного участка, на котором находится временный объект, не более 20 метров от границ временного объекта;</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6) не более 15 метров от границ земельного участка, на котором находится спортивное сооружение, не более 25 метров от границ спортивного сооружения;</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7) не более 15 метров от границ земельного участка, на котором находится автозаправочная станция, автомобильная мойка, мастерская, предназначенная для ремонта и обслуживания автомобилей, не более 25 метров от границ автозаправочной станции, автомобильной мойки, мастерской, предназначенной для ремонта и обслуживания автомобилей;</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8) не более 3 метров от границ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более 8 метров от границ трансформаторной подстанции, распределительного пункта или иного предназначенного для осуществления передачи электрической энергии строения, сооружения;</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9) не более 7 метров от границ контейнерной площадки;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10) не более 10 метров от границ земельного участка, на котором находится кладбище;</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11) не более 10 метров от границ земельного участка, на котором находится строительная площадка.</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 xml:space="preserve">8. Изменение границ прилегающих территорий, отображенных на схемах границ прилегающей территории, осуществляется в порядке, предусмотренном </w:t>
      </w:r>
      <w:hyperlink r:id="rId8" w:history="1">
        <w:r w:rsidRPr="00CC2E15">
          <w:rPr>
            <w:rFonts w:ascii="Arial Unicode MS" w:eastAsia="Arial Unicode MS" w:hAnsi="Arial Unicode MS" w:cs="Arial Unicode MS"/>
            <w:sz w:val="18"/>
            <w:szCs w:val="18"/>
          </w:rPr>
          <w:t>Законом</w:t>
        </w:r>
      </w:hyperlink>
      <w:r w:rsidRPr="00CC2E15">
        <w:rPr>
          <w:rFonts w:ascii="Arial Unicode MS" w:eastAsia="Arial Unicode MS" w:hAnsi="Arial Unicode MS" w:cs="Arial Unicode MS"/>
          <w:sz w:val="18"/>
          <w:szCs w:val="18"/>
        </w:rPr>
        <w:t xml:space="preserve"> Нижегородской области от 10.09.2010 № 144-З «Об обеспечении чистоты и порядка на территории Нижегородской области», в следующих случаях:</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1) размещение объекта, от которого устанавливается граница прилегающей территории;</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2) изменение границ земельных участков;</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3) образование земельных участков, на которых расположены здания, строения, сооружения, или иных земельных участков;</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4) изменение назначения использования зданий, строений, сооружений, земельных участков;</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5) изменение размеров границ прилегающих территорий в правилах благоустройства;</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6) признание муниципальных правовых актов, утвердивших ранее закрепленные границы прилегающих территорий, недействительными в судебном порядке.</w:t>
      </w:r>
    </w:p>
    <w:p w:rsidR="00CC2E15" w:rsidRPr="00CC2E15" w:rsidRDefault="00CC2E15" w:rsidP="00CC2E15">
      <w:pPr>
        <w:pStyle w:val="a8"/>
        <w:ind w:left="0"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Изменение границ прилегающих территорий, отображенных на схемах границ прилегающей территории, может быть осуществлено по заявлениям заинтересованных лиц.</w:t>
      </w:r>
    </w:p>
    <w:p w:rsidR="00CC2E15" w:rsidRPr="00CC2E15" w:rsidRDefault="00CC2E15" w:rsidP="00CC2E15">
      <w:pPr>
        <w:pStyle w:val="ConsPlusNormal"/>
        <w:ind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Заявления заинтересованных лиц об изменении границ прилегающих территорий, отображенных на схемах границ прилегающей территории, рассматриваются органами местного самоуправления в соответствии с законодательством о порядке рассмотрения обращений граждан Российской Федерации</w:t>
      </w:r>
      <w:r>
        <w:rPr>
          <w:rFonts w:ascii="Arial Unicode MS" w:eastAsia="Arial Unicode MS" w:hAnsi="Arial Unicode MS" w:cs="Arial Unicode MS"/>
          <w:sz w:val="18"/>
          <w:szCs w:val="18"/>
        </w:rPr>
        <w:t>.</w:t>
      </w:r>
    </w:p>
    <w:p w:rsidR="008D0565" w:rsidRPr="00CC2E15"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 xml:space="preserve">Статья 6. </w:t>
      </w:r>
      <w:r w:rsidRPr="001E4217">
        <w:rPr>
          <w:rFonts w:ascii="Arial Unicode MS" w:eastAsia="Arial Unicode MS" w:hAnsi="Arial Unicode MS" w:cs="Arial Unicode MS"/>
          <w:sz w:val="18"/>
          <w:szCs w:val="18"/>
        </w:rPr>
        <w:t>Общие требования к надлежащему состоянию объектов</w:t>
      </w:r>
    </w:p>
    <w:p w:rsidR="008D0565" w:rsidRPr="001E4217" w:rsidRDefault="008D0565" w:rsidP="001E4217">
      <w:pPr>
        <w:pStyle w:val="ConsPlusNormal"/>
        <w:ind w:firstLine="567"/>
        <w:jc w:val="both"/>
        <w:rPr>
          <w:rFonts w:ascii="Arial Unicode MS" w:eastAsia="Arial Unicode MS" w:hAnsi="Arial Unicode MS" w:cs="Arial Unicode MS"/>
          <w:b/>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Юридические и физические лица должны соблюдать чистоту и поддерживать порядок на территории своего пребывания и деятельности, в том числе на внутренних (производственных, заводских) территориях, территориях домовладений, своевременно производить уборку соответствующих объектов, поддерживать их в надлежащем состоянии, соблюдать нормы, запреты и требования Закона Нижегородской области от 10.09.2010 № 144-З «Об обеспечении чистоты и порядка на территории Нижегородской области», нормативных правовых актов, в том числе муниципальных, в сфере обеспечения чистоты и порядка, заключать договоры на вывоз мусора со специализированными организациями в соответствии с образуемыми ими объемами мусора и рассчитанными нормами накопления.</w:t>
      </w:r>
    </w:p>
    <w:p w:rsidR="00CC2E15" w:rsidRPr="00CC2E15" w:rsidRDefault="008D0565" w:rsidP="00CC2E15">
      <w:pPr>
        <w:pStyle w:val="ConsPlusNormal"/>
        <w:spacing w:line="264" w:lineRule="auto"/>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2. </w:t>
      </w:r>
      <w:r w:rsidR="00CC2E15" w:rsidRPr="00CC2E15">
        <w:rPr>
          <w:rFonts w:ascii="Arial Unicode MS" w:eastAsia="Arial Unicode MS" w:hAnsi="Arial Unicode MS" w:cs="Arial Unicode MS"/>
          <w:sz w:val="18"/>
          <w:szCs w:val="18"/>
        </w:rPr>
        <w:t>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его границам территории.</w:t>
      </w:r>
    </w:p>
    <w:p w:rsidR="008D0565" w:rsidRPr="001E4217" w:rsidRDefault="00CC2E15" w:rsidP="00CC2E15">
      <w:pPr>
        <w:pStyle w:val="ConsPlusNormal"/>
        <w:ind w:firstLine="567"/>
        <w:jc w:val="both"/>
        <w:rPr>
          <w:rFonts w:ascii="Arial Unicode MS" w:eastAsia="Arial Unicode MS" w:hAnsi="Arial Unicode MS" w:cs="Arial Unicode MS"/>
          <w:sz w:val="18"/>
          <w:szCs w:val="18"/>
        </w:rPr>
      </w:pPr>
      <w:r w:rsidRPr="00CC2E15">
        <w:rPr>
          <w:rFonts w:ascii="Arial Unicode MS" w:eastAsia="Arial Unicode MS" w:hAnsi="Arial Unicode MS" w:cs="Arial Unicode MS"/>
          <w:sz w:val="18"/>
          <w:szCs w:val="18"/>
        </w:rPr>
        <w:t>Границы прилегающих территорий определяются администрацией муниципального образования «рабочий поселок Большое Козино» с учетом требований действующего законодательства и настоящих Правил</w:t>
      </w:r>
      <w:r w:rsidR="008D0565" w:rsidRPr="001E4217">
        <w:rPr>
          <w:rFonts w:ascii="Arial Unicode MS" w:eastAsia="Arial Unicode MS" w:hAnsi="Arial Unicode MS" w:cs="Arial Unicode MS"/>
          <w:sz w:val="18"/>
          <w:szCs w:val="18"/>
        </w:rPr>
        <w:t>.</w:t>
      </w:r>
    </w:p>
    <w:p w:rsidR="008D0565" w:rsidRPr="001E4217" w:rsidRDefault="008D0565" w:rsidP="001E4217">
      <w:pPr>
        <w:pStyle w:val="ConsPlusNonformat"/>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В  многоквартирных  домах   сбор  и вывоз твердых и жидких коммунальных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организуется  в соответствии с жилищным законодательством.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В целях обеспечения чистоты и порядка на территории муниципального образования «рабочий поселок Большое Козино»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 Складирование (выброс) и (или) временное хранение мусора, скопление мусора, а также сброс и (или) складирование мусора, отходов спила деревьев, листвы, снега вне специально отведенных мест. Количество специально отведенных мест определяется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4.2. Сжигание мусора (в том числе строительного), опавшей листвы, сухой травы, части деревьев и кустарников, тары, строительных материалов, в том числе в местах производства земляных, строительных, дорожно-ремонтных работ, работ по ремонту инженерных сетей и коммуникаций, строений, зданий и сооружений, фасадов, иных объектов и на прилегающих к ним территориях; разведение костров на озелененных территориях и в лесах, территориях общего пользования (в том числе на дорогах, проездах, тротуарах и пешеходных дорожках).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4.3. Мойка транспортных средств, замена, слив масел, технических жидкостей во дворах жилых домов, на улицах, детских, спортивных, хозяйственных площадках, озелененных территориях, пешеходных дорожках и зонах, в границах водоохранных зон.</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4.4. Стоянка автотранспортных средств на детских, спортивных, хозяйственных площадках, газонах, озелененных территориях, пешеходных дорожках. Стоянка транспортных средств не должна препятствовать механизированной уборке, вывозу мусора, движению пешеходов.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4.5. Сжигание автомобильных покрышек, а также размещение частей транспортной техники вне установленных для этих целей мест.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4.6. Перемещение на проезжую часть улиц, дорог, внутриквартальных проездов и прилегающую территорию мусора, смета, счищаемых с дворовых территорий, тротуаров и внутриквартальных проездов.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4.7. Сброс (слив) жидких коммунальных отходов вне специально отведенных мест, в том числе в подземные инженерные коммуникации, выброс мусора во дворы, на придомовые территории многоквартирного жилого фонда и частного сектора, прилегающие территории, проезжую часть дорог, а также закапывание и размещение его на указанных территориях.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4.8. Откачка воды на проезжую часть дорог и в сеть ливневой канализационной системы при ликвидации аварий на водопроводных, канализационных и тепловых сетях.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4.9. Наклеивание, развешивание, крепление, нанесение краской, размещение иным способом </w:t>
      </w:r>
      <w:r w:rsidRPr="001E4217">
        <w:rPr>
          <w:rFonts w:ascii="Arial Unicode MS" w:eastAsia="Arial Unicode MS" w:hAnsi="Arial Unicode MS" w:cs="Arial Unicode MS"/>
          <w:sz w:val="18"/>
          <w:szCs w:val="18"/>
        </w:rPr>
        <w:lastRenderedPageBreak/>
        <w:t>информационных материалов и объявлений рекламного и нерекламного характера вне мест, специально отведенных для этого органами местного самоуправления, собственниками зданий, строений, сооружений, иными уполномоченными лицами и органами.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4.10. Перевозка сыпучих грузов (уголь, песок, камни природные, галька, гравий, щебень, известняк, керамзит, иные материалы), грунта (глина, земля, торф, иные материалы), отходов, спила деревьев без покрытия тентом, исключающего загрязнение дорог, улиц и прилегающих к ним территорий.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4.11. Установка шлагбаумов, цепей, столбов, бетонных блоков и плит, других сооружений, устройств и объектов, создающих препятствия или ограничения проходу (движению) пешеходов и (или) проезду автотранспорта и (или) проведению уборочных работ на территориях общего пользования без согласования с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4.12. Самовольное нанесение надписей, рисунков на стены зданий, строений и сооружений и в иных не предусмотренных для этого местах.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4.13. Сброс в контейнеры отходов, не соответствующих назначению данных контейнеров.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5. Уборка улиц и дорог на территории населенных пунктов производится в порядке, установленном статьями 7 и </w:t>
      </w:r>
      <w:hyperlink r:id="rId9" w:anchor="P291" w:history="1">
        <w:r w:rsidRPr="001E4217">
          <w:rPr>
            <w:rStyle w:val="a7"/>
            <w:rFonts w:ascii="Arial Unicode MS" w:eastAsia="Arial Unicode MS" w:hAnsi="Arial Unicode MS" w:cs="Arial Unicode MS"/>
            <w:sz w:val="18"/>
            <w:szCs w:val="18"/>
          </w:rPr>
          <w:t>8</w:t>
        </w:r>
      </w:hyperlink>
      <w:r w:rsidRPr="001E4217">
        <w:rPr>
          <w:rFonts w:ascii="Arial Unicode MS" w:eastAsia="Arial Unicode MS" w:hAnsi="Arial Unicode MS" w:cs="Arial Unicode MS"/>
          <w:sz w:val="18"/>
          <w:szCs w:val="18"/>
        </w:rPr>
        <w:t xml:space="preserve"> настоящих Правил.</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Дворовые территории, внутридворовые проезды и тротуары, места массового посещения, иные объекты, к которым в соответствии с Законом Нижегородской области от 10.09.2010 № 144-З «Об обеспечении чистоты и порядка на территории Нижегородской области», нормативными правовыми актами, настоящими Правилами, установлены требования к их состоянию, подметаются (очищаются) от мусора, пыли, иных загрязнений, снега и наледи ежедневно, если Законом Нижегородской области от 10.09.2010 № 144-З «Об обеспечении чистоты и порядка на территории Нижегородской области», настоящими Правилами не установлено иное. Уборка придомовых территорий должна производиться ежедневно, в соответствии  с Нормами и  правилами технической эксплуатации жилого фонда, утв. Постановлением Госстроя РФ  от 27.09.2003 № 170 и другими нормативными актами.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Не допускается наличие мусора на любых территориях вне специально установленных мест.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В случаях ливневых дождей, ураганов, снегопадов, гололеда и других чрезвычайных погодных явлений режим уборочных работ может изменяться решением администрации муниципального образования «рабочий поселок Большое Козино» в соответствии с указаниями уполномоченных органов в сфере предупреждения и ликвидации чрезвычайных ситуаций и обеспечения пожарной безопасности.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Обследование смотровых и дождеприемных колодцев ливневой канализационной системы и их очистка производятся по утвержденным графикам, но не реже одного раза в квартал. Вне графика очистка производится в случае засорения и (или) заиливания.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Решетки смотровых и дождеприемных колодцев ливневой канализационной системы должны находиться в рабочем состоянии (не должны быть повреждены, засорены и (или) заилены).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Разрушенные крышки люков и решетки смотровых и дождеприемных колодцев, а также смотровые и дождеприемные колодцы, на которых отсутствуют люки и решетки, должны быть ограждены и обозначены соответствующими предупредительными знаками. Их замена должна быть произведена в течение трех часов с момента получения информации о таких нарушениях от граждан или юридических лиц либо с момента непосредственного обнаружения лицами, в обязанности которых входит обслуживание ливневой канализационной системы, а также лицами, осуществляющими соответствующий контроль.</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bookmarkStart w:id="3" w:name="P222"/>
      <w:bookmarkEnd w:id="3"/>
      <w:r w:rsidRPr="001E4217">
        <w:rPr>
          <w:rFonts w:ascii="Arial Unicode MS" w:eastAsia="Arial Unicode MS" w:hAnsi="Arial Unicode MS" w:cs="Arial Unicode MS"/>
          <w:sz w:val="18"/>
          <w:szCs w:val="18"/>
        </w:rPr>
        <w:t>10. При возникновении подтоплений из-за нарушения работы инженерных сетей (в том числе ливневой канализационной системы), а также в связи с неблагоприятными погодными условиями либо отсутствием на соответствующей территории необходимых инженерных коммуникаций для отвода вод, в том числе образовавшихся в результате дождей, таяния снега (льда), ликвидация подтоплений производится в течение суток с момента получения информации о таких нарушениях от граждан или юридических лиц либо с момента непосредственного обнаружения лицами, в обязанности которых входит обслуживание инженерных сетей (в том числе ливневой канализационной системы), а также лицами, осуществляющими соответствующий контроль.</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Администрация муниципального образования «рабочий поселок Большое Козино», организации, обслуживающие инженерные сети (в том числе ливневую канализационную систему), должны информировать </w:t>
      </w:r>
      <w:r w:rsidRPr="001E4217">
        <w:rPr>
          <w:rFonts w:ascii="Arial Unicode MS" w:eastAsia="Arial Unicode MS" w:hAnsi="Arial Unicode MS" w:cs="Arial Unicode MS"/>
          <w:sz w:val="18"/>
          <w:szCs w:val="18"/>
        </w:rPr>
        <w:lastRenderedPageBreak/>
        <w:t>население о доступных способах передачи сообщений по вопросам нарушения работы инженерных сетей.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11. При возникновении техногенных подтоплений, вызванных сбросом воды, обязанности по их ликвидации (в зимних условиях - скол и вывоз льда) и восстановлению нарушенного благоустройства возлагаются на физическое или юридическое лицо, допустившее нарушение (при откачке воды из котлованов - на лицо, осуществляющее соответствующие работы, при аварийных ситуациях на трубопроводах - на владельца инженерных коммуникаций), в срок, установленный частью 8 настоящей статьи.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случае большого объема работ по ликвидации техногенных подтоплений, вызванных сбросом воды, и восстановлению благоустройства указанные работы должны быть выполнены в сроки, установленные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12. Вывоз отходов асфальтобетона, образующихся при проведении дорожно-ремонтных работ на проезжей части дорог, должен производиться лицами, проводящими работы, в ходе работ в течение дня. С остальных частей дорог, улиц, дворов - в течение суток с момента окончания работ. Складирование отходов асфальтобетона на газонах или участках с зелеными насаждениями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Устранение дефектов дорожного полотна, образовавшихся в результате проведения дорожно-ремонтных работ (в том числе отдельных технологических операций), производится в ходе работ в течение дня.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 Вывоз (удаление) упавших и представляющих угрозу для безопасности жизни и здоровья граждан, имущества юридических и физических лиц деревьев (сухостойких, аварийных, потерявших декоративность) с проезжей части дорог, тротуаров, от токонесущих проводов, фасадов зданий, обрезка ветвей в кронах производятся в течение 6 часов, а вывоз (удаление) пней, оставшихся от спиленных деревьев, - в течение суток с момента получения информации о таких нарушениях от граждан или юридических лиц либо с момента непосредственного обнаружения лицами, выполняющими указанные работы, а также лицами, осуществляющими соответствующий контроль.</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center"/>
        <w:rPr>
          <w:rFonts w:ascii="Arial Unicode MS" w:eastAsia="Arial Unicode MS" w:hAnsi="Arial Unicode MS" w:cs="Arial Unicode MS"/>
          <w:b/>
          <w:caps/>
          <w:sz w:val="18"/>
          <w:szCs w:val="18"/>
        </w:rPr>
      </w:pPr>
      <w:r w:rsidRPr="001E4217">
        <w:rPr>
          <w:rFonts w:ascii="Arial Unicode MS" w:eastAsia="Arial Unicode MS" w:hAnsi="Arial Unicode MS" w:cs="Arial Unicode MS"/>
          <w:b/>
          <w:sz w:val="18"/>
          <w:szCs w:val="18"/>
        </w:rPr>
        <w:t xml:space="preserve">Глава 4. ПОРЯДОК СОДЕРЖАНИЯ И ЭКСПЛУАТАЦИИ ОБЪЕКТОВ БЛАГОУСТРОЙСТВА </w:t>
      </w:r>
      <w:r w:rsidRPr="001E4217">
        <w:rPr>
          <w:rFonts w:ascii="Arial Unicode MS" w:eastAsia="Arial Unicode MS" w:hAnsi="Arial Unicode MS" w:cs="Arial Unicode MS"/>
          <w:b/>
          <w:caps/>
          <w:sz w:val="18"/>
          <w:szCs w:val="18"/>
        </w:rPr>
        <w:t>муниципального образования «рабочий поселок Большое Козино»</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7.</w:t>
      </w:r>
      <w:r w:rsidRPr="001E4217">
        <w:rPr>
          <w:rFonts w:ascii="Arial Unicode MS" w:eastAsia="Arial Unicode MS" w:hAnsi="Arial Unicode MS" w:cs="Arial Unicode MS"/>
          <w:sz w:val="18"/>
          <w:szCs w:val="18"/>
        </w:rPr>
        <w:t xml:space="preserve"> Проведение уборочных работ в зимний период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Зимний период уборочных работ устанавливается с 1 ноября текущего календарного года по 15 апреля следующего календарного года. В случае значительного отклонения погодных условий текущей зимы от климатической нормы сроки начала и окончания зимнего периода уборочных работ могут изменяться решением администрации муниципального образования «рабочий поселок Большое Козино». Нормы настоящих Правил, устанавливающие требования к проведению уборочных работ в зимний период, применяются в случае снегопада и (или) гололеда, произошедших вне пределов зимнего периода уборочных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До 1 октября текущего года администрацией муниципального образования «рабочий поселок Большое Козино» и дорожными службами должны быть подготовлены места для приема снега (снегосвалки, снегоплавильные камеры, площадки для вывоза и временного складирования снега), уборочной техники к работе в зимний период.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Базы для хранения противогололедных материалов должны быть полностью оборудованы и отремонтированы.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Лица, на которые возложены обязанности по обеспечению надлежащего состояния соответствующих объектов, должны осуществлять мониторинг состояния этих объектов в целях поддержания их в чистоте и порядке.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Очистка от снега, наледи и обработка в случае гололеда (гололедицы)  противогололедным материалом  дворовых территорий, проездов, тротуаров,  пешеходных  дорожек, контейнерных площадок и подъездных путей к ним, дорожек и  площадок  в  парках,  скверах  и  бульварах,  остановок пассажирского транспорта должна быть выполнена до 7 часов.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В зимний период должны проводиться: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ежедневное прометание территорий с твердым покрытием;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ежедневный сбор мусора со всей территории;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уборка снега в соответствии с требованиями настоящей статьи;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формирование снежных валов на заранее подготовленной территории. Территории для временного хранения снега определяются администрацией муниципального образования «рабочий поселок Большое Козино» с учетом требований Закона Нижегородской области от 10.09.2010 № 144-З «Об обеспечении чистоты и порядка на территории Нижегородской области» и настоящих Правил;</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при возникновении скользкости или образовании гололеда - обработка пешеходных дорожек противогололедными материалами, на которые имеются санитарно-эпидемиологические заключения;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скалывание наледи по мере образования;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уборка мусора из урн по мере накопления;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вывоз снега с территорий, не позволяющих организовать хранение в течение допустимых сроков накопившегося объема снега без значительного (более одной четвертой части) зауживания проезжей части или тротуаров;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период таяния снега - рыхление снега и организация отвода талых вод.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В зимний период уборочных работ дорожки и площадки парков, скверов, бульваров, дворовые территории, проезды, контейнерные площадки, подъездные пути к ним, дороги, улицы, магистрали, остановки пассажирского транспорта, имеющие усовершенствованное покрытие (асфальт, бетон, тротуарная плитка), должны быть очищены от снега и наледи до твердого покрытия, в случае гололеда - обработаны противогололедным материалом.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При отсутствии усовершенствованных покрытий снег следует убирать, оставляя слой снега для последующего его уплотнения.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При уборке пешеходных дорожек в парках, лесопарках, садах, скверах, бульварах и других зеленых зонах допускается временное складирование снега на заранее подготовленные для этих целей площадки при условии сохранности зеленых насаждений и обеспечения оттока талых вод.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Не допускается выдвигать или перемещать на проезжую часть магистралей, дорог, улиц и проездов, а также на тротуары снег, счищаемый с внутриквартальных, дворовых территорий, территорий, принадлежащих юридическим и физическим лицам,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К мероприятиям уборки улиц, дорог и магистралей в зимний период относятся: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обработка проезжей части дорог противогололедными материалами, на которые имеются санитарно-эпидемиологические заключения;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сгребание и подметание снега;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формирование снежного вала для последующего вывоза;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выполнение разрывов в снежных валах у остановок пассажирского транспорта, подъездов к административным и общественным зданиям, выездов с внутриквартальных территорий, из дворов, на пешеходных переходах, в иных местах;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удаление (вывоз) снега;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зачистка дорожных лотков после удаления (вывоза) снега с проезжей части;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скалывание льда и уборка снежно-ледяных образований.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Обработка проезжей части дорог противогололедными материалами должна начинаться не позднее 1 часа с начала снегопада. В случае получения от метеорологической службы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10.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повороты и подъемы, мосты, остановки пассажирского транспорта, площади, перроны железнодорожных вокзалов. В каждой дорожно-эксплуатационной организации должен быть перечень участков, требующих первоочередной обработки противогололедными материалами.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11. По окончании обработки наиболее опасных для движения транспорта участков необходимо приступить к </w:t>
      </w:r>
      <w:r w:rsidRPr="001E4217">
        <w:rPr>
          <w:rFonts w:ascii="Arial Unicode MS" w:eastAsia="Arial Unicode MS" w:hAnsi="Arial Unicode MS" w:cs="Arial Unicode MS"/>
          <w:sz w:val="18"/>
          <w:szCs w:val="18"/>
        </w:rPr>
        <w:lastRenderedPageBreak/>
        <w:t>сплошной обработке проезжих частей с твердым покрытием противогололедными материалами.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 Формирование снежных валов не допускается: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на перекрестках всех дорог и улиц, вблизи железнодорожных переездов;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на тротуарах, пешеходных переходах, остановках пассажирского транспорта;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ближе 5 метров от пешеходного перехода;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ближе 20 метров от остановки пассажирского транспорта;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на участках дорог, оборудованных транспортными ограждениями или повышенным бордюром;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зоне санитарной охраны источников централизованного и децентрализованного водоснабжения (родники, колодцы).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15. Вывоз снега от остановок пассажирского транспорта, наземных пешеходных переходов, с мостов и путепроводов, из мест массового посещения людей (крупных магазинов, рынков, гостиниц, вокзалов, автостанций, театров, образовательных организаций), с въездов на территории и выездов с территорий медицинских организаций, а также вывоз снега с улиц и проездов, обеспечивающий безопасность дорожного движения, осуществляется в течение суток, вывоз складированного после уборки снега с дворовых территорий и внутридворовых проездов осуществляется в течение 3 суток, с остальных территорий - не позднее 5 суток после окончания снегопада либо с момента непосредственного обнаружения лицами, осуществляющими соответствующий контроль (надзор).</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 Вывоз снега должен осуществляться в специально подготовленные места для приема снега (снегосвалки, снегоплавильные камеры, площадки для вывоза и временного складирования снега), имеющие твердое водонепроницаемое покрытие, обеспечивающие сбор, очистку и отведение талых вод. Вывоз снега в другие места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Места складирования снега определяются администрацией муниципального образования «рабочий поселок Большое Козино» Балахнинского муниципального района по согласованию с органом исполнительной власти Нижегородской области, обеспечивающим осуществление государственной политики Нижегородской области и государственного управления в сфере охраны окружающей среды.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Места для приема снега после снеготаяния должны быть очищены от мусора и благоустроены.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17. В период снегопадов и гололеда тротуары и другие пешеходные зоны на территории муниципального образования «рабочий поселок Большое Козино» должны обрабатываться противогололедными материалами. Обработка всей площади тротуаров должна быть произведена в течение 4 часов с начала снегопада.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18. Снегоуборочные работы (механизированное подметание и ручная зачистка) на улицах, дорогах, тротуарах, пешеходных дорожках и остановках пассажирского транспорта начинаются не позднее 1 часа после окончания снегопада. При длительных снегопадах циклы снегоочистки и обработки противогололедными материалами должны повторяться после каждых 5 см выпавшего снега.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местах, где невозможно применение техники, для уборки снега должна использоваться ручная зачистка.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 Тротуары, пешеходные дорожки и лестничные сходы должны быть очищены на всю ширину до покрытия от свежевыпавшего или уплотненного снега (снежно-ледяных образований). Не допускается наличие на тротуарах, пешеходных дорожках, лестничных сходах и остановках пассажирского транспорта уплотненного снега, снежно-ледяных образований.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проходы для движения пешеходов должны расчищаться и обрабатываться противогололедными материалами.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При получении оповещения о гололеде или возможности его возникновения, в течение 2 часов после оповещения, противогололедными материалами в первую очередь обрабатываются лестничные сходы, а затем тротуары.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20.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Требования к уборке в зимний период дорог и иных объектов по отдельным технологическим операциям устанавливаются нормативными правовыми актами Нижегородской области.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21. При проведении уборочных работ в зимний период должны соблюдаться установленные Законом Нижегородской области от 10.09.2010 № 144-З «Об обеспечении чистоты и порядка на территории Нижегородской области», настоящими Правилами требования к уборке территорий, иных объектов от мусора.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bookmarkStart w:id="4" w:name="P291"/>
      <w:bookmarkEnd w:id="4"/>
      <w:r w:rsidRPr="001E4217">
        <w:rPr>
          <w:rFonts w:ascii="Arial Unicode MS" w:eastAsia="Arial Unicode MS" w:hAnsi="Arial Unicode MS" w:cs="Arial Unicode MS"/>
          <w:b/>
          <w:sz w:val="18"/>
          <w:szCs w:val="18"/>
        </w:rPr>
        <w:t>Статья 8.</w:t>
      </w:r>
      <w:r w:rsidRPr="001E4217">
        <w:rPr>
          <w:rFonts w:ascii="Arial Unicode MS" w:eastAsia="Arial Unicode MS" w:hAnsi="Arial Unicode MS" w:cs="Arial Unicode MS"/>
          <w:sz w:val="18"/>
          <w:szCs w:val="18"/>
        </w:rPr>
        <w:t xml:space="preserve"> Проведение уборочных работ в летний период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Летний период уборочных работ устанавливается с 16 апреля по 31 октября текущего календарного года. В случае значительного отклонения погодных условий текущей зимы от климатической нормы сроки начала и окончания летнего периода уборочных работ могут изменяться решением администрации муниципального образования «рабочий поселок Большое Козино». Мероприятия по подготовке уборочной техники к работе в летний период проводятся в сроки, определенные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Лица, на которых возложены обязанности по обеспечению надлежащего состояния соответствующих объектов, должны осуществлять мониторинг состояния этих объектов в целях поддержания их в чистоте и порядке.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Уборка дворовых территорий, внутридворовых проездов, тротуаров, пешеходных  дорожек, площадок, парков,  скверов, бульваров, улиц, иных территорий  общего  пользования, дорог (в том числе проезжей части, обочин, полос отвода), иных объектов, к которым в соответствии с Законом Нижегородской области от 10.09.2010 № 144-З «Об обеспечении чистоты и порядка на территории Нижегородской области» и настоящими Правилами установлены  требования к уборке и содержанию, от мусора, листвы и других видимых загрязнений должна быть завершена до 7 часов.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В период листопада производится сгребание и вывоз опавших листьев с участков дорог, тротуаров, пешеходных дорожек и других твердых поверхностей. Сгребание листвы с участков дорог, тротуаров, пешеходных дорожек на газоны и другие озелененные территории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Мойка дорожных покрытий площадей и улиц производится в ночное время.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При мойке проезжей части дорог не допускается выбивание струей воды смета и отходов на тротуары, газоны, посадочные площадки, павильоны остановок пассажирского транспорта, близко расположенные фасады зданий, объекты торговли, иные объекты. Смет и отходы, выбитые при уборке или мойке проезжей части на тротуары, газоны, посадочные площадки, павильоны остановок пассажирского транспорта, близко расположенные фасады зданий, объекты торговли и иные объекты, подлежат уборке лицом, обеспечивающим надлежащее состояние дорог.</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Высота травяного покрова на территории населенного пункта муниципального образования «рабочий поселок Большое Козино» (за исключением территории естественных лугов, лесов, луговых газонов в парках и лесопарках, созданных на базе естественной луговой растительности, склонов рек и оврагов, элементов искусственных ландшафтных композиций, внутренней территории частных домовладений), а также в полосе отвода автомобильных и железных дорог, городских дорог и имеющих поперечный профиль шоссейных дорог, на разделительных полосах, выполненных в виде газонов, не должна превышать 15 см.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В летний период должны проводиться: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7.1. Ежедневно: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прометание территорий с твердым покрытием (тротуары, придомовые, дворовые территории, хозяйственные, детские, спортивные площадки, дороги, иные объекты);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сбор мусора со всей территории;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поливка твердого покрытия при температуре воздуха более 25 °C;</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уборка мусора из урн.</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7.2. Еженедельно: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прометание всей территории;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промывка от пыли и грязи твердых покрытий.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Малые архитектурные формы, садовая и уличная мебель, спортивные и детские городки, ограждения и бордюры должны быть выкрашены и не иметь каких-либо повреждений и следов коррозии.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В жаркие дни (при температуре воздуха выше 25 °C) поливка дорожных покрытий производится в период с 10 до 17 часов.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10. Дорожное покрытие, обочины дорог, осевые и резервные полосы, обозначенные линиями регулирования, полоса отвода городских дорог, имеющих поперечный профиль, шоссейных дорог, разделительные полосы, выполненные в виде газонов, должны быть очищены от мусора и загрязнений.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Металлические ограждения, дорожные знаки и указатели не должны иметь видимых загрязнений и повреждений.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11. Тротуары и расположенные на них посадочные площадки остановок пассажирского транспорта должны находиться в чистоте.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12. В течение купального сезона места, используемые для купания, должны находиться в чистоте. Для сбора мусора устанавливаются контейнеры. Вывоз мусора из них должен производиться в установленном порядке.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Наличие мусора в местах, используемых для купания, не допускается.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2A1392" w:rsidRPr="001E4217" w:rsidRDefault="002A1392" w:rsidP="001E4217">
      <w:pPr>
        <w:pStyle w:val="ConsPlusNormal"/>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9.</w:t>
      </w:r>
      <w:r w:rsidRPr="001E4217">
        <w:rPr>
          <w:rFonts w:ascii="Arial Unicode MS" w:eastAsia="Arial Unicode MS" w:hAnsi="Arial Unicode MS" w:cs="Arial Unicode MS"/>
          <w:sz w:val="18"/>
          <w:szCs w:val="18"/>
        </w:rPr>
        <w:t xml:space="preserve"> Организация осуществления сбора, транспортирования, обработки, утилизации, обезвреживания и захоронения твердых коммунальных отходов</w:t>
      </w:r>
    </w:p>
    <w:p w:rsidR="008D0565" w:rsidRPr="001E4217" w:rsidRDefault="002A1392"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Сбор, транспортирование, обработка, утилизация, обезвреживание, захоронение твердых коммунальных отходов на территории муниципального образования «рабочий поселок Большое Козино» осуществляются с учетом экологического законодательства Российской Федерации, законодательства Российской Федерации в области обеспечения санитарно-эпидемиологического благополучия населения, в соответствии с Федеральным законом от 24.06.1998 № 89-ФЗ «Об отходах производства и потребления», постановлением Правительства Российской Федерации от 12.11.2016 №1156 «Об обращении с твердыми коммунальными отходами и внесении изменения в постановление Правительства Российской Федерации от 25 августа 2008г. №641», а также иными нормативными правовыми актами Российской Федерации, законами и иными нормативными правовыми актами Нижегородской области в области обращения с отходами.</w:t>
      </w:r>
    </w:p>
    <w:p w:rsidR="002A1392" w:rsidRPr="001E4217" w:rsidRDefault="002A1392"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10.</w:t>
      </w:r>
      <w:r w:rsidRPr="001E4217">
        <w:rPr>
          <w:rFonts w:ascii="Arial Unicode MS" w:eastAsia="Arial Unicode MS" w:hAnsi="Arial Unicode MS" w:cs="Arial Unicode MS"/>
          <w:sz w:val="18"/>
          <w:szCs w:val="18"/>
        </w:rPr>
        <w:t xml:space="preserve"> Требования к состоянию контейнерных площадок, бункеров-накопителей, контейнеров, урн</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Временное хранение мусора осуществляется в контейнерах, бункерах-накопителях, урнах в соответствии с санитарными правилами и нормами, а также требованиями, установленными Законом Нижегородской области от 10.09.2010 № 144-З «Об обеспечении чистоты и порядка на территории Нижегородской области» и настоящими Правилами.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Контейнеры размещаются (устанавливаются) на контейнерных площадках. Тип ограждения, размеры контейнерных площадок, количество контейнеров, бункеров-накопителей, урн определяются региональным оператором в соответствии с установленными им нормативами и генеральной схемой очистки территории населенного пункта.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Информация о местах размещения (оборудования) контейнерных площадок, бункеров-накопителей доводится до сведения юридических и физических лиц региональным оператором.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Допускается временная установка на дворовых территориях контейнеров и бункеров-накопителей для сбора строительного мусора вблизи мест производства ремонтных, аварийных, уборочных работ. Порядок временной установки контейнеров и бункеров-накопителей определяется региональным оператором.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Количество, вместимость (объем), местонахождение, сроки размещения, график вывоза строительного мусора должны быть согласованы лицами, производящими строительные и ремонтные работы, с лицом, на которое возложены предусмотренные Законом Нижегородской области от 10.09.2010 № 144-З «Об обеспечении чистоты и порядка на территории Нижегородской области» и настоящими Правилами обязанности по обеспечению чистоты и порядка на территории предполагаемого размещения таких контейнеров и бункеров-накопителей.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Запрещается устанавливать контейнеры и бункеры-накопители на проезжей части, тротуарах, пешеходных дорожках, газонах и в проходных арках домов.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Контейнеры и бункеры-накопители должны находиться в технически исправном состоянии, не иметь повреждений, очагов коррозии, быть герметичными и иметь маркировку с указанием владельца, пользователя либо организации, обслуживающей контейнерную площадку, и организации, осуществляющей вывоз мусора.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Сбор крупногабаритного мусора должен производиться в бункеры-накопители, а при их отсутствии на территории контейнерной площадки должны быть предусмотрены места для складирования крупногабаритного мусора. Такое место и его границы в пределах контейнерной площадки должны быть обозначены соответствующими надписями и обозначениями.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Переполнение контейнеров, бункеров-накопителей мусором не допускается. Переполнением считается заполнение контейнера, бункера-накопителя мусором, превышающим верхнюю границу корпуса контейнера, бункера-накопителя.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Контейнерная площадка должна быть очищена от мусора, находиться в чистоте и порядке, должна иметь с трех сторон чистое ограждение высотой не менее 1,2 метра, препятствующее попаданию мусора на прилегающую к контейнерной площадке территорию, асфальтовое или бетонное покрытие, удобный подъездной путь с твердым покрытием. Допускается изготовление контейнерных площадок по индивидуальным проектам (эскизам).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Территория вокруг контейнерной площадки и бункера-накопителя в радиусе 10 метров должна находиться в чистоте.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На контейнерной площадке должен быть размещен график вывоза мусора с указанием наименования и контактных телефонов регионального оператора.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10. Размер контейнерных площадок должен быть рассчитан на установку необходимого числа контейнеров.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11. Контейнеры, бункеры-накопители и контейнерные площадки должны промываться и обрабатываться дезинфицирующими средствами. Места обработки и дезинфекции, порядок, периодичность и метод работ по промывке и обработке контейнеров, бункеров-накопителей и контейнерных площадок должны быть согласованы с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О выполнении работ по промывке и обработке составляется акт.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Организации, осуществляющие деятельность по дезинфекции и обработке контейнерных площадок, контейнеров, бункеров-накопителей, должны быть допущены к данному виду деятельности в установленном порядке.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12. Для сбора бытового мусора на улицах, площадях, объектах рекреации, на остановках общественного транспорта, у входов в объекты торговли и общественного питания, объекты общественного назначения устанавливаются урны. Во всех случаях следует предусматривать установку урн, не мешающую передвижению пешеходов, проезду инвалидных и детских колясок.</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 Урны должны быть чистыми, окрашенными, не иметь каких-либо повреждений и очагов коррозии.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14. Переполнение урн мусором не допускается, территория в радиусе 1 метра от урны должна быть чистой.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15. В целях поддержания чистоты в местах размещения мусора и на прилегающей к ним территории вывоз мусора должен осуществляться при заполнении контейнеров и бункеров-накопителей. На объектах торговли и общественного питания вывоз мусора осуществляется при заполнении контейнеров более двух третей их объема. Срок вывоза мусора должен составлять не реже 1 раза в 3 дня в зимний период, ежедневно в летний период.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 В целях исключения шумового воздействия на жителей в ночное время вывоз мусора от домовладений производится не ранее 7 часов и не позднее 22 часов.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11.</w:t>
      </w:r>
      <w:r w:rsidRPr="001E4217">
        <w:rPr>
          <w:rFonts w:ascii="Arial Unicode MS" w:eastAsia="Arial Unicode MS" w:hAnsi="Arial Unicode MS" w:cs="Arial Unicode MS"/>
          <w:sz w:val="18"/>
          <w:szCs w:val="18"/>
        </w:rPr>
        <w:t xml:space="preserve"> Сбор жидких коммунальных отходов в неканализационныхдомовладениях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Для сбора жидких отходов в неканализованных домовладениях устраиваются помойницы, которые должны иметь водонепроницаемый выгреб и надземную часть с крышкой и решеткой для отделения твердых фракций. Для удобства очистки решетки передняя стенка помойниц должна быть съемной или открывающейся.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Дворовая уборная должна иметь надземную часть и выгреб. Выгреб должен быть водонепроницаемый, объем которого рассчитывают исходя из численности населения, пользующегося уборной. Глубина выгреба зависит от уровня грунтовых вод и не должна быть более 3 м. Не допускается наполнение выгреба нечистотами выше чем до 0,35 м от поверхности земли. Выгреб следует очищать по мере его заполнения, но не реже одного раза в полгода.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Неканализованные уборные, септики, помойницы дезинфицируют растворами состава: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хлорная известь - 10%;</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гипохлорид натрия - 3 - 5%;</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лизол - 5%;</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креолин - 5%.</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Запрещается применять сухую хлорную известь.</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Ответственность за ненадлежащее состояние неканализованных уборных, септиков, помойниц в многоквартирных домах возлагается на организации по обслуживанию данных многоквартирных домов (организации, осуществляющие управление многоквартирным домом), в иных случаях - на юридические и физические лица, в ведении, пользовании, владении или распоряжении которых находятся данные объекты.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12.</w:t>
      </w:r>
      <w:r w:rsidRPr="001E4217">
        <w:rPr>
          <w:rFonts w:ascii="Arial Unicode MS" w:eastAsia="Arial Unicode MS" w:hAnsi="Arial Unicode MS" w:cs="Arial Unicode MS"/>
          <w:sz w:val="18"/>
          <w:szCs w:val="18"/>
        </w:rPr>
        <w:t xml:space="preserve"> Организация установки и обслуживания туалетов (биотуалетов)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bookmarkStart w:id="5" w:name="P427"/>
      <w:bookmarkEnd w:id="5"/>
      <w:r w:rsidRPr="001E4217">
        <w:rPr>
          <w:rFonts w:ascii="Arial Unicode MS" w:eastAsia="Arial Unicode MS" w:hAnsi="Arial Unicode MS" w:cs="Arial Unicode MS"/>
          <w:sz w:val="18"/>
          <w:szCs w:val="18"/>
        </w:rPr>
        <w:t xml:space="preserve">1. Владельцы объектов торговли, общественного питания, автозаправочных станций, автостоянок, </w:t>
      </w:r>
      <w:r w:rsidR="00026E28" w:rsidRPr="00026E28">
        <w:rPr>
          <w:rFonts w:ascii="Arial Unicode MS" w:eastAsia="Arial Unicode MS" w:hAnsi="Arial Unicode MS" w:cs="Arial Unicode MS"/>
          <w:sz w:val="18"/>
          <w:szCs w:val="18"/>
        </w:rPr>
        <w:t>автомобильных моек, мастерских, предназначенных для ремонта и обслуживания автомобилей</w:t>
      </w:r>
      <w:r w:rsidRPr="001E4217">
        <w:rPr>
          <w:rFonts w:ascii="Arial Unicode MS" w:eastAsia="Arial Unicode MS" w:hAnsi="Arial Unicode MS" w:cs="Arial Unicode MS"/>
          <w:sz w:val="18"/>
          <w:szCs w:val="18"/>
        </w:rPr>
        <w:t>, объектов коммунально-бытового назначения, организаторы оптовых, мелкооптовых, вещевых, продуктовых рынков и складов, строительных площадок на период строительства объектов, зон отдыха и пляжей, администрации парков культуры и отдыха обязаны обеспечить наличие стационарных туалетов (биотуалетов при отсутствии канализации) как для сотрудников, так и для посетителей. Устройство выгребных ям на данных объектах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Туалеты должны располагаться в удалении от детских площадок, площадок для игр, дошкольных образовательных учреждений, образовательных учреждений начального и среднего образования.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Туалеты (биотуалеты) размещаются в специально оборудованных помещениях или на выделенных площадках по согласованию с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Площадки для установки биотуалетов должны быть ровными, иметь подъездные пути для спецтранспорта в целях обслуживания.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Туалеты должны находиться в технически исправном состоянии. Уборка туалетов производится не реже одного раза в сутки, очистка биотуалетов производится не реже одног</w:t>
      </w:r>
      <w:bookmarkStart w:id="6" w:name="_GoBack"/>
      <w:bookmarkEnd w:id="6"/>
      <w:r w:rsidRPr="001E4217">
        <w:rPr>
          <w:rFonts w:ascii="Arial Unicode MS" w:eastAsia="Arial Unicode MS" w:hAnsi="Arial Unicode MS" w:cs="Arial Unicode MS"/>
          <w:sz w:val="18"/>
          <w:szCs w:val="18"/>
        </w:rPr>
        <w:t>о раза в неделю.</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Ответственность за ненадлежащее состояние туалетов (биотуалетов) возлагается на лиц, указанных в части 1 настоящей статьи.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Ответственность за ненадлежащее состояние общественных туалетов на территории муниципального образования «рабочий поселок Большое Козино» возлагается на администрацию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Информация о расположении общественных туалетов размещается в местах общего пользования на информационных указателях.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13.</w:t>
      </w:r>
      <w:r w:rsidRPr="001E4217">
        <w:rPr>
          <w:rFonts w:ascii="Arial Unicode MS" w:eastAsia="Arial Unicode MS" w:hAnsi="Arial Unicode MS" w:cs="Arial Unicode MS"/>
          <w:sz w:val="18"/>
          <w:szCs w:val="18"/>
        </w:rPr>
        <w:t xml:space="preserve"> Территории рынков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1. Ответственность за ненадлежащее состояние территорий рынков несут организации, в ведении которых находятся территории рынков.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Территории рынка, в том числе хозяйственные площадки, тротуары, подъездные пути и подходы, должны быть заасфальтированы или замощены и иметь уклоны, обеспечивающие сток дождевых и талых вод в ливневую канализацию.</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Для сбора мусора должны быть установлены контейнеры на асфальтированной или бетонированной площадках.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На каждые 50 кв. м торговой площади рынка должна быть установлена одна урна, расстояние между ними вдоль линии торговых прилавков не должно превышать 10 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Территория рынка и прилегающая к ней территория (5 м по периметру ограждения) должна находиться в чистоте.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Территория рынка ежедневно по окончании работы рынка должна убираться.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В теплый период года на территории рынка с твердым покрытием должно проводиться подметание.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зимний период года территория рынка должна очищаться от снега и наледи до твердого покрытия.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14.</w:t>
      </w:r>
      <w:r w:rsidRPr="001E4217">
        <w:rPr>
          <w:rFonts w:ascii="Arial Unicode MS" w:eastAsia="Arial Unicode MS" w:hAnsi="Arial Unicode MS" w:cs="Arial Unicode MS"/>
          <w:sz w:val="18"/>
          <w:szCs w:val="18"/>
        </w:rPr>
        <w:t xml:space="preserve"> Территории лечебных учреждений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Ответственность за ненадлежащее состояние территорий лечебных учреждений несут руководители данных учреждений.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Режим и способы уборки территории с твердым покрытием лечебных учреждений определяются в каждом учреждении самостоятельно по согласованию с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Контейнерные площадки на территории лечебного учреждения должны располагаться на расстоянии не ближе 25 м от лечебных корпусов и пищеблока.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На территории лечебных учреждений необходимо устанавливать урны из расчета одна урна на каждые 700 кв. м дворовой территории лечебного учреждения. На главных аллеях урны должны быть установлены на расстоянии 10 м одна от другой.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В лечебном учреждении ежедневно должна производиться очистка, мойка, дезинфекция урн, мусоросборников (контейнеров) и площадок для них.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Вывоз биологических отходов инфекционных, туберкулезных, кожно-венерологических, онкологических и хирургических отделений на городские полигоны и мусороперерабатывающие или мусоросжигающие заводы твердых бытовых отходов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15.</w:t>
      </w:r>
      <w:r w:rsidRPr="001E4217">
        <w:rPr>
          <w:rFonts w:ascii="Arial Unicode MS" w:eastAsia="Arial Unicode MS" w:hAnsi="Arial Unicode MS" w:cs="Arial Unicode MS"/>
          <w:sz w:val="18"/>
          <w:szCs w:val="18"/>
        </w:rPr>
        <w:t xml:space="preserve"> Территории кладбищ</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Ответственность за состояние территорий кладбищ несут организации, в введении которых находятся данные территории.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Территория кладбищ должна находиться в чистоте.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Запрещается хранить мусор на территории кладбищ более 7 дней.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Запрещается загромождение и засорение территории кладбищ металлическим ломом, строительными и бытовыми отходами и другими материалами. Негабаритные отходы должны собираться на специальных площадках.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16.</w:t>
      </w:r>
      <w:r w:rsidRPr="001E4217">
        <w:rPr>
          <w:rFonts w:ascii="Arial Unicode MS" w:eastAsia="Arial Unicode MS" w:hAnsi="Arial Unicode MS" w:cs="Arial Unicode MS"/>
          <w:sz w:val="18"/>
          <w:szCs w:val="18"/>
        </w:rPr>
        <w:t xml:space="preserve"> Водоемы и пляжи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Водоемы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засорять;</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засыпать или устраивать запруды;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загрязнять сточными водами;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засорять отходами с судов и дебаркадеров.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Водоемы, земли, на которых расположены водоемы, и сопряженные с ними земли должны находиться в чистоте. Загрязнение их промышленными отходами, мусором и другими отбросами категорически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В местах, предназначенных для купания, категорически запрещается стирать белье и купать животных.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17.</w:t>
      </w:r>
      <w:r w:rsidRPr="001E4217">
        <w:rPr>
          <w:rFonts w:ascii="Arial Unicode MS" w:eastAsia="Arial Unicode MS" w:hAnsi="Arial Unicode MS" w:cs="Arial Unicode MS"/>
          <w:sz w:val="18"/>
          <w:szCs w:val="18"/>
        </w:rPr>
        <w:t xml:space="preserve"> Требования к состоянию территории садоводческих, огороднических и дачных некоммерческих объединений граждан и построек на них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Садоводческие, огороднические и дачные некоммерческие объединения граждан, иные лица, находящиеся на территории таких объединений, обязаны соблюдать требования к чистоте и порядку, установленные Законом Нижегородской области от 10.09.2010 № 144-З «Об обеспечении чистоты и порядка на территории Нижегородской области» и настоящими Правилами, на отведенном им земельном участке, территории таких объединений и прилегающей к садоводческим, огородническим и дачным некоммерческим объединениям граждан территории.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Садоводческие, огороднические и дачные некоммерческие объединения граждан, иные лица, находящиеся на территории таких объединений, обязаны не допускать складирование (сброс) мусора вне установленных мест.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Садоводческие, огороднические и дачные некоммерческие объединения граждан обязаны установить контейнеры и бункеры-накопители на специально оборудованных контейнерных площадках и обеспечить вывоз мусора согласно нормам накопления.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Территория садоводческого, огороднического и дачного некоммерческого объединения должна быть ограждена. Ограждения должны быть чистыми, окрашенными, не иметь повреждений.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18.</w:t>
      </w:r>
      <w:r w:rsidRPr="001E4217">
        <w:rPr>
          <w:rFonts w:ascii="Arial Unicode MS" w:eastAsia="Arial Unicode MS" w:hAnsi="Arial Unicode MS" w:cs="Arial Unicode MS"/>
          <w:sz w:val="18"/>
          <w:szCs w:val="18"/>
        </w:rPr>
        <w:t xml:space="preserve"> Требования к состоянию домовладений и земельных участков, на которых они расположены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Собственники, владельцы или пользователи домовладений, в том числе используемых для сезонного и временного проживания, обязаны: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обеспечивать надлежащее состояние домовладения и прилегающей территории в соответствии с установленными Законом Нижегородской области от 10.09.2010 № 144-З «Об обеспечении чистоты и порядка на территории Нижегородской области» и настоящими Правилами требованиями;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складировать мусор в специально оборудованных местах;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не допускать длительного (свыше 7 дней) складирования, хранения топлива, удобрений, строительных и других материалов на уличной стороне домовладения;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осуществлять уборку принадлежащих им объектов в соответствии с установленными Законом Нижегородской области от 10.09.2010 № 144-З «Об обеспечении чистоты и порядка на территории Нижегородской области» и настоящими Правилами требованиями;</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Не допускать хранения разукомплектованных механизмов, автотранспорта, иной техники на уличной стороне домовладения.</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Обеспечить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окраску. </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Иметь на жилом доме номерной знак и поддерживать его в  исправном состоянии. </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 окрашивание;</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Оборудовать в соответствии с санитарными нормами в пределах землеотвода при отсутствии централизованного канализования местную канализацию, помойную яму, туалет, содержать их в чистоте и порядке, регулярно производить их очистку и дезинфекцию;</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Не допускать захламления прилегающей территории отходами производства и потребления.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19.</w:t>
      </w:r>
      <w:r w:rsidRPr="001E4217">
        <w:rPr>
          <w:rFonts w:ascii="Arial Unicode MS" w:eastAsia="Arial Unicode MS" w:hAnsi="Arial Unicode MS" w:cs="Arial Unicode MS"/>
          <w:sz w:val="18"/>
          <w:szCs w:val="18"/>
        </w:rPr>
        <w:t xml:space="preserve"> Требования к надлежащему состоянию зданий и сооружений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Собственники, владельцы и пользователи зданий в установленном законом порядке должны обеспечить нахождение зданий и их конструктивных элементов в исправном состоянии, обеспечить эксплуатацию данных объектов и производить их ремонт в соответствии с установленными правилами и нормами технической эксплуатации.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Строительство, реконструкция, капитальный ремонт объектов капитального строительства на территории муниципального образования «рабочий поселок Большое Козино» осуществляются в соответствии с законодательством в сфере градостроительства.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Законченные строительством объекты принимаются только после полного окончания работ по благоустройству, предусмотренных проектом, за исключением объектов, сдаваемых в 4 и 1 кварталах, благоустройство которых переносится на летний период.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Техническое обслуживание и ремонт жилищного фонда осуществляется в соответствии с Жилищным кодексом РФ, Правилами и нормами технической эксплуатации жилищного фонда, утвержденными постановлением Госстроя РФ от 27.09.2003 № 170, иными нормативными правовыми актами Российской Федерации.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Запрещаются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а также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Здания и строения должны быть оборудованы домовыми знаками, которые должны находиться в чистоте и исправном состоянии, освещаться в темное время суток. Жилые здания, кроме того, должны быть оборудованы указателями номеров подъездов и козырьковым освещением.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19.1.</w:t>
      </w:r>
      <w:r w:rsidRPr="001E4217">
        <w:rPr>
          <w:rFonts w:ascii="Arial Unicode MS" w:eastAsia="Arial Unicode MS" w:hAnsi="Arial Unicode MS" w:cs="Arial Unicode MS"/>
          <w:sz w:val="18"/>
          <w:szCs w:val="18"/>
        </w:rPr>
        <w:t xml:space="preserve"> Фасады зданий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19.1.1. Фасады зданий не должны иметь повреждений и разрушений строительной части, декоративной отделки и инженерных элементов, угрожающих жизни людей, и должны находиться в надлежащем состоянии.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19.1.2.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Работы по реставрации, ремонту и покраске фасадов зданий и их отдельных элементов (балконы, лоджии, козырьки, эркеры, водосточные трубы, иные элементы) должны производиться согласно колерному паспорту здания, согласованному с администрацией муниципального образования «рабочий поселок Большое Козино». При отсутствии колерного паспорта цветовая гамма фасада здания согласовывается с администрацией муниципального образования «рабочий поселок Большое Козино». Расположенные на фасадах информационные таблички, памятные доски должны поддерживаться в чистоте и исправном состоянии.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19.1.3. Запрещается самовольное переоборудование фасадов зданий и конструктивных элементов.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19.1.4. Указатели пожарных гидрантов и других подземных инженерных сетей допускается размещать на фасадах зданий при условии сохранения отделки фасадов.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19.1.5. Запрещаются размещение на фасадах зданий, на дверях и входных группах,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размещение частных объявлений, вывесок, афиш, агитационных материалов, крепление растяжек, выполнение надписей. Собственники (владельцы) зданий должны очищать свои здания от самовольно размещенных рекламных конструкций, частных объявлений, вывесок, афиш, агитационных материалов и надписей с последующим возмещением затрат за счет виновного.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19.2.</w:t>
      </w:r>
      <w:r w:rsidRPr="001E4217">
        <w:rPr>
          <w:rFonts w:ascii="Arial Unicode MS" w:eastAsia="Arial Unicode MS" w:hAnsi="Arial Unicode MS" w:cs="Arial Unicode MS"/>
          <w:sz w:val="18"/>
          <w:szCs w:val="18"/>
        </w:rPr>
        <w:t xml:space="preserve"> Кровли зданий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19.2.1. Кровля зданий, элементы водоотводящей системы, оголовки дымоходов и вентиляционных систем должны находиться в исправном состоянии и не представлять опасности для жителей домов и пешеходов при любых погодных условиях.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19.2.2. В зимний период кровли, водоотводы, крыши подъездов должны быть очищены от снега, наледи и сосулек.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людей, а также принять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иных объектов.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19.2.3. Очистка кровель зданий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 и принятием всех необходимых мер предосторожности.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Крыши с наружным водоотводом необходимо периодически очищать от снега, не допуская его накопления.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19.2.4. Во избежание повреждения инженерных элементов здания, навесов и козырьков нежилых помещений в жилых домах, рекламных конструкций владельцы (собственники), уведомленные управляющей компанией о проведении работ по уборке снега и наледи с кровли, должны обеспечить сохранность своего имущества.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19.3.</w:t>
      </w:r>
      <w:r w:rsidRPr="001E4217">
        <w:rPr>
          <w:rFonts w:ascii="Arial Unicode MS" w:eastAsia="Arial Unicode MS" w:hAnsi="Arial Unicode MS" w:cs="Arial Unicode MS"/>
          <w:sz w:val="18"/>
          <w:szCs w:val="18"/>
        </w:rPr>
        <w:t xml:space="preserve"> Водоотводящие устройства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19.3.1.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У зданий, кровля которых в настоящее время не имеет водоотводящих устройств, при капитальном ремонте и реконструкции необходимо предусматривать оборудование крыш водоотводом, исключающим попадание дождевых вод на пешеходные дорожки.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19.3.2. Неисправности системы наружного водоотвода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следует устранять по мере выявления дефектов, не допуская ухудшения работы системы.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20.</w:t>
      </w:r>
      <w:r w:rsidRPr="001E4217">
        <w:rPr>
          <w:rFonts w:ascii="Arial Unicode MS" w:eastAsia="Arial Unicode MS" w:hAnsi="Arial Unicode MS" w:cs="Arial Unicode MS"/>
          <w:sz w:val="18"/>
          <w:szCs w:val="18"/>
        </w:rPr>
        <w:t xml:space="preserve"> Требования к надлежащему состоянию элементов внешнего благоустройства, малых архитектурных форм и элементов монументально-декоративного оформления, временных объектов и прочих объектов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Строительство и установка малых архитектурных форм и элементов монументально-декоративного оформления, устройств для оформления мобильного и вертикального озеленения, на территориях общего пользования в муниципальном образовании «рабочий поселок Большое Козино» допускается только по согласованию с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Малые архитектурные формы и элементы монументально-декоративного оформления должны находиться в чистоте и не иметь видимых повреждений.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Малые архитектурные формы должны ежегодно окрашиваться.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2. Элементы внешнего благоустройства на фасадах домов (домовые знаки, флагодержатели) размещаются в установленном порядке. Ремонт домовых знаков и флагодержателей должен производиться юридическим или </w:t>
      </w:r>
      <w:r w:rsidRPr="001E4217">
        <w:rPr>
          <w:rFonts w:ascii="Arial Unicode MS" w:eastAsia="Arial Unicode MS" w:hAnsi="Arial Unicode MS" w:cs="Arial Unicode MS"/>
          <w:sz w:val="18"/>
          <w:szCs w:val="18"/>
        </w:rPr>
        <w:lastRenderedPageBreak/>
        <w:t>физическим лицом, в ведении которого находятся здания и сооружения, по мере необходимости.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За сохранность и исправность указателей несут ответственность организации, их установившие.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Не допускается размещение временных объектов в арках зданий, на газонах, площадках (детских,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Для жилых домов указанное расстояние должно быть подтверждено расчетами инсоляции и коэффициента естественной освещенности в жилых помещениях.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Требования к размещению, состоянию объектов мелкорозничной сети устанавливаются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Установка временных объектов, в том числе предназначенных для хранения автомобилей, хозяйственных и вспомогательных построек (деревянных сараев, будок, голубятен, теплиц, иных подобных объектов), ограждений допускается лишь с разрешения и в порядке, установленном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Сроки включения фонтанов, расположенных на территориях общего пользования, режимы их работы, график промывки и очистки чаш, технологические перерывы и окончание работы определяются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Фонтаны, расположенные на территориях общего пользования, должны находиться в чистоте, в том числе и в период их отключения.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Игровое оборудование должно быть сертифицировано, соответствовать требованиям санитарно-гигиенических норм, быть удобным в технической эксплуатации.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иных повреждений).</w:t>
      </w:r>
    </w:p>
    <w:p w:rsidR="008D0565" w:rsidRPr="001E4217" w:rsidRDefault="008D0565" w:rsidP="001E4217">
      <w:pPr>
        <w:autoSpaceDE w:val="0"/>
        <w:autoSpaceDN w:val="0"/>
        <w:adjustRightInd w:val="0"/>
        <w:spacing w:after="0" w:line="240" w:lineRule="auto"/>
        <w:ind w:firstLine="567"/>
        <w:jc w:val="both"/>
        <w:outlineLvl w:val="1"/>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8. Спортивные и детские игровые площадки допускается располагать на земельных участках, находящихся в государственной или муниципальной собственности. Такие площадки устанавливаются по решению администрации муниципального образования «рабочий поселок Большое Козино». </w:t>
      </w:r>
    </w:p>
    <w:p w:rsidR="002A1392" w:rsidRPr="001E4217" w:rsidRDefault="002A1392" w:rsidP="001E4217">
      <w:pPr>
        <w:pStyle w:val="a8"/>
        <w:autoSpaceDE w:val="0"/>
        <w:autoSpaceDN w:val="0"/>
        <w:adjustRightInd w:val="0"/>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9.Праздничное оформление территории поселения выполняется в период проведения государственных, общепоселковых и</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иных мероприятий, связанных со знаменательными событиями.</w:t>
      </w:r>
    </w:p>
    <w:p w:rsidR="002A1392" w:rsidRPr="001E4217" w:rsidRDefault="002A1392" w:rsidP="001E4217">
      <w:pPr>
        <w:pStyle w:val="a8"/>
        <w:autoSpaceDE w:val="0"/>
        <w:autoSpaceDN w:val="0"/>
        <w:adjustRightInd w:val="0"/>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Праздничное оформление включает вывеску государственных и муниципальных флагов, лозунгов, гирлянд,</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панно, установку декоративных элементов и композиций, стендов, трибун, эстрад, а также устройство</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праздничной иллюминации.</w:t>
      </w:r>
    </w:p>
    <w:p w:rsidR="002A1392" w:rsidRPr="001E4217" w:rsidRDefault="002A1392" w:rsidP="001E4217">
      <w:pPr>
        <w:pStyle w:val="a8"/>
        <w:autoSpaceDE w:val="0"/>
        <w:autoSpaceDN w:val="0"/>
        <w:adjustRightInd w:val="0"/>
        <w:ind w:left="0"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Работы, связанные с организацией праздничного оформления зданий, сооружений, расположенных на территории поселения, осуществляются их владельцами самостоятельно за счет собственных средств. Праздничное оформление территорий общего пользования осуществляется администрацией поселения в пределах средств, предусмотренных на эти цели в бюджете поселения.</w:t>
      </w:r>
    </w:p>
    <w:p w:rsidR="002A1392" w:rsidRPr="001E4217" w:rsidRDefault="002A1392" w:rsidP="001E4217">
      <w:pPr>
        <w:autoSpaceDE w:val="0"/>
        <w:autoSpaceDN w:val="0"/>
        <w:adjustRightInd w:val="0"/>
        <w:spacing w:after="0" w:line="240" w:lineRule="auto"/>
        <w:ind w:firstLine="567"/>
        <w:jc w:val="both"/>
        <w:outlineLvl w:val="1"/>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При изготовлении и установке элементов праздничного оформления не допускается снимать, повреждать</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технические средства регулирования дорожного движения и ухудшать их видимость.</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21.</w:t>
      </w:r>
      <w:r w:rsidRPr="001E4217">
        <w:rPr>
          <w:rFonts w:ascii="Arial Unicode MS" w:eastAsia="Arial Unicode MS" w:hAnsi="Arial Unicode MS" w:cs="Arial Unicode MS"/>
          <w:sz w:val="18"/>
          <w:szCs w:val="18"/>
        </w:rPr>
        <w:t xml:space="preserve"> Требования к местам производства земляных, строительных, ремонтных работ, работ по </w:t>
      </w:r>
      <w:r w:rsidRPr="001E4217">
        <w:rPr>
          <w:rFonts w:ascii="Arial Unicode MS" w:eastAsia="Arial Unicode MS" w:hAnsi="Arial Unicode MS" w:cs="Arial Unicode MS"/>
          <w:sz w:val="18"/>
          <w:szCs w:val="18"/>
        </w:rPr>
        <w:lastRenderedPageBreak/>
        <w:t>прокладке и переустройству инженерных сетей и коммуникаций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Обеспечение чистоты и порядка в местах производства земляных, строительных и ремонтных работ, работ по прокладке и переустройству инженерных сетей и коммуникаций, на прилегающих к ним территориях осуществляется в соответствии с требованиями, установленными Законом Нижегородской области от 10.09.2010 № 144-З «Об обеспечении чистоты и порядка на территории Нижегородской области»  в отношении территорий и иных объектов, с учетом особенностей, предусмотренных настоящей статьей, если иное не предусмотрено градостроительным законодательством.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Строительные объекты и площадки, территории организаций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 На указанных объектах, расположенных в населенных пунктах, имеющих дороги с твердым покрытием, должна обеспечиваться очистка загрязненных колес выезжающих с их территории транспортных средств.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Все организации, ведущие строительные и земляные работы, должны обеспечить:</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3.1. ограждение строительных площадок, наличие на строительной площадке строительного генерального плана;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3.2. наличие соответствующего разрешения на производство земляных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3.3. приведение в первоначальное состояние и восстановление территорий и их покрытий после производства земляных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Производственные территории (площадки строительных и промышленных предприятий с находящимися на них объектами строительства, производственными и санитарно-бытовыми зданиями и сооружениями) должны быть подготовлены для обеспечения безопасного производства работ. Подготовительные мероприятия должны быть закончены до начала производства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bookmarkStart w:id="7" w:name="P595"/>
      <w:bookmarkEnd w:id="7"/>
      <w:r w:rsidRPr="001E4217">
        <w:rPr>
          <w:rFonts w:ascii="Arial Unicode MS" w:eastAsia="Arial Unicode MS" w:hAnsi="Arial Unicode MS" w:cs="Arial Unicode MS"/>
          <w:sz w:val="18"/>
          <w:szCs w:val="18"/>
        </w:rPr>
        <w:t>5. Места производства земляных, строительных, ремонтных работ и работ по прокладке и переустройству инженерных сетей и коммуникаций должны быть ограждены.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Вид и конструкция ограждений определяются в зависимости от способа, вида, объема, сроков проведения работ и должны удовлетворять требованиям соответствующих государственных стандартов.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Ограждения производственных территорий должны находиться в исправном состоянии. Повреждения ограждений необходимо устранять в суточный срок.</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При производстве земляных работ на производственных территориях котлованы, ямы, траншеи и канавы в местах, где происходит движение людей и транспорта, должны быть ограждены в соответствии с требованиями части 5 настоящей статьи. На ограждении необходимо устанавливать предупредительные надписи и знаки, а в ночное время - сигнальное освещение.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от настила.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Строительные площадки, участки работ и рабочие места, проезды и подходы к ним в темное время суток должны быть освещены в соответствии с требованиями государственных стандартов.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лампами или обозначены знаками, скомбинированными из сигнальных ламп и светодиодов.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10. На период строительства (до прекращения в установленном порядке земельных отношений) на застройщика возлагается ответственность за ненадлежащее состояние территории в пределах 5-метровой зоны от границ земельного участка, предоставленного для осуществления строительства, а также обязанность по ежедневной очистке и обеспечению в надлежащем состоянии участка дороги основной магистрали по длине 50 м в обе стороны от въезда на строительный объект.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случае если при выполнении работ по строительству занято более 5 человек, строительные площадки должны быть оборудованы туалетами с выполнением требований по установке туалетов.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случае попадания в зону строительства зеленых насаждений должны приниматься меры по их защите.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11. Для сбора и хранения мусора на строительной площадке должны быть установлены контейнеры, для сбора и хранения строительного мусора - бункеры-накопители в количестве, учитывающем объем образования строительного мусора.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Производственные и бытовые стоки, образующиеся на строительной площадке, при производстве работ должны очищаться и обезвреживаться в порядке, предусмотренном проектом организации строительства и производства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Сбор и вывоз строительного мусора с территории строительной площадки осуществляется путем установки специальных контейнеров и организации вывоза мусора с привлечением специализированной организации.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12. Строительный мусор должен вывозиться из мест производства земляных, строительных, ремонтных и иных видов работ в специально отведенные для этого места, согласованные с администрацией муниципального образования «рабочий поселок Большое Козино» и территориальным органом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 Строительные материалы и изделия должны складироваться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 проведения работ, в том числе аварийных, территории общего пользования для этого определяются по согласованию с администрацией муниципального образования «рабочий поселок Большое Козино» и территориальным органом уполномоченного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14. Вскрытие дорожных покрытий, тротуаров, газонов, а также разрытие других территорий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 на производство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15. Засыпка траншей и котлованов должна производиться в срок, указанный в разрешении на производство работ, с обязательным составлением акта при участии представителя органа, выдавшего разрешение.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Дорожные покрытия, тротуары, газоны и другие разрытые участки должны быть восстановлены в сроки, указанные в разрешении.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 При производстве работ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 за пределами места проведения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16.2. Производить откачку воды из канализационных колодцев, траншей, котлованов непосредственно на тротуары, дворовые территории и проезжую часть улиц.</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16.3. Оставлять землю и мусор после окончания работ.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16.4. Занимать излишнюю площадь под складирование, ограждение мест производства работ сверх установленных границ.</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16.5. Загромождать проходы и въезды во дворы, нарушать нормальный проезд транспорта и движение пешеходов.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16.6. Осуществлять выезд автотранспорта со строительных площадок, из мест производства аварийных, ремонтных и иных видов работ без очистки (мойки) колес автотранспорта от налипшего грунта, отходов.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16.7. Выполнять в ночное время вблизи жилых домов сопровождающиеся шумом строительно-монтажные работы (механизированные земляные работы, забивка и вибропогружение свай, работа пневматического инструмента и другие работы).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16.8. Осуществлять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17. В случае аварии при производстве работ исполнитель обязан принять меры по немедленной ликвидации аварии, своевременно вызвать на место производства работ владельцев поврежденных сооружений, </w:t>
      </w:r>
      <w:r w:rsidRPr="001E4217">
        <w:rPr>
          <w:rFonts w:ascii="Arial Unicode MS" w:eastAsia="Arial Unicode MS" w:hAnsi="Arial Unicode MS" w:cs="Arial Unicode MS"/>
          <w:sz w:val="18"/>
          <w:szCs w:val="18"/>
        </w:rPr>
        <w:lastRenderedPageBreak/>
        <w:t>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организации, имеющие смежные с местом аварии территории.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22.</w:t>
      </w:r>
      <w:r w:rsidRPr="001E4217">
        <w:rPr>
          <w:rFonts w:ascii="Arial Unicode MS" w:eastAsia="Arial Unicode MS" w:hAnsi="Arial Unicode MS" w:cs="Arial Unicode MS"/>
          <w:sz w:val="18"/>
          <w:szCs w:val="18"/>
        </w:rPr>
        <w:t xml:space="preserve"> Требования к состоянию инженерных сооружений и коммуникаций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Наземные части смотровых и дождеприемных колодцев, линий теплотрасс, газо- и водопроводов, наземные части иных линейных сооружений, коммуникаций, ливневой канализационной системы, в том числе люки, должны быть чистыми, не иметь видимых повреждений и очагов коррозии.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Не допускается повреждение наземных частей смотровых и дождеприемных колодцев, линий теплотрасс, газо- и водопроводов, линий электропередачи и их изоляции, иных линейных сооружений и коммуникаций.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Не допускается отсутствие, повреждение люков смотровых и дождеприемных колодцев, отсутствие наружной изоляции наземных линий теплосети, газо- и водопроводов и иных наземных частей линейных сооружений и коммуникаций, непроведение необходимого ремонта или несвоевременное проведение профилактических обследований указанных объектов, их очистки, покраски, восстановления.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Эксплуатационные организации, в ведении которых находятся инженерные сооружения и коммуникации, обязаны обеспечить их исправное техническое состояние.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Уборка и очистка водоотводных канав, мостиков, труб, дренажей, предназначенных для отвода поверхностных и грунтовых вод с улиц и дворов, производится организациями, обслуживающими мелиоративную систему муниципального образования «рабочий поселок Большое Козино», на основании договора с администрацией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При прохождении водоотводных канав на территории, принадлежащей собственникам (владельцам), очистку их производят собственники.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Не допускается засыпание водоотводных канав грунтом, бытовым мусором, завышение отметки укладки водопропускных труб, а также поднятие территорий без организации водоотвода, которое может привести к подтоплению рядом находящихся территорий.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Обеспечение надлежащего состояния коллекторов и труб ливневой канализации и дождеприемных колодцев осуществляется эксплуатационными организациями, в введении которых находятся данные сооружения.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Утечку воды из водопроводной, тепловой сети эксплуатационные организации, в ведении которых находятся сети, обязаны ликвидировать в течение суток после получения сообщения об аварии.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При ликвидации аварий водопровода, теплосетей, фекальной канализации зимой запрещается сброс воды в ливневую канализацию. Образовавшееся обледенение должно быть ликвидировано в течение суток.</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Во избежание засорения ливневой канализации (водосточной сети) запрещается сброс смета и бытового мусора в дождеприемные колодцы. Решетки дождеприемных колодцев должны постоянно находиться в рабочем состоянии. Не допускается засорение, заиливание решеток и колодцев, ограничивающие их пропускную способность.</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10. При очистке смотровых, дождеприемных колодцев, коверов запрещается складирование осадков и грязи на проезжую часть улиц, тротуары и газоны.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11. Уборка территорий вокруг водоразборных колонок производится организациями, в ведении которых они находятся.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12. Владельцы территорий, на которых расположены люки смотровых колодцев, узлы управления инженерными сетями, а также источники пожарного водоснабжения (пожарные гидранты, водоемы), должны обеспечивать доступ к указанным объектам, организациям, в собственности либо на обслуживании которых они находятся.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 В целях обеспечения чистоты и порядка при эксплуатации внутриквартальных и домовых сетей физическим и юридическим лицам запрещается: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13.1. Самовольно открывать люки колодцев и регулировать запорные устройства на магистралях водопровода, канализации, теплотрасс (кроме специализированных организаций).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13.2. Размещать над уличными, дворовыми сетями объекты постоянного и временного характера, заваливать трассы инженерных коммуникаций мусором.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13.3. Оставлять колодцы незакрытыми или неплотно закрытыми, а также закрывать их разбитыми крышками.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13.4.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 xml:space="preserve">Статья 23. </w:t>
      </w:r>
      <w:r w:rsidRPr="001E4217">
        <w:rPr>
          <w:rFonts w:ascii="Arial Unicode MS" w:eastAsia="Arial Unicode MS" w:hAnsi="Arial Unicode MS" w:cs="Arial Unicode MS"/>
          <w:sz w:val="18"/>
          <w:szCs w:val="18"/>
        </w:rPr>
        <w:t>Требования к состоянию наружного освещения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Освещение улиц, дорог и площадей территории муниципального образования «рабочий поселок Большое Козино» выполняется в соответствии с нормативными правовыми актами, устанавливающими требования к организации наружного освещения.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Наружное освещение подразделяется на уличное, дворовое и козырьковое.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К элементам наружного освещения относятся: светильники, кронштейны, опоры, провода, кабель, источники питания (сборки, питательные пункты, ящики управления и т.д.).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наружного освещения в ночное время.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один за другим.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Нарушения в работе наружных осветительных установок, связанные с обрывом электрических проводов или повреждением опор, следует устранять немедленно после обнаружения.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Опоры, кронштейны и другие элементы устройств наружного освещения должны находиться в чистоте, не иметь внешних повреждений и очагов коррозии, должны быть окрашены (цвет окраски согласуется с администрацией муниципального образования «рабочий поселок Большое Козино») владельцами по мере необходимости, но не реже одного раза в три года. Отклонение опор от вертикали более чем на 3 градуса не допускается.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 Вывоз сбитых опор освещения осуществляется организациями, обслуживающими данные электрические сети, на основных магистралях незамедлительно. Вывоз сбитых опор на остальных территориях, а также вывоз демонтируемых опор должен быть произведен в течение суток с момента демонтажа, либо с момента получения информации о наличии таких опор от граждан или юридических лиц, либо с момента непосредственного обнаружения лицами, в обязанности которых входит проведение указанных работ, а также лицами, осуществляющими соответствующий контроль.</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Применяемые в элементах наружного освещения электрооборудование и материалы должны соответствовать Правилам устройства электроустановок (ПУЭ), Правилам эксплуатации электроустановок потребителями (ПЭЭП).</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10. Запрещается размещать строения, рекламные конструкции, производить строительные работы, посадку зеленых насаждений, парковку транспорта; складирование снега, мусора, строительных материалов и т.д. в охранной зоне воздушных и кабельных линий.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11. Включение и отключение уличного освещения в муниципальном образовании «рабочий поселок Большое Козино» производится автоматически от шкафов управления, в зависимости от уровня естественной освещенности, по графику, согласованному администрацией муниципального образования «рабочий поселок Большое Козино» с организацией, осуществляющей обслуживание сетей уличного освещения.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24.</w:t>
      </w:r>
      <w:r w:rsidRPr="001E4217">
        <w:rPr>
          <w:rFonts w:ascii="Arial Unicode MS" w:eastAsia="Arial Unicode MS" w:hAnsi="Arial Unicode MS" w:cs="Arial Unicode MS"/>
          <w:sz w:val="18"/>
          <w:szCs w:val="18"/>
        </w:rPr>
        <w:t xml:space="preserve"> Надлежащее состояние средств размещения информации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Места для установки средств размещения информации отводятся и срок их использования устанавливается: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1) на зданиях, строениях, сооружениях - их собственниками, иными лицами, на которых возложены предусмотренные Законом Нижегородской области от 10.09.2010 № 144-З «Об обеспечении чистоты и порядка на территории Нижегородской области»  и настоящими Правилами обязанности по обеспечению чистоты и порядка;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на территориях общего пользования - соответствующими органами местного самоуправления.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Места для установки средств размещения информации отводятся с учетом требований законодательства о выборах, о рекламе, об объектах культурного наследия (памятниках истории и культуры) народов Российской Федерации и муниципальных нормативных правовых актов.</w:t>
      </w:r>
    </w:p>
    <w:p w:rsidR="008D0565" w:rsidRPr="001E4217" w:rsidRDefault="008D0565" w:rsidP="001E4217">
      <w:pPr>
        <w:pStyle w:val="ConsPlusNonformat"/>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На   территории  муниципального образования «рабочий поселок Большое Козино»  должны быть   предусмотрены   места   (территории   общего  пользования,  дворовые территории,   подъезды   многоквартирных   домов,  остановки  пассажирского транспорта  и  иные  места) для установки средств размещения информации для размещения  гражданами  на  бесплатной  основе  информационных материалов и объявлений  бытового  (частного)  назначения, не связанных с осуществлением предпринимательской деятельности.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После истечения установленного срока использования средства размещения информации владелец указанного объекта обязан в течение 15 дней произвести его демонтаж, а также в течение 3 дней со дня демонтажа восстановить место установки средства размещения информации в том виде, в котором оно было до монтажа средства размещения информации.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Средства размещения информации должны находиться в чистоте, загрязнения, повреждения (деформация) (в том числе информационного поля), следы коррозии не допускаются, элементы конструкций должны быть окрашены, техническое состояние должно соответствовать требованиям необходимых для установки средства размещения информации документов.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Включение и отключение установок световой информации осуществляется владельцами указанных объектов в соответствии с графиком, согласованным с администрацией муниципального образования «рабочий поселок Большое Козино».</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Запрещается размещать на зданиях вывески и рекламу, перекрывающие архитектурные элементы зданий (например: оконные проемы, колонны, орнамент и прочие). Рекламу рекомендуется размещать на глухих фасадах зданий (брандмауэрах) в количестве не более 4-х.</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Очистка от объявлений опор уличного освещения, цоколя зданий, заборов и других сооружений осуществляется организациям, эксплуатирующим данные объекты.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Размещение и эксплуатация рекламных конструкций осуществляется в порядке, установленном решением представительного органа муниципального образования.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25.</w:t>
      </w:r>
      <w:r w:rsidRPr="001E4217">
        <w:rPr>
          <w:rFonts w:ascii="Arial Unicode MS" w:eastAsia="Arial Unicode MS" w:hAnsi="Arial Unicode MS" w:cs="Arial Unicode MS"/>
          <w:sz w:val="18"/>
          <w:szCs w:val="18"/>
        </w:rPr>
        <w:t xml:space="preserve"> Требования к высадке и охране зеленых насаждений. Порядок составления дендрологических планов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Зеленый фонд муниципального образования «рабочий поселок Большое Козино»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Объектами озеленения являются скверы, сады, парки, бульвары, озелененные участки перед зданиями промышленной и жилой застройки, зеленые насаждения на городских улицах, в зонах массового отдыха и другие объекты.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3. Владельцы земельных участков, на которых располагаются зеленые насаждения, обязаны обеспечивать сохранность зеленых насаждений и квалифицированный уход за существующими зелеными насаждениями, а также принимать меры к расширению площади озеленения до проектной по генеральному плану согласно градостроительным и санитарно-гигиеническим нормам; регулярно проводить весь комплекс агротехнических мер </w:t>
      </w:r>
      <w:r w:rsidRPr="001E4217">
        <w:rPr>
          <w:rFonts w:ascii="Arial Unicode MS" w:eastAsia="Arial Unicode MS" w:hAnsi="Arial Unicode MS" w:cs="Arial Unicode MS"/>
          <w:sz w:val="18"/>
          <w:szCs w:val="18"/>
        </w:rPr>
        <w:lastRenderedPageBreak/>
        <w:t>по уходу за зелеными насаждениями.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Юридические и физические лица, в уборочных зонах которых находятся газоны и объекты озеленения, производят:</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4.1. Новые посадки деревьев и кустарников только на основании утвержденных дендрологических проектов при строгом соблюдении агротехнических условий, при согласовании со службами подземных коммуникаций, с учетом минимальных расстояний от зданий и сооружений.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4.2. Снос и пересадку деревьев и кустарников, изменение планировки зеленых насаждений или садово-паркового оборудования (при строительстве, реконструкции, ремонте и других работах) в соответствии с Правилами проведения компенсационного озеленения и определения компенсационной стоимости зеленых насаждений в Нижегородской области и Методики расчета компенсационной стоимости при уничтожении (вырубке, сносе) и (или) повреждении зеленых насаждений и компенсационного озеленения, утвержденными Постановлением Правительства Нижегородской области от 21.06.2016 № 376.</w:t>
      </w:r>
    </w:p>
    <w:p w:rsidR="008D0565" w:rsidRPr="001E4217" w:rsidRDefault="008D0565" w:rsidP="001E4217">
      <w:pPr>
        <w:widowControl w:val="0"/>
        <w:suppressAutoHyphens/>
        <w:autoSpaceDE w:val="0"/>
        <w:spacing w:after="0" w:line="240" w:lineRule="auto"/>
        <w:ind w:firstLine="540"/>
        <w:jc w:val="both"/>
        <w:rPr>
          <w:rFonts w:ascii="Arial Unicode MS" w:eastAsia="Arial Unicode MS" w:hAnsi="Arial Unicode MS" w:cs="Arial Unicode MS"/>
          <w:sz w:val="18"/>
          <w:szCs w:val="18"/>
          <w:lang w:eastAsia="zh-CN"/>
        </w:rPr>
      </w:pPr>
      <w:r w:rsidRPr="001E4217">
        <w:rPr>
          <w:rFonts w:ascii="Arial Unicode MS" w:eastAsia="Arial Unicode MS" w:hAnsi="Arial Unicode MS" w:cs="Arial Unicode MS"/>
          <w:sz w:val="18"/>
          <w:szCs w:val="18"/>
          <w:lang w:eastAsia="zh-CN"/>
        </w:rPr>
        <w:t>Разработку проектной документации на строительство, капитальный ремонт и реконструкцию объектов озеленения, необходимо производить на основании геоподосновы с инвентаризационным планом зеленых насаждений на весь участок благоустройства.</w:t>
      </w:r>
    </w:p>
    <w:p w:rsidR="008D0565" w:rsidRPr="001E4217" w:rsidRDefault="008D0565" w:rsidP="001E4217">
      <w:pPr>
        <w:widowControl w:val="0"/>
        <w:suppressAutoHyphens/>
        <w:autoSpaceDE w:val="0"/>
        <w:spacing w:after="0" w:line="240" w:lineRule="auto"/>
        <w:ind w:firstLine="540"/>
        <w:jc w:val="both"/>
        <w:rPr>
          <w:rFonts w:ascii="Arial Unicode MS" w:eastAsia="Arial Unicode MS" w:hAnsi="Arial Unicode MS" w:cs="Arial Unicode MS"/>
          <w:sz w:val="18"/>
          <w:szCs w:val="18"/>
          <w:lang w:eastAsia="zh-CN"/>
        </w:rPr>
      </w:pPr>
      <w:r w:rsidRPr="001E4217">
        <w:rPr>
          <w:rFonts w:ascii="Arial Unicode MS" w:eastAsia="Arial Unicode MS" w:hAnsi="Arial Unicode MS" w:cs="Arial Unicode MS"/>
          <w:sz w:val="18"/>
          <w:szCs w:val="18"/>
          <w:lang w:eastAsia="zh-CN"/>
        </w:rPr>
        <w:t>На основании полученных геоподосновы и инвентаризационного плана проектной организацией необходимо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8D0565" w:rsidRPr="001E4217" w:rsidRDefault="008D0565" w:rsidP="001E4217">
      <w:pPr>
        <w:widowControl w:val="0"/>
        <w:suppressAutoHyphens/>
        <w:autoSpaceDE w:val="0"/>
        <w:spacing w:after="0" w:line="240" w:lineRule="auto"/>
        <w:ind w:firstLine="540"/>
        <w:jc w:val="both"/>
        <w:rPr>
          <w:rFonts w:ascii="Arial Unicode MS" w:eastAsia="Arial Unicode MS" w:hAnsi="Arial Unicode MS" w:cs="Arial Unicode MS"/>
          <w:sz w:val="18"/>
          <w:szCs w:val="18"/>
          <w:lang w:eastAsia="zh-CN"/>
        </w:rPr>
      </w:pPr>
      <w:r w:rsidRPr="001E4217">
        <w:rPr>
          <w:rFonts w:ascii="Arial Unicode MS" w:eastAsia="Arial Unicode MS" w:hAnsi="Arial Unicode MS" w:cs="Arial Unicode MS"/>
          <w:sz w:val="18"/>
          <w:szCs w:val="18"/>
          <w:lang w:eastAsia="zh-CN"/>
        </w:rPr>
        <w:t>После утверждения проектно-сметной документации на застройку, капитальный ремонт и реконструкцию объекта благоустройства, в том числе объектов озеленения, необходимо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8D0565" w:rsidRPr="001E4217" w:rsidRDefault="008D0565" w:rsidP="001E4217">
      <w:pPr>
        <w:pStyle w:val="ConsPlusNormal"/>
        <w:ind w:firstLine="567"/>
        <w:jc w:val="both"/>
        <w:rPr>
          <w:rFonts w:ascii="Arial Unicode MS" w:eastAsia="Arial Unicode MS" w:hAnsi="Arial Unicode MS" w:cs="Arial Unicode MS"/>
          <w:sz w:val="18"/>
          <w:szCs w:val="18"/>
          <w:lang w:eastAsia="zh-CN"/>
        </w:rPr>
      </w:pPr>
      <w:r w:rsidRPr="001E4217">
        <w:rPr>
          <w:rFonts w:ascii="Arial Unicode MS" w:eastAsia="Arial Unicode MS" w:hAnsi="Arial Unicode MS" w:cs="Arial Unicode MS"/>
          <w:sz w:val="18"/>
          <w:szCs w:val="18"/>
          <w:lang w:eastAsia="zh-CN"/>
        </w:rPr>
        <w:t>При разработке дендроплана сохраняется нумерация растений инвентаризационного плана.</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При проектировании озеленения территории объектов необходимо:</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произвести оценку существующей растительности, состояния древесных растений и травянистого покрова;</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произвести выявление сухих поврежденных вредителями древесных растений, разработать мероприятия по их удалению с объектов;</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Требования настоящего пункта о проведении компенсационного озеленения не распространяются на деревья, признанные в установленном порядке аварийными.</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4.3. Ремонт газонов, уборку мусора и песка с газонов, прогребание и очистку от листьев, полив в засушливый период.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4.4. Своевременный покос травы в газонах (высота травостоя в газонах должна быть не более 15 см). Скошенная трава подлежит уборке в течение 3 суток.</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4.5. Посадку деревьев и кустарников, полив и побелку стволов деревьев.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4.6. Посадку цветов, прополку и полив цветников.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4.7. Систематическую уборку мусора, а также полив дорожек и площадок в летнее время, своевременную расчистку от снега и посыпку песком в зимний период.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4.8. Снос сухостойных деревьев и кустарников, вырезку сухих сучьев, поросли, корчевку пней, а также обрезку ветвей, затеняющих окна домов, по разрешению уполномоченных органов с обязательной вывозкой порубочных остатков. Вывоз спиленных деревьев осуществляется в течение одних суток на основных магистралях и в течение двух суток на остальных территориях. </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4.9. Своевременную обрезку ветвей в охранной зоне (в радиусе 1 м) токонесущих проводов обеспечивают </w:t>
      </w:r>
      <w:r w:rsidRPr="001E4217">
        <w:rPr>
          <w:rFonts w:ascii="Arial Unicode MS" w:eastAsia="Arial Unicode MS" w:hAnsi="Arial Unicode MS" w:cs="Arial Unicode MS"/>
          <w:sz w:val="18"/>
          <w:szCs w:val="18"/>
        </w:rPr>
        <w:lastRenderedPageBreak/>
        <w:t xml:space="preserve">организации, обслуживающие данные электрические сети </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На озелененных территориях не допускается: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5.1. Самовольная вырубка деревьев, кустарников, устройство огородов.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5.2. Складировать любые материалы.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5.3. Устраивать свалки мусора, снега и льда, за исключением чистого снега, полученного от расчистки садово-парковых дорожек.</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5.4. Использовать роторные снегоочистительные машины для перекидки снега на насаждения.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5.5. Сбрасывать снег с крыш на участки, занятые насаждениями, без принятия мер, обеспечивающих сохранность деревьев и кустарников.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5.6. 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5.7. Посыпать солью и другими химическими препаратами тротуары, проезжие и прогулочные дороги и пр. аналогичные покрытия.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5.8. Сбрасывать смет и другие загрязнения на газоны.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5.9. 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 в том числе стоянка и парковка транспортных средств на газонах.</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5.10. Разжигать костры и нарушать правила противопожарной охраны.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5.11. 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колючую проволоку и другие ограждения, которые могут повредить деревьям.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5.12. Добывать из деревьев сок, смолу, делать надрезы, надписи и наносить другие механические повреждения.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5.13. Рвать цветы и ломать ветви деревьев и кустарников.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На территории муниципального образования «рабочий поселок Большое Козино» не должна производиться высадка зеленых насаждений, которые могут создавать неблагоприятные условия для жизни, быта, отдыха граждан, причинять вред здоровью, жизни, имуществу юридических и физических лиц.</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Отвод участков под временную или постоянную застройку, установку аттракционов, тентов и т.д. в садах, скверах, бульварах, парках осуществляется только по согласованию с соответствующими службами администрации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26.</w:t>
      </w:r>
      <w:r w:rsidRPr="001E4217">
        <w:rPr>
          <w:rFonts w:ascii="Arial Unicode MS" w:eastAsia="Arial Unicode MS" w:hAnsi="Arial Unicode MS" w:cs="Arial Unicode MS"/>
          <w:sz w:val="18"/>
          <w:szCs w:val="18"/>
        </w:rPr>
        <w:t xml:space="preserve"> Порядок производства проектных и строительных работ в зоне зеленых насаждений </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Юридические и физические лица при составлении проектов застройки, прокладки дорог, тротуаров и других сооружений обязаны заносить в генеральные планы точную съемку имеющихся на участке деревьев и кустарников с указанием пород и диаметров стволов. При отсутствии деревьев и кустарников в генплане участка делается соответствующая отметка.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При производстве строительных работ юридические и физические лица обязаны:</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2.1. Ограждать деревья, находящиеся на территории строительства, сплошными инвентарными щитами или коробками высотой 2 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2.2.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2.3. Устраивать стоянки строительных механизмов и автомобилей не ближе 2,5 м от деревьев и кустарников.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2.4. Производить складирование горюче-смазочных материалов не ближе 10 м от деревьев и кустарников.</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2.5. Снимать и складировать растительный слой земли перед началом производства работ для последующего использования его в зеленом строительстве.</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2.6. Производить восстановление газона после завершения работ по прокладке или ремонту подземных </w:t>
      </w:r>
      <w:r w:rsidRPr="001E4217">
        <w:rPr>
          <w:rFonts w:ascii="Arial Unicode MS" w:eastAsia="Arial Unicode MS" w:hAnsi="Arial Unicode MS" w:cs="Arial Unicode MS"/>
          <w:sz w:val="18"/>
          <w:szCs w:val="18"/>
        </w:rPr>
        <w:lastRenderedPageBreak/>
        <w:t>коммуникаций.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2.7. Укладывать плодородную почву (толщиной не менее 30 см) на участки, лишенные питательного слоя.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autoSpaceDE w:val="0"/>
        <w:autoSpaceDN w:val="0"/>
        <w:adjustRightInd w:val="0"/>
        <w:spacing w:after="0" w:line="240" w:lineRule="auto"/>
        <w:ind w:firstLine="540"/>
        <w:jc w:val="both"/>
        <w:outlineLvl w:val="1"/>
        <w:rPr>
          <w:rFonts w:ascii="Arial Unicode MS" w:eastAsia="Arial Unicode MS" w:hAnsi="Arial Unicode MS" w:cs="Arial Unicode MS"/>
          <w:sz w:val="18"/>
          <w:szCs w:val="18"/>
        </w:rPr>
      </w:pPr>
      <w:r w:rsidRPr="001E4217">
        <w:rPr>
          <w:rFonts w:ascii="Arial Unicode MS" w:eastAsia="Arial Unicode MS" w:hAnsi="Arial Unicode MS" w:cs="Arial Unicode MS"/>
          <w:b/>
          <w:bCs/>
          <w:sz w:val="18"/>
          <w:szCs w:val="18"/>
        </w:rPr>
        <w:t xml:space="preserve">Статья 27.  </w:t>
      </w:r>
      <w:r w:rsidRPr="001E4217">
        <w:rPr>
          <w:rFonts w:ascii="Arial Unicode MS" w:eastAsia="Arial Unicode MS" w:hAnsi="Arial Unicode MS" w:cs="Arial Unicode MS"/>
          <w:sz w:val="18"/>
          <w:szCs w:val="18"/>
        </w:rPr>
        <w:t>Требования к выгулу домашних животных и выпасу скота</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Лица, осуществляющие выгул домашних животных, обязаны не допускать повреждение или уничтожение ими зеленых насаждений на территориях общего пользования.</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В случаях загрязнения выгуливаемыми животными мест общественного пользования лицо, осуществляющее выгул, обязано обеспечить устранение экскрементов.</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Администрация муниципального образования «рабочий поселок Большое Козино» определяет места организации специальных площадок для выгула домашних животных.</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Выпас скота на территориях улиц, садов, скверов, лесопарков, в рекреационных зонах земель муниципального образования «рабочий поселок Большое Козино» запрещается.</w:t>
      </w:r>
    </w:p>
    <w:p w:rsidR="008D0565" w:rsidRPr="001E4217" w:rsidRDefault="008D0565" w:rsidP="001E4217">
      <w:pPr>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Места прогона скота на пастбища должны быть согласованы с администрацией муниципального образования «рабочий поселок Большое Козино», соответствующими органами управления дорожным хозяйством.</w:t>
      </w:r>
    </w:p>
    <w:p w:rsidR="008D0565" w:rsidRPr="001E4217" w:rsidRDefault="008D0565" w:rsidP="001E4217">
      <w:pPr>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Запрещается выгуливать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собак и других домашних животных в водоемы в местах, отведенных для массового купания населения.</w:t>
      </w:r>
    </w:p>
    <w:p w:rsidR="008D0565" w:rsidRPr="001E4217" w:rsidRDefault="008D0565" w:rsidP="001E4217">
      <w:pPr>
        <w:spacing w:after="0" w:line="240" w:lineRule="auto"/>
        <w:ind w:firstLine="540"/>
        <w:jc w:val="both"/>
        <w:rPr>
          <w:rFonts w:ascii="Arial Unicode MS" w:eastAsia="Arial Unicode MS" w:hAnsi="Arial Unicode MS" w:cs="Arial Unicode MS"/>
          <w:sz w:val="18"/>
          <w:szCs w:val="18"/>
        </w:rPr>
      </w:pPr>
    </w:p>
    <w:p w:rsidR="008D0565" w:rsidRPr="001E4217" w:rsidRDefault="008D0565" w:rsidP="001E4217">
      <w:pPr>
        <w:pStyle w:val="ConsPlusNormal"/>
        <w:jc w:val="center"/>
        <w:rPr>
          <w:rFonts w:ascii="Arial Unicode MS" w:eastAsia="Arial Unicode MS" w:hAnsi="Arial Unicode MS" w:cs="Arial Unicode MS"/>
          <w:b/>
          <w:sz w:val="18"/>
          <w:szCs w:val="18"/>
        </w:rPr>
      </w:pPr>
      <w:r w:rsidRPr="001E4217">
        <w:rPr>
          <w:rFonts w:ascii="Arial Unicode MS" w:eastAsia="Arial Unicode MS" w:hAnsi="Arial Unicode MS" w:cs="Arial Unicode MS"/>
          <w:b/>
          <w:sz w:val="18"/>
          <w:szCs w:val="18"/>
        </w:rPr>
        <w:t>Глава 5. ТРЕБОВАНИЯК ДОСТУПНОСТИ ГОРОДСКОЙ СРЕДЫ</w:t>
      </w:r>
    </w:p>
    <w:p w:rsidR="008D0565" w:rsidRPr="001E4217" w:rsidRDefault="008D0565" w:rsidP="001E4217">
      <w:pPr>
        <w:pStyle w:val="ConsPlusNormal"/>
        <w:jc w:val="center"/>
        <w:rPr>
          <w:rFonts w:ascii="Arial Unicode MS" w:eastAsia="Arial Unicode MS" w:hAnsi="Arial Unicode MS" w:cs="Arial Unicode MS"/>
          <w:b/>
          <w:sz w:val="18"/>
          <w:szCs w:val="18"/>
        </w:rPr>
      </w:pPr>
      <w:r w:rsidRPr="001E4217">
        <w:rPr>
          <w:rFonts w:ascii="Arial Unicode MS" w:eastAsia="Arial Unicode MS" w:hAnsi="Arial Unicode MS" w:cs="Arial Unicode MS"/>
          <w:b/>
          <w:sz w:val="18"/>
          <w:szCs w:val="18"/>
        </w:rPr>
        <w:t>ДЛЯ МАЛОМОБИЛЬНЫХ ГРУППНАСЕЛЕНИЯ</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28.</w:t>
      </w:r>
      <w:r w:rsidRPr="001E4217">
        <w:rPr>
          <w:rFonts w:ascii="Arial Unicode MS" w:eastAsia="Arial Unicode MS" w:hAnsi="Arial Unicode MS" w:cs="Arial Unicode MS"/>
          <w:sz w:val="18"/>
          <w:szCs w:val="18"/>
        </w:rPr>
        <w:t xml:space="preserve"> Требования к доступности городской среды для маломобильных групп населения </w:t>
      </w:r>
    </w:p>
    <w:p w:rsidR="008D0565" w:rsidRPr="001E4217" w:rsidRDefault="008D0565" w:rsidP="001E4217">
      <w:pPr>
        <w:widowControl w:val="0"/>
        <w:autoSpaceDE w:val="0"/>
        <w:autoSpaceDN w:val="0"/>
        <w:adjustRightInd w:val="0"/>
        <w:spacing w:after="0" w:line="240" w:lineRule="auto"/>
        <w:jc w:val="both"/>
        <w:rPr>
          <w:rFonts w:ascii="Arial Unicode MS" w:eastAsia="Arial Unicode MS" w:hAnsi="Arial Unicode MS" w:cs="Arial Unicode MS"/>
          <w:sz w:val="18"/>
          <w:szCs w:val="18"/>
        </w:rPr>
      </w:pP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Приоритет обеспечения качества городской среды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маломобильных групп граждан.</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Проектирование, строительство, установка технических средств и оборудования, способствующих передвижению маломобильных групп граждан, рекомендуется осуществлять при новом строительстве заказчиком в соответствии с утвержденной проектной документацией.</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Входные (участки входов в здания)  группы зданий жилого и общественного назначения рекомендуется оборудовать устройствами и приспособлениями для перемещения инвалидов и маломобильных групп населения (пандусы, перила и пр.)</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5.Все объекты, оснащенные специальной техникой для инвалидов, должны быть снабжены международными знаками доступности. </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6. Ранее построенные здания и сооружения жилого фонда и общественного назначения должны быть дооборудованы для доступа лиц с ограниченными возможностями за счет собственников зданий и сооружений. </w:t>
      </w:r>
    </w:p>
    <w:p w:rsidR="008D0565" w:rsidRPr="001E4217" w:rsidRDefault="008D0565" w:rsidP="001E4217">
      <w:pPr>
        <w:widowControl w:val="0"/>
        <w:autoSpaceDE w:val="0"/>
        <w:autoSpaceDN w:val="0"/>
        <w:adjustRightInd w:val="0"/>
        <w:spacing w:after="0" w:line="240" w:lineRule="auto"/>
        <w:jc w:val="center"/>
        <w:outlineLvl w:val="1"/>
        <w:rPr>
          <w:rFonts w:ascii="Arial Unicode MS" w:eastAsia="Arial Unicode MS" w:hAnsi="Arial Unicode MS" w:cs="Arial Unicode MS"/>
          <w:sz w:val="18"/>
          <w:szCs w:val="18"/>
        </w:rPr>
      </w:pPr>
    </w:p>
    <w:p w:rsidR="008D0565" w:rsidRPr="001E4217" w:rsidRDefault="008D0565" w:rsidP="001E4217">
      <w:pPr>
        <w:widowControl w:val="0"/>
        <w:autoSpaceDE w:val="0"/>
        <w:autoSpaceDN w:val="0"/>
        <w:adjustRightInd w:val="0"/>
        <w:spacing w:after="0" w:line="240" w:lineRule="auto"/>
        <w:jc w:val="center"/>
        <w:outlineLvl w:val="1"/>
        <w:rPr>
          <w:rFonts w:ascii="Arial Unicode MS" w:eastAsia="Arial Unicode MS" w:hAnsi="Arial Unicode MS" w:cs="Arial Unicode MS"/>
          <w:b/>
          <w:sz w:val="18"/>
          <w:szCs w:val="18"/>
        </w:rPr>
      </w:pPr>
      <w:r w:rsidRPr="001E4217">
        <w:rPr>
          <w:rFonts w:ascii="Arial Unicode MS" w:eastAsia="Arial Unicode MS" w:hAnsi="Arial Unicode MS" w:cs="Arial Unicode MS"/>
          <w:b/>
          <w:sz w:val="18"/>
          <w:szCs w:val="18"/>
        </w:rPr>
        <w:t>Глава 6.ПОРЯДОКИ МЕХАНИЗМЫ ОБЩЕСТВЕННОГО УЧАСТИЯ</w:t>
      </w:r>
    </w:p>
    <w:p w:rsidR="008D0565" w:rsidRPr="001E4217" w:rsidRDefault="008D0565" w:rsidP="001E4217">
      <w:pPr>
        <w:widowControl w:val="0"/>
        <w:autoSpaceDE w:val="0"/>
        <w:autoSpaceDN w:val="0"/>
        <w:adjustRightInd w:val="0"/>
        <w:spacing w:after="0" w:line="240" w:lineRule="auto"/>
        <w:jc w:val="center"/>
        <w:outlineLvl w:val="1"/>
        <w:rPr>
          <w:rFonts w:ascii="Arial Unicode MS" w:eastAsia="Arial Unicode MS" w:hAnsi="Arial Unicode MS" w:cs="Arial Unicode MS"/>
          <w:b/>
          <w:sz w:val="18"/>
          <w:szCs w:val="18"/>
        </w:rPr>
      </w:pPr>
      <w:r w:rsidRPr="001E4217">
        <w:rPr>
          <w:rFonts w:ascii="Arial Unicode MS" w:eastAsia="Arial Unicode MS" w:hAnsi="Arial Unicode MS" w:cs="Arial Unicode MS"/>
          <w:b/>
          <w:sz w:val="18"/>
          <w:szCs w:val="18"/>
        </w:rPr>
        <w:t xml:space="preserve">В  ПРОЦЕССЕ БЛАГОУСТРОЙСТВА </w:t>
      </w:r>
    </w:p>
    <w:p w:rsidR="008D0565" w:rsidRPr="001E4217" w:rsidRDefault="008D0565" w:rsidP="001E4217">
      <w:pPr>
        <w:pStyle w:val="ConsPlusNormal"/>
        <w:ind w:firstLine="540"/>
        <w:jc w:val="center"/>
        <w:rPr>
          <w:rFonts w:ascii="Arial Unicode MS" w:eastAsia="Arial Unicode MS" w:hAnsi="Arial Unicode MS" w:cs="Arial Unicode MS"/>
          <w:b/>
          <w:sz w:val="18"/>
          <w:szCs w:val="18"/>
        </w:rPr>
      </w:pP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29.</w:t>
      </w:r>
      <w:r w:rsidRPr="001E4217">
        <w:rPr>
          <w:rFonts w:ascii="Arial Unicode MS" w:eastAsia="Arial Unicode MS" w:hAnsi="Arial Unicode MS" w:cs="Arial Unicode MS"/>
          <w:sz w:val="18"/>
          <w:szCs w:val="18"/>
        </w:rPr>
        <w:t xml:space="preserve"> Порядок и механизмы общественного участия в процессе благоустройства </w:t>
      </w:r>
    </w:p>
    <w:p w:rsidR="008D0565" w:rsidRPr="001E4217" w:rsidRDefault="008D0565" w:rsidP="001E4217">
      <w:pPr>
        <w:widowControl w:val="0"/>
        <w:autoSpaceDE w:val="0"/>
        <w:autoSpaceDN w:val="0"/>
        <w:adjustRightInd w:val="0"/>
        <w:spacing w:after="0" w:line="240" w:lineRule="auto"/>
        <w:jc w:val="both"/>
        <w:rPr>
          <w:rFonts w:ascii="Arial Unicode MS" w:eastAsia="Arial Unicode MS" w:hAnsi="Arial Unicode MS" w:cs="Arial Unicode MS"/>
          <w:sz w:val="18"/>
          <w:szCs w:val="18"/>
        </w:rPr>
      </w:pPr>
    </w:p>
    <w:p w:rsidR="008D0565" w:rsidRPr="001E4217" w:rsidRDefault="008D0565" w:rsidP="001E4217">
      <w:pPr>
        <w:pStyle w:val="ConsPlusNormal"/>
        <w:tabs>
          <w:tab w:val="left" w:pos="851"/>
        </w:tabs>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w:t>
      </w:r>
      <w:r w:rsidRPr="001E4217">
        <w:rPr>
          <w:rFonts w:ascii="Arial Unicode MS" w:eastAsia="Arial Unicode MS" w:hAnsi="Arial Unicode MS" w:cs="Arial Unicode MS"/>
          <w:sz w:val="18"/>
          <w:szCs w:val="18"/>
        </w:rPr>
        <w:tab/>
        <w:t>Все решения, касающиеся благоустройства и развития городской среды, принимаются  после проведения общественного обсуждения, с учетом мнения жителей муниципального образования «рабочий поселок «Большое Козино» и иных заинтересованных лиц.</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Участниками деятельности по благоустройству являются, в том числе:</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б) представители администрации муниципального образования «рабочий поселок Большое Козино», которые формируют техническое задание, выбирают исполнителей и обеспечивают финансирование;</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хозяйствующие субъекты, осуществляющие деятельность на территории поселения, которые могут соучаствовать в формировании запроса на благоустройство, а также в финансировании мероприятий по благоустройству;</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д) исполнители работ, в том числе строители, производители малых архитектурных форм и иные.</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Участие жителей поселения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поселения в зависимости от особенностей проекта по благоустройству.</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4. Вовлеченность в принятие решений и реализацию проектов, реальный учет мнения всех субъектов поселения,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 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6.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поселения, формирует лояльность со стороны населения и создает кредит доверия на будущее, а в перспективе превращает жителей поселения и других субъектов в партнеров органов власти.</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7. Новый запрос на соучастие со стороны органов власти, приглашение к участию в развитии территории талантливых местных профессионалов, активных жителей, представителей сообществ и различных организаций ведет к учету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8D0565" w:rsidRPr="001E4217" w:rsidRDefault="008D0565" w:rsidP="001E4217">
      <w:pPr>
        <w:pStyle w:val="ConsPlusNormal"/>
        <w:tabs>
          <w:tab w:val="left" w:pos="851"/>
        </w:tabs>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w:t>
      </w:r>
      <w:r w:rsidRPr="001E4217">
        <w:rPr>
          <w:rFonts w:ascii="Arial Unicode MS" w:eastAsia="Arial Unicode MS" w:hAnsi="Arial Unicode MS" w:cs="Arial Unicode MS"/>
          <w:sz w:val="18"/>
          <w:szCs w:val="18"/>
        </w:rPr>
        <w:tab/>
        <w:t>Формы общественного участия.</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8.1.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lastRenderedPageBreak/>
        <w:t>а)обсуждение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б)участие в разработке проекта, обсуждение решений с архитекторами, проектировщиками и другими профильными специалистами;</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г)</w:t>
      </w:r>
      <w:r w:rsidRPr="001E4217">
        <w:rPr>
          <w:rFonts w:ascii="Arial Unicode MS" w:eastAsia="Arial Unicode MS" w:hAnsi="Arial Unicode MS" w:cs="Arial Unicode MS"/>
          <w:sz w:val="18"/>
          <w:szCs w:val="18"/>
        </w:rPr>
        <w:tab/>
        <w:t>осуществление общественного контроля над процессом реализации проекта благоустройства территории;</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д)</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осуществление общественного контроля нал процессом эксплуатации территории.</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При реализации проектов</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следует</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информировать</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общественность</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о</w:t>
      </w:r>
      <w:r w:rsidR="001E4217" w:rsidRPr="001E4217">
        <w:rPr>
          <w:rFonts w:ascii="Arial Unicode MS" w:eastAsia="Arial Unicode MS" w:hAnsi="Arial Unicode MS" w:cs="Arial Unicode MS"/>
          <w:sz w:val="18"/>
          <w:szCs w:val="18"/>
        </w:rPr>
        <w:t xml:space="preserve"> </w:t>
      </w:r>
      <w:r w:rsidRPr="001E4217">
        <w:rPr>
          <w:rFonts w:ascii="Arial Unicode MS" w:eastAsia="Arial Unicode MS" w:hAnsi="Arial Unicode MS" w:cs="Arial Unicode MS"/>
          <w:sz w:val="18"/>
          <w:szCs w:val="18"/>
        </w:rPr>
        <w:t>планирующихся изменениях и возможности участия в этом процессе.</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9. Информирование осуществляется путем:</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а)размещения на официальном интернет-сайте Балахнинского муниципального района Нижегородской области информации о ходе проектов благоустройства с публикацией отчетов по итогам проведения общественных обсуждений;</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б)работы с местными средствами массовой информации, охватывающими широкий круг жителей разных возрастных групп и потенциальные аудитории проекта;</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в)вывешивания</w:t>
      </w:r>
      <w:r w:rsidRPr="001E4217">
        <w:rPr>
          <w:rFonts w:ascii="Arial Unicode MS" w:eastAsia="Arial Unicode MS" w:hAnsi="Arial Unicode MS" w:cs="Arial Unicode MS"/>
          <w:sz w:val="18"/>
          <w:szCs w:val="18"/>
        </w:rPr>
        <w:tab/>
        <w:t>объявлений на информационных досках в подъездах жилых домов, расположенных в непосредственной близости к проектируемому объекту (дворовой территории);</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г) индивидуальных приглашений участников встречи лично, по электронной почте или по телефону;</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д)установки специальных информационных стендов в местах с большой проходимостью, на территории самого объекта проектирования (дворовой</w:t>
      </w:r>
      <w:r w:rsidRPr="001E4217">
        <w:rPr>
          <w:rFonts w:ascii="Arial Unicode MS" w:eastAsia="Arial Unicode MS" w:hAnsi="Arial Unicode MS" w:cs="Arial Unicode MS"/>
          <w:sz w:val="18"/>
          <w:szCs w:val="18"/>
        </w:rPr>
        <w:tab/>
        <w:t>территории,</w:t>
      </w:r>
      <w:r w:rsidRPr="001E4217">
        <w:rPr>
          <w:rFonts w:ascii="Arial Unicode MS" w:eastAsia="Arial Unicode MS" w:hAnsi="Arial Unicode MS" w:cs="Arial Unicode MS"/>
          <w:sz w:val="18"/>
          <w:szCs w:val="18"/>
        </w:rPr>
        <w:tab/>
        <w:t>общественной территории). На стендах размещается информация о всех этапах процесса проектирования и отчетах по итогам проведения общественных обсуждений.</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10. При организации общественного участия граждан, организаций в обсуждении проектов благоустройства территорий используется анкетирование,опросы,проведение общественных обсуждений, проведение оценки эксплуатации территории и пр.</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11. На каждом этапе проектирования выбирается наиболее подходящие для конкретной ситуации механизмы, наиболее простые и понятные для всех заинтересованных в проекте сторон.</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12. Общественный контроль является одним из механизмов общественного участия.</w:t>
      </w:r>
    </w:p>
    <w:p w:rsidR="008D0565" w:rsidRPr="001E4217" w:rsidRDefault="008D0565" w:rsidP="001E4217">
      <w:pPr>
        <w:widowControl w:val="0"/>
        <w:autoSpaceDE w:val="0"/>
        <w:autoSpaceDN w:val="0"/>
        <w:adjustRightInd w:val="0"/>
        <w:spacing w:after="0" w:line="240" w:lineRule="auto"/>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center"/>
        <w:rPr>
          <w:rFonts w:ascii="Arial Unicode MS" w:eastAsia="Arial Unicode MS" w:hAnsi="Arial Unicode MS" w:cs="Arial Unicode MS"/>
          <w:b/>
          <w:sz w:val="18"/>
          <w:szCs w:val="18"/>
        </w:rPr>
      </w:pPr>
      <w:r w:rsidRPr="001E4217">
        <w:rPr>
          <w:rFonts w:ascii="Arial Unicode MS" w:eastAsia="Arial Unicode MS" w:hAnsi="Arial Unicode MS" w:cs="Arial Unicode MS"/>
          <w:b/>
          <w:sz w:val="18"/>
          <w:szCs w:val="18"/>
        </w:rPr>
        <w:t>Глава 7. КОНТРОЛЬ ЗА СОБЛЮДЕНИЕМ ПРАВИЛ БЛАГОУСТРОЙСТВА МУНИЦИПАЛЬНОГО ОБРАЗОВАНИЯ «РАБОЧИЙ ПОСЕЛОК БОЛЬШОЕ КОЗИНО»</w:t>
      </w:r>
    </w:p>
    <w:p w:rsidR="008D0565" w:rsidRPr="001E4217" w:rsidRDefault="008D0565" w:rsidP="001E4217">
      <w:pPr>
        <w:pStyle w:val="ConsPlusNormal"/>
        <w:ind w:firstLine="567"/>
        <w:jc w:val="center"/>
        <w:rPr>
          <w:rFonts w:ascii="Arial Unicode MS" w:eastAsia="Arial Unicode MS" w:hAnsi="Arial Unicode MS" w:cs="Arial Unicode MS"/>
          <w:b/>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30.</w:t>
      </w:r>
      <w:r w:rsidRPr="001E4217">
        <w:rPr>
          <w:rFonts w:ascii="Arial Unicode MS" w:eastAsia="Arial Unicode MS" w:hAnsi="Arial Unicode MS" w:cs="Arial Unicode MS"/>
          <w:sz w:val="18"/>
          <w:szCs w:val="18"/>
        </w:rPr>
        <w:t xml:space="preserve"> Контроль за соблюдением правил благоустройства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Контроль за обеспечением чистоты и порядка осуществляют уполномоченные органы исполнительной власти Нижегородской области, а также администрация муниципального образования «рабочий поселок Большое Козино» в пределах своих полномочий.</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Граждане, общественные организации вправе осуществлять общественный контроль за обеспечением чистоты и порядка, в том числе посредством участия в подготовке и принятии органами местного самоуправления решений, затрагивающих права и законные интересы граждан и юридических лиц, посредством информирования органов местного самоуправления о нарушениях законодательства в сфере обеспечения чистоты и порядка.</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3. Администрация муниципального образования «рабочий поселок Большое Козино» принимает нормативные правовые акты, разрабатывает и реализует мероприятия, направленные на привлечение граждан к осуществлению общественного контроля за обеспечением чистоты и порядка на территории муниципального образования «рабочий поселок Большое Козино».</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4. Должностные лица, юридические лица и физические лица, виновные в нарушении Правил, несут </w:t>
      </w:r>
      <w:r w:rsidRPr="001E4217">
        <w:rPr>
          <w:rFonts w:ascii="Arial Unicode MS" w:eastAsia="Arial Unicode MS" w:hAnsi="Arial Unicode MS" w:cs="Arial Unicode MS"/>
          <w:sz w:val="18"/>
          <w:szCs w:val="18"/>
        </w:rPr>
        <w:lastRenderedPageBreak/>
        <w:t>ответственность в соответствии с федеральными законами и иными нормативными правовыми актами Российской Федерации и Кодексом Нижегородской области от 20.05.2003 № 43-З «Об административных правонарушениях».</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5. Контроль за выполнением требований Правил возлагается на уполномоченных должностных лиц администрации муниципального образования «рабочий поселок Большое Козино». </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5.1. Проведение контроля за соблюдением Правил осуществляется в форме постоянного обследования территории, фиксации нарушений Правил, установленных в ходе такого обследования, выдачи предписаний об устранении нарушений Правил, за исключением случаев, установленных Порядком, установления факта исполнения или неисполнения предписания и организации мер по привлечению лиц, не исполнивших предписание, к ответственности в установленном порядке, направления материалов о совершенном правонарушении в органы, уполномоченные составлять протоколы об административных правонарушениях в соответствии с законодательством об административных правонарушениях.</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5.2. В случае установления в ходе проведения обследования территории поселения нарушения Правил незамедлительно составляется  акт выявления нарушения Правил.</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В целях подтверждения нарушения Правил к акту выявления нарушения Правил прилагается </w:t>
      </w:r>
      <w:hyperlink w:anchor="Par963" w:tooltip="ФОТОТАБЛИЦА" w:history="1">
        <w:r w:rsidRPr="001E4217">
          <w:rPr>
            <w:rFonts w:ascii="Arial Unicode MS" w:eastAsia="Arial Unicode MS" w:hAnsi="Arial Unicode MS" w:cs="Arial Unicode MS"/>
            <w:sz w:val="18"/>
            <w:szCs w:val="18"/>
          </w:rPr>
          <w:t>фототаблица</w:t>
        </w:r>
      </w:hyperlink>
      <w:r w:rsidRPr="001E4217">
        <w:rPr>
          <w:rFonts w:ascii="Arial Unicode MS" w:eastAsia="Arial Unicode MS" w:hAnsi="Arial Unicode MS" w:cs="Arial Unicode MS"/>
          <w:sz w:val="18"/>
          <w:szCs w:val="18"/>
        </w:rPr>
        <w:t xml:space="preserve"> с нумерацией каждого фотоснимка  и иная информация, подтверждающая наличие нарушения.</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5.3. К лицу, нарушившего Правила, принимаются меры и выдается предписание об устранении нарушений Правил, в котором устанавливается срок исполнения предписания.</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случае невозможности вручения предписания лицу, допустившему нарушение (его представителю) лично, оно с копией акта выявления нарушения Правил направляется нарушителю по почте заказным письмом с уведомлением о вручении.</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5.4. В случае выявления в ходе проведения обследования территории поселения информационных материалов, размещенных с нарушением Правил благоустройства территории муниципального образования «рабочий поселок Большое Козино», администрация поселения организует снятие (демонтаж, удаление) и, в необходимых случаях (при возможности осуществления снятия без уничтожения либо существенного повреждения), перемещение на хранение указанных информационных материалов, с внесением сведений о снятии в акт выявления нарушения Правил.</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В течение 2 рабочих  дней со дня снятия (перемещения) информационных материалов информация об указанных мероприятиях размещается на официальном сайте администрации Балахнинского муниципального района в разделе муниципального образования «рабочий поселок Большое Козино»  в информационно-телекоммуникационной сети "Интернет" в целях возврата информационных материалов лицу, допустившему нарушение. Лицо, допустившее нарушение, вправе обратиться за возвратом информационных материалов в течение 14 дней со дня размещения вышеуказанной информации на сайте.  Возврат информационных материалов осуществляется в течение 1 рабочего дня со дня обращения и предоставления лицом, допустившим нарушение, документов, подтверждающих оплату затрат на снятие и хранение информационных материалов (при наличии затрат).</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По истечении 15 дней со дня размещения информации на сайте информационные материалы подлежат уничтожению.</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5.5. По истечении срока, установленного в предписании, в акте выявления нарушения Правил делается пометка об исполнении (неисполнении) предписания об устранении нарушений Правил, производится повторная фотофиксация.</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5.6. В случае неисполнения предписания указанные материалы передаются лицу,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В целях обеспечения осуществления контроля за соблюдением Правил администрация поселения осуществляет мониторинг ситуации за состоянием благоустройства поселения путем постоянного обследования территории, фиксации выявленных нарушений, вынесения в адрес нарушителя предложений об их устранении, направления материалов мониторинга лицу, уполномоченному на принятие конкретных мер к нарушителю, направленных на пресечение правонарушения, в том числе на привлечение виновных лиц к административной </w:t>
      </w:r>
      <w:r w:rsidRPr="001E4217">
        <w:rPr>
          <w:rFonts w:ascii="Arial Unicode MS" w:eastAsia="Arial Unicode MS" w:hAnsi="Arial Unicode MS" w:cs="Arial Unicode MS"/>
          <w:sz w:val="18"/>
          <w:szCs w:val="18"/>
        </w:rPr>
        <w:lastRenderedPageBreak/>
        <w:t>ответственности.</w:t>
      </w:r>
    </w:p>
    <w:p w:rsidR="008D0565" w:rsidRPr="001E4217" w:rsidRDefault="008D0565" w:rsidP="001E4217">
      <w:pPr>
        <w:pStyle w:val="ConsPlusNormal"/>
        <w:ind w:firstLine="540"/>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 xml:space="preserve">5.7. Администрация муниципального образования «рабочий поселок Большое Козино»  осуществляет учет выявленных нарушений путем ведения </w:t>
      </w:r>
      <w:hyperlink w:anchor="Par1047" w:tooltip="ЖУРНАЛ" w:history="1">
        <w:r w:rsidRPr="001E4217">
          <w:rPr>
            <w:rFonts w:ascii="Arial Unicode MS" w:eastAsia="Arial Unicode MS" w:hAnsi="Arial Unicode MS" w:cs="Arial Unicode MS"/>
            <w:sz w:val="18"/>
            <w:szCs w:val="18"/>
          </w:rPr>
          <w:t>журнала</w:t>
        </w:r>
      </w:hyperlink>
      <w:r w:rsidRPr="001E4217">
        <w:rPr>
          <w:rFonts w:ascii="Arial Unicode MS" w:eastAsia="Arial Unicode MS" w:hAnsi="Arial Unicode MS" w:cs="Arial Unicode MS"/>
          <w:sz w:val="18"/>
          <w:szCs w:val="18"/>
        </w:rPr>
        <w:t xml:space="preserve"> выявленных нарушений Правил, хранение всех относящихся к проведенным мероприятиям документов (в том числе актов, копий предписаний, почтовых уведомлений и др.), также осуществляет сбор и обобщение информации о результатах рассмотрения органами, уполномоченными составлять протоколы об административных правонарушениях, материалов о выявленных правонарушениях.</w:t>
      </w:r>
    </w:p>
    <w:p w:rsidR="008D0565" w:rsidRPr="001E4217" w:rsidRDefault="008D0565" w:rsidP="001E4217">
      <w:pPr>
        <w:widowControl w:val="0"/>
        <w:autoSpaceDE w:val="0"/>
        <w:autoSpaceDN w:val="0"/>
        <w:adjustRightInd w:val="0"/>
        <w:spacing w:after="0" w:line="240" w:lineRule="auto"/>
        <w:ind w:firstLine="540"/>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center"/>
        <w:rPr>
          <w:rFonts w:ascii="Arial Unicode MS" w:eastAsia="Arial Unicode MS" w:hAnsi="Arial Unicode MS" w:cs="Arial Unicode MS"/>
          <w:b/>
          <w:sz w:val="18"/>
          <w:szCs w:val="18"/>
        </w:rPr>
      </w:pPr>
      <w:bookmarkStart w:id="8" w:name="P231"/>
      <w:bookmarkEnd w:id="8"/>
      <w:r w:rsidRPr="001E4217">
        <w:rPr>
          <w:rFonts w:ascii="Arial Unicode MS" w:eastAsia="Arial Unicode MS" w:hAnsi="Arial Unicode MS" w:cs="Arial Unicode MS"/>
          <w:b/>
          <w:sz w:val="18"/>
          <w:szCs w:val="18"/>
        </w:rPr>
        <w:t>Глава 8. ЗАКЛЮЧИТЕЛЬНЫЕ ПОЛОЖЕНИЯ</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b/>
          <w:sz w:val="18"/>
          <w:szCs w:val="18"/>
        </w:rPr>
        <w:t>Статья 31.</w:t>
      </w:r>
      <w:r w:rsidRPr="001E4217">
        <w:rPr>
          <w:rFonts w:ascii="Arial Unicode MS" w:eastAsia="Arial Unicode MS" w:hAnsi="Arial Unicode MS" w:cs="Arial Unicode MS"/>
          <w:sz w:val="18"/>
          <w:szCs w:val="18"/>
        </w:rPr>
        <w:t xml:space="preserve"> Финансирование мероприятий, направленных на обеспечение чистоты и порядка на территории муниципального образования «рабочий поселок Большое Козино»</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1. Финансирование мероприятий, направленных на обеспечение чистоты и порядка на территории муниципального образования «рабочий поселок Большое Козино», может осуществляться за счет средств субъектов отношений в сфере обеспечения чистоты и порядка, областного бюджета, бюджета муниципального образования «рабочий поселок Большое Козино», внебюджетных источников в порядке, установленном законодательством.</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r w:rsidRPr="001E4217">
        <w:rPr>
          <w:rFonts w:ascii="Arial Unicode MS" w:eastAsia="Arial Unicode MS" w:hAnsi="Arial Unicode MS" w:cs="Arial Unicode MS"/>
          <w:sz w:val="18"/>
          <w:szCs w:val="18"/>
        </w:rPr>
        <w:t>2. Финансирование мероприятий, направленных на обеспечение чистоты и порядка на территории муниципального образования «рабочий поселок Большое Козино», за счет средств бюджета муниципального образования «рабочий поселок Большое Козино» осуществляется в пределах средств, предусмотренных решением Поселкового Совета  муниципального образования «рабочий поселок Большое Козино» о бюджете муниципального образования «рабочий поселок Большое Козино» на очередной финансовый год.</w:t>
      </w:r>
    </w:p>
    <w:p w:rsidR="008D0565" w:rsidRPr="001E4217" w:rsidRDefault="008D0565" w:rsidP="001E4217">
      <w:pPr>
        <w:pStyle w:val="ConsPlusNormal"/>
        <w:ind w:firstLine="567"/>
        <w:jc w:val="both"/>
        <w:rPr>
          <w:rFonts w:ascii="Arial Unicode MS" w:eastAsia="Arial Unicode MS" w:hAnsi="Arial Unicode MS" w:cs="Arial Unicode MS"/>
          <w:sz w:val="18"/>
          <w:szCs w:val="18"/>
        </w:rPr>
      </w:pPr>
    </w:p>
    <w:bookmarkEnd w:id="0"/>
    <w:p w:rsidR="001D1744" w:rsidRPr="001E4217" w:rsidRDefault="001D1744" w:rsidP="001E4217">
      <w:pPr>
        <w:spacing w:after="0" w:line="240" w:lineRule="auto"/>
        <w:jc w:val="both"/>
        <w:rPr>
          <w:rFonts w:ascii="Arial Unicode MS" w:eastAsia="Arial Unicode MS" w:hAnsi="Arial Unicode MS" w:cs="Arial Unicode MS"/>
          <w:color w:val="000000"/>
          <w:sz w:val="18"/>
          <w:szCs w:val="18"/>
        </w:rPr>
      </w:pPr>
    </w:p>
    <w:sectPr w:rsidR="001D1744" w:rsidRPr="001E4217" w:rsidSect="001E4217">
      <w:pgSz w:w="11906" w:h="16838"/>
      <w:pgMar w:top="709"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453A6"/>
    <w:multiLevelType w:val="multilevel"/>
    <w:tmpl w:val="AF28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98538D"/>
    <w:multiLevelType w:val="hybridMultilevel"/>
    <w:tmpl w:val="8FF2CDEC"/>
    <w:lvl w:ilvl="0" w:tplc="50B0CC48">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FB"/>
    <w:rsid w:val="00001723"/>
    <w:rsid w:val="0000302D"/>
    <w:rsid w:val="00004020"/>
    <w:rsid w:val="000139A4"/>
    <w:rsid w:val="0001519F"/>
    <w:rsid w:val="000176CA"/>
    <w:rsid w:val="000179AA"/>
    <w:rsid w:val="00025A77"/>
    <w:rsid w:val="00026774"/>
    <w:rsid w:val="00026E28"/>
    <w:rsid w:val="0003267A"/>
    <w:rsid w:val="00033172"/>
    <w:rsid w:val="00033DFF"/>
    <w:rsid w:val="000362A3"/>
    <w:rsid w:val="00036F71"/>
    <w:rsid w:val="00036FD0"/>
    <w:rsid w:val="0004073F"/>
    <w:rsid w:val="000428CA"/>
    <w:rsid w:val="00043E7C"/>
    <w:rsid w:val="00044C74"/>
    <w:rsid w:val="00047161"/>
    <w:rsid w:val="000523FC"/>
    <w:rsid w:val="00054EF9"/>
    <w:rsid w:val="000603F8"/>
    <w:rsid w:val="00060CA0"/>
    <w:rsid w:val="000611D9"/>
    <w:rsid w:val="00062489"/>
    <w:rsid w:val="000873F5"/>
    <w:rsid w:val="000878A1"/>
    <w:rsid w:val="00087C65"/>
    <w:rsid w:val="000916FE"/>
    <w:rsid w:val="00092C32"/>
    <w:rsid w:val="000A15EC"/>
    <w:rsid w:val="000A7B07"/>
    <w:rsid w:val="000B2A27"/>
    <w:rsid w:val="000B57F6"/>
    <w:rsid w:val="000C22F8"/>
    <w:rsid w:val="000C2F98"/>
    <w:rsid w:val="000D4E60"/>
    <w:rsid w:val="000D73C6"/>
    <w:rsid w:val="000E18D9"/>
    <w:rsid w:val="000E500E"/>
    <w:rsid w:val="000F39E1"/>
    <w:rsid w:val="000F4D40"/>
    <w:rsid w:val="000F5D6A"/>
    <w:rsid w:val="000F7614"/>
    <w:rsid w:val="0010213F"/>
    <w:rsid w:val="0010280F"/>
    <w:rsid w:val="00102D9E"/>
    <w:rsid w:val="0010679B"/>
    <w:rsid w:val="001143F7"/>
    <w:rsid w:val="00120AF0"/>
    <w:rsid w:val="001213A4"/>
    <w:rsid w:val="00125156"/>
    <w:rsid w:val="0012714B"/>
    <w:rsid w:val="00131015"/>
    <w:rsid w:val="00131F74"/>
    <w:rsid w:val="00141134"/>
    <w:rsid w:val="001447D1"/>
    <w:rsid w:val="001560B4"/>
    <w:rsid w:val="00156C17"/>
    <w:rsid w:val="00157286"/>
    <w:rsid w:val="001621EF"/>
    <w:rsid w:val="00163B03"/>
    <w:rsid w:val="0016508A"/>
    <w:rsid w:val="00170B85"/>
    <w:rsid w:val="00183B53"/>
    <w:rsid w:val="00191A3E"/>
    <w:rsid w:val="0019314D"/>
    <w:rsid w:val="001956E8"/>
    <w:rsid w:val="0019680C"/>
    <w:rsid w:val="001970F1"/>
    <w:rsid w:val="001A7119"/>
    <w:rsid w:val="001C39DD"/>
    <w:rsid w:val="001C3F42"/>
    <w:rsid w:val="001D1744"/>
    <w:rsid w:val="001D1E13"/>
    <w:rsid w:val="001D3941"/>
    <w:rsid w:val="001D7DF5"/>
    <w:rsid w:val="001E4217"/>
    <w:rsid w:val="001F2CF1"/>
    <w:rsid w:val="001F637C"/>
    <w:rsid w:val="001F69FB"/>
    <w:rsid w:val="001F7F97"/>
    <w:rsid w:val="002008B3"/>
    <w:rsid w:val="002028D5"/>
    <w:rsid w:val="00203BB1"/>
    <w:rsid w:val="00203BDA"/>
    <w:rsid w:val="00217A5C"/>
    <w:rsid w:val="002207EC"/>
    <w:rsid w:val="00231034"/>
    <w:rsid w:val="00231C10"/>
    <w:rsid w:val="00231F3E"/>
    <w:rsid w:val="002323A7"/>
    <w:rsid w:val="00245F10"/>
    <w:rsid w:val="00246238"/>
    <w:rsid w:val="0025033D"/>
    <w:rsid w:val="00251F31"/>
    <w:rsid w:val="00254D90"/>
    <w:rsid w:val="00256BCD"/>
    <w:rsid w:val="0026049E"/>
    <w:rsid w:val="002675B0"/>
    <w:rsid w:val="00271360"/>
    <w:rsid w:val="002747FE"/>
    <w:rsid w:val="00281F87"/>
    <w:rsid w:val="002844E6"/>
    <w:rsid w:val="00286452"/>
    <w:rsid w:val="002908F8"/>
    <w:rsid w:val="00297D70"/>
    <w:rsid w:val="002A0A82"/>
    <w:rsid w:val="002A1392"/>
    <w:rsid w:val="002A6427"/>
    <w:rsid w:val="002A6C39"/>
    <w:rsid w:val="002A6DEB"/>
    <w:rsid w:val="002B13E3"/>
    <w:rsid w:val="002B5C3B"/>
    <w:rsid w:val="002C02C6"/>
    <w:rsid w:val="002C1926"/>
    <w:rsid w:val="002C4867"/>
    <w:rsid w:val="002D2578"/>
    <w:rsid w:val="002D300A"/>
    <w:rsid w:val="002D499B"/>
    <w:rsid w:val="002D4C4D"/>
    <w:rsid w:val="002E161D"/>
    <w:rsid w:val="002E1698"/>
    <w:rsid w:val="002E33A8"/>
    <w:rsid w:val="002F10C2"/>
    <w:rsid w:val="002F2F43"/>
    <w:rsid w:val="002F332A"/>
    <w:rsid w:val="002F35D5"/>
    <w:rsid w:val="002F5C15"/>
    <w:rsid w:val="002F6E80"/>
    <w:rsid w:val="00301400"/>
    <w:rsid w:val="0030280A"/>
    <w:rsid w:val="0030772A"/>
    <w:rsid w:val="0031024C"/>
    <w:rsid w:val="003223EC"/>
    <w:rsid w:val="00322F5D"/>
    <w:rsid w:val="0032477B"/>
    <w:rsid w:val="0033098C"/>
    <w:rsid w:val="00337273"/>
    <w:rsid w:val="00340BAC"/>
    <w:rsid w:val="00342019"/>
    <w:rsid w:val="003445E9"/>
    <w:rsid w:val="0034611C"/>
    <w:rsid w:val="0034789B"/>
    <w:rsid w:val="00355559"/>
    <w:rsid w:val="00360A41"/>
    <w:rsid w:val="0036563F"/>
    <w:rsid w:val="00366D6D"/>
    <w:rsid w:val="00370E5F"/>
    <w:rsid w:val="00373ADC"/>
    <w:rsid w:val="00380E20"/>
    <w:rsid w:val="00384F1B"/>
    <w:rsid w:val="00385F5E"/>
    <w:rsid w:val="00387CB4"/>
    <w:rsid w:val="00393178"/>
    <w:rsid w:val="00394C21"/>
    <w:rsid w:val="0039579E"/>
    <w:rsid w:val="0039654B"/>
    <w:rsid w:val="003A7957"/>
    <w:rsid w:val="003B1262"/>
    <w:rsid w:val="003B34A5"/>
    <w:rsid w:val="003B6FA9"/>
    <w:rsid w:val="003D462E"/>
    <w:rsid w:val="003D4974"/>
    <w:rsid w:val="003D4BCB"/>
    <w:rsid w:val="003D5F60"/>
    <w:rsid w:val="003E140D"/>
    <w:rsid w:val="003E48B0"/>
    <w:rsid w:val="003F710E"/>
    <w:rsid w:val="003F784E"/>
    <w:rsid w:val="004051D1"/>
    <w:rsid w:val="0041030A"/>
    <w:rsid w:val="0041384D"/>
    <w:rsid w:val="00416FB1"/>
    <w:rsid w:val="0042469F"/>
    <w:rsid w:val="00445CFD"/>
    <w:rsid w:val="004518AF"/>
    <w:rsid w:val="0046294F"/>
    <w:rsid w:val="0046509C"/>
    <w:rsid w:val="00466348"/>
    <w:rsid w:val="00474270"/>
    <w:rsid w:val="004773BB"/>
    <w:rsid w:val="004802F6"/>
    <w:rsid w:val="00485445"/>
    <w:rsid w:val="00486A7F"/>
    <w:rsid w:val="00487632"/>
    <w:rsid w:val="004924EA"/>
    <w:rsid w:val="004934FB"/>
    <w:rsid w:val="00496C9E"/>
    <w:rsid w:val="00496E7A"/>
    <w:rsid w:val="004A091D"/>
    <w:rsid w:val="004B6A5E"/>
    <w:rsid w:val="004D1A4F"/>
    <w:rsid w:val="004D5152"/>
    <w:rsid w:val="004D6428"/>
    <w:rsid w:val="004E1D25"/>
    <w:rsid w:val="004F0D1C"/>
    <w:rsid w:val="004F3E50"/>
    <w:rsid w:val="004F42DE"/>
    <w:rsid w:val="004F5779"/>
    <w:rsid w:val="004F77DA"/>
    <w:rsid w:val="00501AF9"/>
    <w:rsid w:val="00501C0E"/>
    <w:rsid w:val="00510CB1"/>
    <w:rsid w:val="00526F3F"/>
    <w:rsid w:val="005362D3"/>
    <w:rsid w:val="00537122"/>
    <w:rsid w:val="0054033F"/>
    <w:rsid w:val="00544DB3"/>
    <w:rsid w:val="005503AF"/>
    <w:rsid w:val="0055106B"/>
    <w:rsid w:val="0055123B"/>
    <w:rsid w:val="00553FA1"/>
    <w:rsid w:val="00555248"/>
    <w:rsid w:val="00556DFE"/>
    <w:rsid w:val="00563C63"/>
    <w:rsid w:val="00577610"/>
    <w:rsid w:val="00582C16"/>
    <w:rsid w:val="00583525"/>
    <w:rsid w:val="00584C34"/>
    <w:rsid w:val="00586ACB"/>
    <w:rsid w:val="00592560"/>
    <w:rsid w:val="00594540"/>
    <w:rsid w:val="005A1944"/>
    <w:rsid w:val="005A3B9E"/>
    <w:rsid w:val="005A5120"/>
    <w:rsid w:val="005A5D0D"/>
    <w:rsid w:val="005A7F81"/>
    <w:rsid w:val="005B7134"/>
    <w:rsid w:val="005C0016"/>
    <w:rsid w:val="005C2DF9"/>
    <w:rsid w:val="005C423B"/>
    <w:rsid w:val="005D0048"/>
    <w:rsid w:val="005D10D2"/>
    <w:rsid w:val="005D3D0C"/>
    <w:rsid w:val="005D6247"/>
    <w:rsid w:val="005D6407"/>
    <w:rsid w:val="005D6E32"/>
    <w:rsid w:val="00604BF4"/>
    <w:rsid w:val="006064D6"/>
    <w:rsid w:val="006120C7"/>
    <w:rsid w:val="00612A41"/>
    <w:rsid w:val="00620E74"/>
    <w:rsid w:val="006223D4"/>
    <w:rsid w:val="006239A0"/>
    <w:rsid w:val="00631129"/>
    <w:rsid w:val="0063374B"/>
    <w:rsid w:val="0064752B"/>
    <w:rsid w:val="00647EE2"/>
    <w:rsid w:val="00652F3C"/>
    <w:rsid w:val="00653A83"/>
    <w:rsid w:val="00656E77"/>
    <w:rsid w:val="00662E67"/>
    <w:rsid w:val="00662ECD"/>
    <w:rsid w:val="00666FAE"/>
    <w:rsid w:val="00667C46"/>
    <w:rsid w:val="00676DEE"/>
    <w:rsid w:val="0068213D"/>
    <w:rsid w:val="00682166"/>
    <w:rsid w:val="006841A7"/>
    <w:rsid w:val="00685725"/>
    <w:rsid w:val="00693DB6"/>
    <w:rsid w:val="00695388"/>
    <w:rsid w:val="006A10BF"/>
    <w:rsid w:val="006A4E09"/>
    <w:rsid w:val="006A73A7"/>
    <w:rsid w:val="006B387E"/>
    <w:rsid w:val="006B7EF9"/>
    <w:rsid w:val="006C0454"/>
    <w:rsid w:val="006C1C88"/>
    <w:rsid w:val="006D23C4"/>
    <w:rsid w:val="006D2EB5"/>
    <w:rsid w:val="006E0113"/>
    <w:rsid w:val="006E14D1"/>
    <w:rsid w:val="006E20BF"/>
    <w:rsid w:val="006E2DB8"/>
    <w:rsid w:val="006E4716"/>
    <w:rsid w:val="006E5A7E"/>
    <w:rsid w:val="006E6E05"/>
    <w:rsid w:val="006E7ADD"/>
    <w:rsid w:val="006F0114"/>
    <w:rsid w:val="006F2E6E"/>
    <w:rsid w:val="006F7EC5"/>
    <w:rsid w:val="00701A4F"/>
    <w:rsid w:val="00704548"/>
    <w:rsid w:val="00705192"/>
    <w:rsid w:val="0071326D"/>
    <w:rsid w:val="007209CC"/>
    <w:rsid w:val="00722B01"/>
    <w:rsid w:val="007253B9"/>
    <w:rsid w:val="007372CD"/>
    <w:rsid w:val="00744FEB"/>
    <w:rsid w:val="00745C5D"/>
    <w:rsid w:val="0075058F"/>
    <w:rsid w:val="0075215F"/>
    <w:rsid w:val="007620ED"/>
    <w:rsid w:val="0076616D"/>
    <w:rsid w:val="00770DF7"/>
    <w:rsid w:val="00772841"/>
    <w:rsid w:val="0077433B"/>
    <w:rsid w:val="00776682"/>
    <w:rsid w:val="0077774B"/>
    <w:rsid w:val="00777A7B"/>
    <w:rsid w:val="00777DEA"/>
    <w:rsid w:val="00795F54"/>
    <w:rsid w:val="007972E1"/>
    <w:rsid w:val="007B17E1"/>
    <w:rsid w:val="007B2F9D"/>
    <w:rsid w:val="007B3FE1"/>
    <w:rsid w:val="007B4A7C"/>
    <w:rsid w:val="007C236A"/>
    <w:rsid w:val="007C62D2"/>
    <w:rsid w:val="007D536A"/>
    <w:rsid w:val="007D7C37"/>
    <w:rsid w:val="007E0447"/>
    <w:rsid w:val="007E1900"/>
    <w:rsid w:val="007E7689"/>
    <w:rsid w:val="00810781"/>
    <w:rsid w:val="00811A64"/>
    <w:rsid w:val="008133BF"/>
    <w:rsid w:val="00817494"/>
    <w:rsid w:val="0082648D"/>
    <w:rsid w:val="008300F7"/>
    <w:rsid w:val="008332A6"/>
    <w:rsid w:val="008343E9"/>
    <w:rsid w:val="00840FE4"/>
    <w:rsid w:val="008432E1"/>
    <w:rsid w:val="008445C7"/>
    <w:rsid w:val="00846092"/>
    <w:rsid w:val="008468FD"/>
    <w:rsid w:val="00856D8B"/>
    <w:rsid w:val="00860BD6"/>
    <w:rsid w:val="0086138E"/>
    <w:rsid w:val="00862E11"/>
    <w:rsid w:val="0086491C"/>
    <w:rsid w:val="0087172B"/>
    <w:rsid w:val="00871915"/>
    <w:rsid w:val="0087368D"/>
    <w:rsid w:val="00875267"/>
    <w:rsid w:val="00875291"/>
    <w:rsid w:val="008766C3"/>
    <w:rsid w:val="008935DC"/>
    <w:rsid w:val="008A0E77"/>
    <w:rsid w:val="008A3BD0"/>
    <w:rsid w:val="008B5212"/>
    <w:rsid w:val="008B741B"/>
    <w:rsid w:val="008B7673"/>
    <w:rsid w:val="008C512D"/>
    <w:rsid w:val="008D0565"/>
    <w:rsid w:val="008D09E0"/>
    <w:rsid w:val="008D5EF1"/>
    <w:rsid w:val="008D75BB"/>
    <w:rsid w:val="008D7D22"/>
    <w:rsid w:val="008E1017"/>
    <w:rsid w:val="008E30ED"/>
    <w:rsid w:val="008E693C"/>
    <w:rsid w:val="008F1051"/>
    <w:rsid w:val="008F113F"/>
    <w:rsid w:val="008F162A"/>
    <w:rsid w:val="008F49A0"/>
    <w:rsid w:val="00904BE9"/>
    <w:rsid w:val="00904C15"/>
    <w:rsid w:val="00912771"/>
    <w:rsid w:val="0091409C"/>
    <w:rsid w:val="009168FA"/>
    <w:rsid w:val="009235CD"/>
    <w:rsid w:val="00923B30"/>
    <w:rsid w:val="00926F0C"/>
    <w:rsid w:val="00930AC8"/>
    <w:rsid w:val="0093778A"/>
    <w:rsid w:val="00937DBA"/>
    <w:rsid w:val="009407E8"/>
    <w:rsid w:val="009441F2"/>
    <w:rsid w:val="00951D28"/>
    <w:rsid w:val="00952C94"/>
    <w:rsid w:val="00954E91"/>
    <w:rsid w:val="009556B2"/>
    <w:rsid w:val="00960729"/>
    <w:rsid w:val="00961127"/>
    <w:rsid w:val="00966089"/>
    <w:rsid w:val="009764EC"/>
    <w:rsid w:val="0098367E"/>
    <w:rsid w:val="00990804"/>
    <w:rsid w:val="009A011F"/>
    <w:rsid w:val="009A1BE7"/>
    <w:rsid w:val="009A2455"/>
    <w:rsid w:val="009A6260"/>
    <w:rsid w:val="009A7289"/>
    <w:rsid w:val="009D16DD"/>
    <w:rsid w:val="009E3718"/>
    <w:rsid w:val="009E5506"/>
    <w:rsid w:val="009F2D79"/>
    <w:rsid w:val="00A00258"/>
    <w:rsid w:val="00A1236A"/>
    <w:rsid w:val="00A1600C"/>
    <w:rsid w:val="00A27B4F"/>
    <w:rsid w:val="00A30DF2"/>
    <w:rsid w:val="00A3381E"/>
    <w:rsid w:val="00A340AB"/>
    <w:rsid w:val="00A37475"/>
    <w:rsid w:val="00A424C4"/>
    <w:rsid w:val="00A428A8"/>
    <w:rsid w:val="00A45AB7"/>
    <w:rsid w:val="00A45E03"/>
    <w:rsid w:val="00A46A90"/>
    <w:rsid w:val="00A47F87"/>
    <w:rsid w:val="00A50E4A"/>
    <w:rsid w:val="00A51999"/>
    <w:rsid w:val="00A57CEC"/>
    <w:rsid w:val="00A60163"/>
    <w:rsid w:val="00A62A18"/>
    <w:rsid w:val="00A64EDE"/>
    <w:rsid w:val="00A67283"/>
    <w:rsid w:val="00A67FC5"/>
    <w:rsid w:val="00A71856"/>
    <w:rsid w:val="00A7308E"/>
    <w:rsid w:val="00A747F8"/>
    <w:rsid w:val="00A81947"/>
    <w:rsid w:val="00A842A1"/>
    <w:rsid w:val="00A86192"/>
    <w:rsid w:val="00A867D2"/>
    <w:rsid w:val="00A964B7"/>
    <w:rsid w:val="00AA2447"/>
    <w:rsid w:val="00AA5927"/>
    <w:rsid w:val="00AA6CEA"/>
    <w:rsid w:val="00AB012E"/>
    <w:rsid w:val="00AB0E97"/>
    <w:rsid w:val="00AB322A"/>
    <w:rsid w:val="00AB7EC0"/>
    <w:rsid w:val="00AC7DE2"/>
    <w:rsid w:val="00AD6468"/>
    <w:rsid w:val="00AE1FE6"/>
    <w:rsid w:val="00AE357D"/>
    <w:rsid w:val="00AE7BDB"/>
    <w:rsid w:val="00AF1350"/>
    <w:rsid w:val="00AF1ABB"/>
    <w:rsid w:val="00AF37D1"/>
    <w:rsid w:val="00AF578C"/>
    <w:rsid w:val="00AF595B"/>
    <w:rsid w:val="00B02D21"/>
    <w:rsid w:val="00B1068F"/>
    <w:rsid w:val="00B111A3"/>
    <w:rsid w:val="00B1202F"/>
    <w:rsid w:val="00B14AFF"/>
    <w:rsid w:val="00B15B18"/>
    <w:rsid w:val="00B16063"/>
    <w:rsid w:val="00B27A58"/>
    <w:rsid w:val="00B30D9D"/>
    <w:rsid w:val="00B330FC"/>
    <w:rsid w:val="00B41F5C"/>
    <w:rsid w:val="00B4634A"/>
    <w:rsid w:val="00B5129E"/>
    <w:rsid w:val="00B5550A"/>
    <w:rsid w:val="00B55A60"/>
    <w:rsid w:val="00B57EDF"/>
    <w:rsid w:val="00B625FF"/>
    <w:rsid w:val="00B62681"/>
    <w:rsid w:val="00B67E0B"/>
    <w:rsid w:val="00B70ECF"/>
    <w:rsid w:val="00B7657A"/>
    <w:rsid w:val="00B77788"/>
    <w:rsid w:val="00B80A8C"/>
    <w:rsid w:val="00B84B1A"/>
    <w:rsid w:val="00B90B65"/>
    <w:rsid w:val="00B94861"/>
    <w:rsid w:val="00B9704F"/>
    <w:rsid w:val="00BB22E0"/>
    <w:rsid w:val="00BB5A29"/>
    <w:rsid w:val="00BB753D"/>
    <w:rsid w:val="00BC269F"/>
    <w:rsid w:val="00BC4F6B"/>
    <w:rsid w:val="00BC6CD8"/>
    <w:rsid w:val="00BE16C0"/>
    <w:rsid w:val="00BE6251"/>
    <w:rsid w:val="00BE74CD"/>
    <w:rsid w:val="00BF4147"/>
    <w:rsid w:val="00BF4B35"/>
    <w:rsid w:val="00BF4BA9"/>
    <w:rsid w:val="00C00A53"/>
    <w:rsid w:val="00C00ACF"/>
    <w:rsid w:val="00C02100"/>
    <w:rsid w:val="00C13083"/>
    <w:rsid w:val="00C16B9B"/>
    <w:rsid w:val="00C25F02"/>
    <w:rsid w:val="00C30018"/>
    <w:rsid w:val="00C35A2B"/>
    <w:rsid w:val="00C44BBD"/>
    <w:rsid w:val="00C44CFF"/>
    <w:rsid w:val="00C451C2"/>
    <w:rsid w:val="00C455C0"/>
    <w:rsid w:val="00C52716"/>
    <w:rsid w:val="00C53CDD"/>
    <w:rsid w:val="00C63C1C"/>
    <w:rsid w:val="00C64772"/>
    <w:rsid w:val="00C7079D"/>
    <w:rsid w:val="00C70A6E"/>
    <w:rsid w:val="00C73FEF"/>
    <w:rsid w:val="00C7421E"/>
    <w:rsid w:val="00C76B0E"/>
    <w:rsid w:val="00C84B3F"/>
    <w:rsid w:val="00C85AD8"/>
    <w:rsid w:val="00C90E1E"/>
    <w:rsid w:val="00CA526E"/>
    <w:rsid w:val="00CB2708"/>
    <w:rsid w:val="00CB5026"/>
    <w:rsid w:val="00CC0B44"/>
    <w:rsid w:val="00CC2222"/>
    <w:rsid w:val="00CC2E15"/>
    <w:rsid w:val="00CC33D9"/>
    <w:rsid w:val="00CD0A57"/>
    <w:rsid w:val="00CD1F79"/>
    <w:rsid w:val="00CD28AE"/>
    <w:rsid w:val="00CD4323"/>
    <w:rsid w:val="00CD66F5"/>
    <w:rsid w:val="00CD7C78"/>
    <w:rsid w:val="00CE0EB6"/>
    <w:rsid w:val="00CE247D"/>
    <w:rsid w:val="00CE37EE"/>
    <w:rsid w:val="00CE6FAC"/>
    <w:rsid w:val="00CF19F4"/>
    <w:rsid w:val="00CF3A51"/>
    <w:rsid w:val="00CF4A29"/>
    <w:rsid w:val="00CF4AD8"/>
    <w:rsid w:val="00CF53D9"/>
    <w:rsid w:val="00D021E2"/>
    <w:rsid w:val="00D06AF8"/>
    <w:rsid w:val="00D11750"/>
    <w:rsid w:val="00D130BC"/>
    <w:rsid w:val="00D1505A"/>
    <w:rsid w:val="00D20820"/>
    <w:rsid w:val="00D20FDC"/>
    <w:rsid w:val="00D313EA"/>
    <w:rsid w:val="00D410FA"/>
    <w:rsid w:val="00D41C95"/>
    <w:rsid w:val="00D51891"/>
    <w:rsid w:val="00D51EF0"/>
    <w:rsid w:val="00D53846"/>
    <w:rsid w:val="00D71B9F"/>
    <w:rsid w:val="00D72A94"/>
    <w:rsid w:val="00D73492"/>
    <w:rsid w:val="00D73606"/>
    <w:rsid w:val="00D778C6"/>
    <w:rsid w:val="00D804C5"/>
    <w:rsid w:val="00D81899"/>
    <w:rsid w:val="00D85BFC"/>
    <w:rsid w:val="00D85F4F"/>
    <w:rsid w:val="00D87E70"/>
    <w:rsid w:val="00D87EF4"/>
    <w:rsid w:val="00D92064"/>
    <w:rsid w:val="00D93108"/>
    <w:rsid w:val="00D94D1F"/>
    <w:rsid w:val="00DA32FA"/>
    <w:rsid w:val="00DA42DA"/>
    <w:rsid w:val="00DA746F"/>
    <w:rsid w:val="00DB2F2E"/>
    <w:rsid w:val="00DB4069"/>
    <w:rsid w:val="00DB5ED9"/>
    <w:rsid w:val="00DB627E"/>
    <w:rsid w:val="00DB7A23"/>
    <w:rsid w:val="00DC0108"/>
    <w:rsid w:val="00DC0824"/>
    <w:rsid w:val="00DC25DD"/>
    <w:rsid w:val="00DC336C"/>
    <w:rsid w:val="00DD6D26"/>
    <w:rsid w:val="00DE0084"/>
    <w:rsid w:val="00DF3C9B"/>
    <w:rsid w:val="00DF6FAA"/>
    <w:rsid w:val="00E01FEC"/>
    <w:rsid w:val="00E0325D"/>
    <w:rsid w:val="00E03B9D"/>
    <w:rsid w:val="00E04EBA"/>
    <w:rsid w:val="00E1015C"/>
    <w:rsid w:val="00E12D93"/>
    <w:rsid w:val="00E148D2"/>
    <w:rsid w:val="00E1693F"/>
    <w:rsid w:val="00E20F4A"/>
    <w:rsid w:val="00E300D8"/>
    <w:rsid w:val="00E33069"/>
    <w:rsid w:val="00E41545"/>
    <w:rsid w:val="00E41AF4"/>
    <w:rsid w:val="00E45854"/>
    <w:rsid w:val="00E465AC"/>
    <w:rsid w:val="00E47F61"/>
    <w:rsid w:val="00E505F7"/>
    <w:rsid w:val="00E54A94"/>
    <w:rsid w:val="00E55546"/>
    <w:rsid w:val="00E563C7"/>
    <w:rsid w:val="00E616F5"/>
    <w:rsid w:val="00E622E8"/>
    <w:rsid w:val="00E64394"/>
    <w:rsid w:val="00E66FE0"/>
    <w:rsid w:val="00E80DF9"/>
    <w:rsid w:val="00E81DFF"/>
    <w:rsid w:val="00E915BC"/>
    <w:rsid w:val="00E96787"/>
    <w:rsid w:val="00E97DF3"/>
    <w:rsid w:val="00EA00C7"/>
    <w:rsid w:val="00EA29C6"/>
    <w:rsid w:val="00EA4C0B"/>
    <w:rsid w:val="00EA6331"/>
    <w:rsid w:val="00EB083C"/>
    <w:rsid w:val="00EB20DF"/>
    <w:rsid w:val="00EC0B39"/>
    <w:rsid w:val="00EC0C1A"/>
    <w:rsid w:val="00ED2290"/>
    <w:rsid w:val="00ED4094"/>
    <w:rsid w:val="00EE0019"/>
    <w:rsid w:val="00EE51DC"/>
    <w:rsid w:val="00EF048C"/>
    <w:rsid w:val="00EF67D2"/>
    <w:rsid w:val="00F03C3B"/>
    <w:rsid w:val="00F054F8"/>
    <w:rsid w:val="00F07B34"/>
    <w:rsid w:val="00F11A63"/>
    <w:rsid w:val="00F1300A"/>
    <w:rsid w:val="00F154E7"/>
    <w:rsid w:val="00F25FCC"/>
    <w:rsid w:val="00F2695B"/>
    <w:rsid w:val="00F30362"/>
    <w:rsid w:val="00F320F4"/>
    <w:rsid w:val="00F3274F"/>
    <w:rsid w:val="00F3394D"/>
    <w:rsid w:val="00F374FB"/>
    <w:rsid w:val="00F40F51"/>
    <w:rsid w:val="00F45935"/>
    <w:rsid w:val="00F46E81"/>
    <w:rsid w:val="00F47818"/>
    <w:rsid w:val="00F47AFB"/>
    <w:rsid w:val="00F516DD"/>
    <w:rsid w:val="00F526ED"/>
    <w:rsid w:val="00F53C1F"/>
    <w:rsid w:val="00F542EB"/>
    <w:rsid w:val="00F555E2"/>
    <w:rsid w:val="00F5742A"/>
    <w:rsid w:val="00F61B98"/>
    <w:rsid w:val="00F63ECE"/>
    <w:rsid w:val="00F64BC8"/>
    <w:rsid w:val="00F6524C"/>
    <w:rsid w:val="00F7189D"/>
    <w:rsid w:val="00F77A33"/>
    <w:rsid w:val="00F826E6"/>
    <w:rsid w:val="00F83B08"/>
    <w:rsid w:val="00F9241B"/>
    <w:rsid w:val="00F92BFD"/>
    <w:rsid w:val="00FA4DA5"/>
    <w:rsid w:val="00FA5BAA"/>
    <w:rsid w:val="00FB240E"/>
    <w:rsid w:val="00FB6646"/>
    <w:rsid w:val="00FB6BF2"/>
    <w:rsid w:val="00FC681E"/>
    <w:rsid w:val="00FD1BCC"/>
    <w:rsid w:val="00FD2291"/>
    <w:rsid w:val="00FD48B4"/>
    <w:rsid w:val="00FD5C3B"/>
    <w:rsid w:val="00FE03D9"/>
    <w:rsid w:val="00FE1FFD"/>
    <w:rsid w:val="00FF3CA2"/>
    <w:rsid w:val="00FF4B30"/>
    <w:rsid w:val="00FF65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654C"/>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67E0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B67E0B"/>
    <w:rPr>
      <w:rFonts w:ascii="Tahoma" w:hAnsi="Tahoma" w:cs="Tahoma"/>
      <w:sz w:val="16"/>
      <w:szCs w:val="16"/>
    </w:rPr>
  </w:style>
  <w:style w:type="paragraph" w:styleId="a5">
    <w:name w:val="Normal (Web)"/>
    <w:basedOn w:val="a"/>
    <w:unhideWhenUsed/>
    <w:rsid w:val="00A842A1"/>
    <w:pPr>
      <w:spacing w:before="100" w:beforeAutospacing="1" w:after="119" w:line="240" w:lineRule="auto"/>
    </w:pPr>
    <w:rPr>
      <w:rFonts w:ascii="Times New Roman" w:eastAsia="Times New Roman" w:hAnsi="Times New Roman" w:cs="Times New Roman"/>
      <w:sz w:val="24"/>
      <w:szCs w:val="24"/>
    </w:rPr>
  </w:style>
  <w:style w:type="paragraph" w:styleId="a6">
    <w:name w:val="No Spacing"/>
    <w:uiPriority w:val="1"/>
    <w:qFormat/>
    <w:rsid w:val="00D313EA"/>
    <w:pPr>
      <w:spacing w:after="0" w:line="240" w:lineRule="auto"/>
    </w:pPr>
    <w:rPr>
      <w:rFonts w:ascii="Times New Roman" w:eastAsia="Calibri" w:hAnsi="Times New Roman" w:cs="Times New Roman"/>
    </w:rPr>
  </w:style>
  <w:style w:type="paragraph" w:customStyle="1" w:styleId="ConsPlusTitle">
    <w:name w:val="ConsPlusTitle"/>
    <w:rsid w:val="00FF654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FF654C"/>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FF654C"/>
    <w:rPr>
      <w:rFonts w:ascii="Cambria" w:eastAsia="Times New Roman" w:hAnsi="Cambria" w:cs="Times New Roman"/>
      <w:b/>
      <w:bCs/>
      <w:kern w:val="32"/>
      <w:sz w:val="32"/>
      <w:szCs w:val="32"/>
      <w:lang w:eastAsia="ru-RU"/>
    </w:rPr>
  </w:style>
  <w:style w:type="paragraph" w:customStyle="1" w:styleId="ConsPlusNonformat">
    <w:name w:val="ConsPlusNonformat"/>
    <w:rsid w:val="00FF654C"/>
    <w:pPr>
      <w:widowControl w:val="0"/>
      <w:autoSpaceDE w:val="0"/>
      <w:autoSpaceDN w:val="0"/>
      <w:spacing w:after="0" w:line="240" w:lineRule="auto"/>
    </w:pPr>
    <w:rPr>
      <w:rFonts w:ascii="Courier New" w:eastAsia="Times New Roman" w:hAnsi="Courier New" w:cs="Courier New"/>
      <w:sz w:val="20"/>
      <w:szCs w:val="20"/>
    </w:rPr>
  </w:style>
  <w:style w:type="paragraph" w:customStyle="1" w:styleId="FR1">
    <w:name w:val="FR1"/>
    <w:rsid w:val="00FF654C"/>
    <w:pPr>
      <w:widowControl w:val="0"/>
      <w:spacing w:after="0" w:line="300" w:lineRule="auto"/>
      <w:ind w:firstLine="580"/>
    </w:pPr>
    <w:rPr>
      <w:rFonts w:ascii="Arial" w:eastAsia="Times New Roman" w:hAnsi="Arial" w:cs="Times New Roman"/>
      <w:snapToGrid w:val="0"/>
      <w:sz w:val="28"/>
      <w:szCs w:val="20"/>
    </w:rPr>
  </w:style>
  <w:style w:type="character" w:customStyle="1" w:styleId="WW8Num1z1">
    <w:name w:val="WW8Num1z1"/>
    <w:rsid w:val="00FF654C"/>
    <w:rPr>
      <w:rFonts w:ascii="Times New Roman" w:hAnsi="Times New Roman" w:cs="Arial"/>
    </w:rPr>
  </w:style>
  <w:style w:type="character" w:styleId="a7">
    <w:name w:val="Hyperlink"/>
    <w:rsid w:val="00FF654C"/>
    <w:rPr>
      <w:color w:val="000080"/>
      <w:u w:val="single"/>
    </w:rPr>
  </w:style>
  <w:style w:type="paragraph" w:styleId="a8">
    <w:name w:val="List Paragraph"/>
    <w:basedOn w:val="a"/>
    <w:uiPriority w:val="34"/>
    <w:qFormat/>
    <w:rsid w:val="00FF654C"/>
    <w:pPr>
      <w:spacing w:after="0" w:line="240" w:lineRule="auto"/>
      <w:ind w:left="720"/>
      <w:contextualSpacing/>
    </w:pPr>
    <w:rPr>
      <w:rFonts w:ascii="Times New Roman" w:eastAsia="Times New Roman" w:hAnsi="Times New Roman" w:cs="Times New Roman"/>
      <w:sz w:val="24"/>
      <w:szCs w:val="24"/>
    </w:rPr>
  </w:style>
  <w:style w:type="paragraph" w:styleId="a9">
    <w:name w:val="Body Text"/>
    <w:basedOn w:val="a"/>
    <w:link w:val="aa"/>
    <w:rsid w:val="00FF654C"/>
    <w:pPr>
      <w:spacing w:after="0" w:line="360" w:lineRule="auto"/>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rsid w:val="00FF654C"/>
    <w:rPr>
      <w:rFonts w:ascii="Times New Roman" w:eastAsia="Times New Roman" w:hAnsi="Times New Roman" w:cs="Times New Roman"/>
      <w:sz w:val="28"/>
      <w:szCs w:val="28"/>
      <w:lang w:eastAsia="ru-RU"/>
    </w:rPr>
  </w:style>
  <w:style w:type="character" w:customStyle="1" w:styleId="ab">
    <w:name w:val="Не вступил в силу"/>
    <w:rsid w:val="00FF654C"/>
    <w:rPr>
      <w:strike/>
      <w:color w:val="008080"/>
    </w:rPr>
  </w:style>
  <w:style w:type="paragraph" w:styleId="2">
    <w:name w:val="Body Text Indent 2"/>
    <w:basedOn w:val="a"/>
    <w:link w:val="20"/>
    <w:uiPriority w:val="99"/>
    <w:semiHidden/>
    <w:unhideWhenUsed/>
    <w:rsid w:val="00FF654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FF654C"/>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8752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654C"/>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67E0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B67E0B"/>
    <w:rPr>
      <w:rFonts w:ascii="Tahoma" w:hAnsi="Tahoma" w:cs="Tahoma"/>
      <w:sz w:val="16"/>
      <w:szCs w:val="16"/>
    </w:rPr>
  </w:style>
  <w:style w:type="paragraph" w:styleId="a5">
    <w:name w:val="Normal (Web)"/>
    <w:basedOn w:val="a"/>
    <w:unhideWhenUsed/>
    <w:rsid w:val="00A842A1"/>
    <w:pPr>
      <w:spacing w:before="100" w:beforeAutospacing="1" w:after="119" w:line="240" w:lineRule="auto"/>
    </w:pPr>
    <w:rPr>
      <w:rFonts w:ascii="Times New Roman" w:eastAsia="Times New Roman" w:hAnsi="Times New Roman" w:cs="Times New Roman"/>
      <w:sz w:val="24"/>
      <w:szCs w:val="24"/>
    </w:rPr>
  </w:style>
  <w:style w:type="paragraph" w:styleId="a6">
    <w:name w:val="No Spacing"/>
    <w:uiPriority w:val="1"/>
    <w:qFormat/>
    <w:rsid w:val="00D313EA"/>
    <w:pPr>
      <w:spacing w:after="0" w:line="240" w:lineRule="auto"/>
    </w:pPr>
    <w:rPr>
      <w:rFonts w:ascii="Times New Roman" w:eastAsia="Calibri" w:hAnsi="Times New Roman" w:cs="Times New Roman"/>
    </w:rPr>
  </w:style>
  <w:style w:type="paragraph" w:customStyle="1" w:styleId="ConsPlusTitle">
    <w:name w:val="ConsPlusTitle"/>
    <w:rsid w:val="00FF654C"/>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FF654C"/>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FF654C"/>
    <w:rPr>
      <w:rFonts w:ascii="Cambria" w:eastAsia="Times New Roman" w:hAnsi="Cambria" w:cs="Times New Roman"/>
      <w:b/>
      <w:bCs/>
      <w:kern w:val="32"/>
      <w:sz w:val="32"/>
      <w:szCs w:val="32"/>
      <w:lang w:eastAsia="ru-RU"/>
    </w:rPr>
  </w:style>
  <w:style w:type="paragraph" w:customStyle="1" w:styleId="ConsPlusNonformat">
    <w:name w:val="ConsPlusNonformat"/>
    <w:rsid w:val="00FF654C"/>
    <w:pPr>
      <w:widowControl w:val="0"/>
      <w:autoSpaceDE w:val="0"/>
      <w:autoSpaceDN w:val="0"/>
      <w:spacing w:after="0" w:line="240" w:lineRule="auto"/>
    </w:pPr>
    <w:rPr>
      <w:rFonts w:ascii="Courier New" w:eastAsia="Times New Roman" w:hAnsi="Courier New" w:cs="Courier New"/>
      <w:sz w:val="20"/>
      <w:szCs w:val="20"/>
    </w:rPr>
  </w:style>
  <w:style w:type="paragraph" w:customStyle="1" w:styleId="FR1">
    <w:name w:val="FR1"/>
    <w:rsid w:val="00FF654C"/>
    <w:pPr>
      <w:widowControl w:val="0"/>
      <w:spacing w:after="0" w:line="300" w:lineRule="auto"/>
      <w:ind w:firstLine="580"/>
    </w:pPr>
    <w:rPr>
      <w:rFonts w:ascii="Arial" w:eastAsia="Times New Roman" w:hAnsi="Arial" w:cs="Times New Roman"/>
      <w:snapToGrid w:val="0"/>
      <w:sz w:val="28"/>
      <w:szCs w:val="20"/>
    </w:rPr>
  </w:style>
  <w:style w:type="character" w:customStyle="1" w:styleId="WW8Num1z1">
    <w:name w:val="WW8Num1z1"/>
    <w:rsid w:val="00FF654C"/>
    <w:rPr>
      <w:rFonts w:ascii="Times New Roman" w:hAnsi="Times New Roman" w:cs="Arial"/>
    </w:rPr>
  </w:style>
  <w:style w:type="character" w:styleId="a7">
    <w:name w:val="Hyperlink"/>
    <w:rsid w:val="00FF654C"/>
    <w:rPr>
      <w:color w:val="000080"/>
      <w:u w:val="single"/>
    </w:rPr>
  </w:style>
  <w:style w:type="paragraph" w:styleId="a8">
    <w:name w:val="List Paragraph"/>
    <w:basedOn w:val="a"/>
    <w:uiPriority w:val="34"/>
    <w:qFormat/>
    <w:rsid w:val="00FF654C"/>
    <w:pPr>
      <w:spacing w:after="0" w:line="240" w:lineRule="auto"/>
      <w:ind w:left="720"/>
      <w:contextualSpacing/>
    </w:pPr>
    <w:rPr>
      <w:rFonts w:ascii="Times New Roman" w:eastAsia="Times New Roman" w:hAnsi="Times New Roman" w:cs="Times New Roman"/>
      <w:sz w:val="24"/>
      <w:szCs w:val="24"/>
    </w:rPr>
  </w:style>
  <w:style w:type="paragraph" w:styleId="a9">
    <w:name w:val="Body Text"/>
    <w:basedOn w:val="a"/>
    <w:link w:val="aa"/>
    <w:rsid w:val="00FF654C"/>
    <w:pPr>
      <w:spacing w:after="0" w:line="360" w:lineRule="auto"/>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rsid w:val="00FF654C"/>
    <w:rPr>
      <w:rFonts w:ascii="Times New Roman" w:eastAsia="Times New Roman" w:hAnsi="Times New Roman" w:cs="Times New Roman"/>
      <w:sz w:val="28"/>
      <w:szCs w:val="28"/>
      <w:lang w:eastAsia="ru-RU"/>
    </w:rPr>
  </w:style>
  <w:style w:type="character" w:customStyle="1" w:styleId="ab">
    <w:name w:val="Не вступил в силу"/>
    <w:rsid w:val="00FF654C"/>
    <w:rPr>
      <w:strike/>
      <w:color w:val="008080"/>
    </w:rPr>
  </w:style>
  <w:style w:type="paragraph" w:styleId="2">
    <w:name w:val="Body Text Indent 2"/>
    <w:basedOn w:val="a"/>
    <w:link w:val="20"/>
    <w:uiPriority w:val="99"/>
    <w:semiHidden/>
    <w:unhideWhenUsed/>
    <w:rsid w:val="00FF654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FF654C"/>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8752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8833">
      <w:bodyDiv w:val="1"/>
      <w:marLeft w:val="0"/>
      <w:marRight w:val="0"/>
      <w:marTop w:val="0"/>
      <w:marBottom w:val="0"/>
      <w:divBdr>
        <w:top w:val="none" w:sz="0" w:space="0" w:color="auto"/>
        <w:left w:val="none" w:sz="0" w:space="0" w:color="auto"/>
        <w:bottom w:val="none" w:sz="0" w:space="0" w:color="auto"/>
        <w:right w:val="none" w:sz="0" w:space="0" w:color="auto"/>
      </w:divBdr>
      <w:divsChild>
        <w:div w:id="1271163701">
          <w:marLeft w:val="0"/>
          <w:marRight w:val="0"/>
          <w:marTop w:val="0"/>
          <w:marBottom w:val="0"/>
          <w:divBdr>
            <w:top w:val="none" w:sz="0" w:space="0" w:color="auto"/>
            <w:left w:val="none" w:sz="0" w:space="0" w:color="auto"/>
            <w:bottom w:val="none" w:sz="0" w:space="0" w:color="auto"/>
            <w:right w:val="none" w:sz="0" w:space="0" w:color="auto"/>
          </w:divBdr>
        </w:div>
        <w:div w:id="121509152">
          <w:marLeft w:val="0"/>
          <w:marRight w:val="0"/>
          <w:marTop w:val="0"/>
          <w:marBottom w:val="0"/>
          <w:divBdr>
            <w:top w:val="none" w:sz="0" w:space="0" w:color="auto"/>
            <w:left w:val="none" w:sz="0" w:space="0" w:color="auto"/>
            <w:bottom w:val="none" w:sz="0" w:space="0" w:color="auto"/>
            <w:right w:val="none" w:sz="0" w:space="0" w:color="auto"/>
          </w:divBdr>
        </w:div>
      </w:divsChild>
    </w:div>
    <w:div w:id="542668590">
      <w:bodyDiv w:val="1"/>
      <w:marLeft w:val="0"/>
      <w:marRight w:val="0"/>
      <w:marTop w:val="0"/>
      <w:marBottom w:val="0"/>
      <w:divBdr>
        <w:top w:val="none" w:sz="0" w:space="0" w:color="auto"/>
        <w:left w:val="none" w:sz="0" w:space="0" w:color="auto"/>
        <w:bottom w:val="none" w:sz="0" w:space="0" w:color="auto"/>
        <w:right w:val="none" w:sz="0" w:space="0" w:color="auto"/>
      </w:divBdr>
    </w:div>
    <w:div w:id="1197306895">
      <w:bodyDiv w:val="1"/>
      <w:marLeft w:val="0"/>
      <w:marRight w:val="0"/>
      <w:marTop w:val="0"/>
      <w:marBottom w:val="0"/>
      <w:divBdr>
        <w:top w:val="none" w:sz="0" w:space="0" w:color="auto"/>
        <w:left w:val="none" w:sz="0" w:space="0" w:color="auto"/>
        <w:bottom w:val="none" w:sz="0" w:space="0" w:color="auto"/>
        <w:right w:val="none" w:sz="0" w:space="0" w:color="auto"/>
      </w:divBdr>
    </w:div>
    <w:div w:id="1378630376">
      <w:bodyDiv w:val="1"/>
      <w:marLeft w:val="0"/>
      <w:marRight w:val="0"/>
      <w:marTop w:val="0"/>
      <w:marBottom w:val="0"/>
      <w:divBdr>
        <w:top w:val="none" w:sz="0" w:space="0" w:color="auto"/>
        <w:left w:val="none" w:sz="0" w:space="0" w:color="auto"/>
        <w:bottom w:val="none" w:sz="0" w:space="0" w:color="auto"/>
        <w:right w:val="none" w:sz="0" w:space="0" w:color="auto"/>
      </w:divBdr>
    </w:div>
    <w:div w:id="1632436626">
      <w:bodyDiv w:val="1"/>
      <w:marLeft w:val="0"/>
      <w:marRight w:val="0"/>
      <w:marTop w:val="0"/>
      <w:marBottom w:val="0"/>
      <w:divBdr>
        <w:top w:val="none" w:sz="0" w:space="0" w:color="auto"/>
        <w:left w:val="none" w:sz="0" w:space="0" w:color="auto"/>
        <w:bottom w:val="none" w:sz="0" w:space="0" w:color="auto"/>
        <w:right w:val="none" w:sz="0" w:space="0" w:color="auto"/>
      </w:divBdr>
    </w:div>
    <w:div w:id="17753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7F9C94661228FD3E99F0F985C1E8A231BECADE2DEBBE3862FCF9EDDE1E21B24EoEwBN" TargetMode="External"/><Relationship Id="rId3" Type="http://schemas.microsoft.com/office/2007/relationships/stylesWithEffects" Target="stylesWithEffects.xml"/><Relationship Id="rId7" Type="http://schemas.openxmlformats.org/officeDocument/2006/relationships/hyperlink" Target="file:///C:\&#1048;&#1051;&#1068;&#1048;&#1053;&#1040;\&#1048;&#1051;&#1068;&#1048;&#1053;&#1040;\&#1041;&#1083;&#1072;&#1075;&#1086;&#1091;&#1089;&#1090;&#1088;&#1086;&#1081;&#1089;&#1090;&#1074;&#1086;\&#1055;&#1088;&#1072;&#1074;&#1080;&#1083;&#1072;%20&#1073;&#1083;&#1072;&#1075;&#1086;&#1091;&#1089;&#1090;&#1088;&#1086;&#1081;&#1089;&#1090;&#1074;&#1072;%20&#1072;&#1082;&#1090;&#1091;&#1072;&#1083;&#1100;&#1085;&#1072;&#1103;%20&#1088;&#1077;&#1076;&#1072;&#1082;&#1094;&#1080;&#1103;%20&#1084;&#1072;&#1088;&#1090;%20201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67F9C94661228FD3E99F0F985C1E8A231BECADE2DEBBE3862FCF9EDDE1E21B24EoEwB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1048;&#1051;&#1068;&#1048;&#1053;&#1040;\&#1048;&#1051;&#1068;&#1048;&#1053;&#1040;\&#1041;&#1083;&#1072;&#1075;&#1086;&#1091;&#1089;&#1090;&#1088;&#1086;&#1081;&#1089;&#1090;&#1074;&#1086;\&#1055;&#1088;&#1072;&#1074;&#1080;&#1083;&#1072;%20&#1073;&#1083;&#1072;&#1075;&#1086;&#1091;&#1089;&#1090;&#1088;&#1086;&#1081;&#1089;&#1090;&#1074;&#1072;%20&#1072;&#1082;&#1090;&#1091;&#1072;&#1083;&#1100;&#1085;&#1072;&#1103;%20&#1088;&#1077;&#1076;&#1072;&#1082;&#1094;&#1080;&#1103;%20&#1084;&#1072;&#1088;&#1090;%20201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21430</Words>
  <Characters>122154</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Большое Козино</Company>
  <LinksUpToDate>false</LinksUpToDate>
  <CharactersWithSpaces>143298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WS</cp:lastModifiedBy>
  <cp:revision>3</cp:revision>
  <cp:lastPrinted>2017-10-30T08:12:00Z</cp:lastPrinted>
  <dcterms:created xsi:type="dcterms:W3CDTF">2019-05-28T08:27:00Z</dcterms:created>
  <dcterms:modified xsi:type="dcterms:W3CDTF">2019-05-28T08:37:00Z</dcterms:modified>
</cp:coreProperties>
</file>