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9E5352" w:rsidRPr="00573F59" w:rsidRDefault="00A137F4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D6">
        <w:rPr>
          <w:rFonts w:ascii="Times New Roman" w:hAnsi="Times New Roman" w:cs="Times New Roman"/>
          <w:b/>
          <w:sz w:val="28"/>
        </w:rPr>
        <w:t xml:space="preserve">к </w:t>
      </w:r>
      <w:r w:rsidRPr="006E6BD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Балахнинского муниципального района </w:t>
      </w:r>
      <w:r w:rsidR="00F41F1C" w:rsidRPr="00F41F1C">
        <w:rPr>
          <w:rFonts w:ascii="Times New Roman" w:hAnsi="Times New Roman" w:cs="Times New Roman"/>
          <w:b/>
          <w:sz w:val="28"/>
          <w:szCs w:val="28"/>
        </w:rPr>
        <w:t>«</w:t>
      </w:r>
      <w:r w:rsidR="00320ABB" w:rsidRPr="00320ABB">
        <w:rPr>
          <w:rFonts w:ascii="Times New Roman" w:hAnsi="Times New Roman" w:cs="Times New Roman"/>
          <w:b/>
          <w:sz w:val="28"/>
          <w:szCs w:val="28"/>
        </w:rPr>
        <w:t>О размещении нестационарных торговых объектов на территории муниципального образования «город Балахна»</w:t>
      </w:r>
      <w:r w:rsidR="00F41F1C" w:rsidRPr="00F41F1C">
        <w:rPr>
          <w:rFonts w:ascii="Times New Roman" w:hAnsi="Times New Roman" w:cs="Times New Roman"/>
          <w:b/>
          <w:sz w:val="28"/>
          <w:szCs w:val="28"/>
        </w:rPr>
        <w:t>»</w:t>
      </w: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38A" w:rsidRDefault="009F7967" w:rsidP="00E6283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2832">
        <w:rPr>
          <w:rFonts w:ascii="Times New Roman" w:hAnsi="Times New Roman" w:cs="Times New Roman"/>
          <w:sz w:val="28"/>
          <w:szCs w:val="28"/>
        </w:rPr>
        <w:t>П</w:t>
      </w:r>
      <w:r w:rsidR="006E6BD6" w:rsidRPr="00E62832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Балахнинского муниципального района </w:t>
      </w:r>
      <w:r w:rsidR="00F41F1C" w:rsidRPr="00F41F1C">
        <w:rPr>
          <w:rFonts w:ascii="Times New Roman" w:hAnsi="Times New Roman" w:cs="Times New Roman"/>
          <w:sz w:val="28"/>
          <w:szCs w:val="28"/>
        </w:rPr>
        <w:t>«</w:t>
      </w:r>
      <w:r w:rsidR="00320ABB" w:rsidRPr="00320ABB">
        <w:rPr>
          <w:rFonts w:ascii="Times New Roman" w:hAnsi="Times New Roman" w:cs="Times New Roman"/>
          <w:sz w:val="28"/>
          <w:szCs w:val="28"/>
        </w:rPr>
        <w:t>О размещении нестационарных торговых объектов на территории муниципального образования «город Балахна»</w:t>
      </w:r>
      <w:r w:rsidR="00F41F1C" w:rsidRPr="00F41F1C">
        <w:rPr>
          <w:rFonts w:ascii="Times New Roman" w:hAnsi="Times New Roman" w:cs="Times New Roman"/>
          <w:sz w:val="28"/>
          <w:szCs w:val="28"/>
        </w:rPr>
        <w:t>»</w:t>
      </w:r>
      <w:r w:rsidR="00E62832" w:rsidRPr="00E62832">
        <w:rPr>
          <w:rFonts w:ascii="Times New Roman" w:hAnsi="Times New Roman" w:cs="Times New Roman"/>
          <w:sz w:val="28"/>
          <w:szCs w:val="28"/>
        </w:rPr>
        <w:t xml:space="preserve"> </w:t>
      </w:r>
      <w:r w:rsidR="00320ABB">
        <w:rPr>
          <w:rFonts w:ascii="Times New Roman" w:hAnsi="Times New Roman" w:cs="Times New Roman"/>
          <w:sz w:val="28"/>
          <w:szCs w:val="28"/>
        </w:rPr>
        <w:t xml:space="preserve">утверждается в целях реализации </w:t>
      </w:r>
      <w:r w:rsidR="00320ABB" w:rsidRPr="00320ABB">
        <w:rPr>
          <w:rFonts w:ascii="Times New Roman" w:hAnsi="Times New Roman" w:cs="Times New Roman"/>
          <w:sz w:val="28"/>
          <w:szCs w:val="28"/>
        </w:rPr>
        <w:t>Федеральн</w:t>
      </w:r>
      <w:r w:rsidR="00320ABB">
        <w:rPr>
          <w:rFonts w:ascii="Times New Roman" w:hAnsi="Times New Roman" w:cs="Times New Roman"/>
          <w:sz w:val="28"/>
          <w:szCs w:val="28"/>
        </w:rPr>
        <w:t>ого</w:t>
      </w:r>
      <w:r w:rsidR="00320ABB" w:rsidRPr="00320AB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20ABB">
        <w:rPr>
          <w:rFonts w:ascii="Times New Roman" w:hAnsi="Times New Roman" w:cs="Times New Roman"/>
          <w:sz w:val="28"/>
          <w:szCs w:val="28"/>
        </w:rPr>
        <w:t>а</w:t>
      </w:r>
      <w:r w:rsidR="00320ABB" w:rsidRPr="00320ABB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Федеральн</w:t>
      </w:r>
      <w:r w:rsidR="00320ABB">
        <w:rPr>
          <w:rFonts w:ascii="Times New Roman" w:hAnsi="Times New Roman" w:cs="Times New Roman"/>
          <w:sz w:val="28"/>
          <w:szCs w:val="28"/>
        </w:rPr>
        <w:t>ого</w:t>
      </w:r>
      <w:r w:rsidR="00320ABB" w:rsidRPr="00320AB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20ABB">
        <w:rPr>
          <w:rFonts w:ascii="Times New Roman" w:hAnsi="Times New Roman" w:cs="Times New Roman"/>
          <w:sz w:val="28"/>
          <w:szCs w:val="28"/>
        </w:rPr>
        <w:t>а</w:t>
      </w:r>
      <w:r w:rsidR="00320ABB" w:rsidRPr="00320ABB">
        <w:rPr>
          <w:rFonts w:ascii="Times New Roman" w:hAnsi="Times New Roman" w:cs="Times New Roman"/>
          <w:sz w:val="28"/>
          <w:szCs w:val="28"/>
        </w:rPr>
        <w:t xml:space="preserve"> от 28.12.2009 N 381-ФЗ "Об основах государственного регулирования торговой деятельности в Российской Федерации", Федеральн</w:t>
      </w:r>
      <w:r w:rsidR="00320ABB">
        <w:rPr>
          <w:rFonts w:ascii="Times New Roman" w:hAnsi="Times New Roman" w:cs="Times New Roman"/>
          <w:sz w:val="28"/>
          <w:szCs w:val="28"/>
        </w:rPr>
        <w:t>ого</w:t>
      </w:r>
      <w:r w:rsidR="00320ABB" w:rsidRPr="00320AB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20ABB">
        <w:rPr>
          <w:rFonts w:ascii="Times New Roman" w:hAnsi="Times New Roman" w:cs="Times New Roman"/>
          <w:sz w:val="28"/>
          <w:szCs w:val="28"/>
        </w:rPr>
        <w:t>а</w:t>
      </w:r>
      <w:r w:rsidR="00320ABB" w:rsidRPr="00320ABB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</w:t>
      </w:r>
      <w:proofErr w:type="gramEnd"/>
      <w:r w:rsidR="00320ABB" w:rsidRPr="00320ABB">
        <w:rPr>
          <w:rFonts w:ascii="Times New Roman" w:hAnsi="Times New Roman" w:cs="Times New Roman"/>
          <w:sz w:val="28"/>
          <w:szCs w:val="28"/>
        </w:rPr>
        <w:t xml:space="preserve"> и муниципальных услуг", постановлени</w:t>
      </w:r>
      <w:r w:rsidR="00320ABB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320ABB" w:rsidRPr="00320ABB">
        <w:rPr>
          <w:rFonts w:ascii="Times New Roman" w:hAnsi="Times New Roman" w:cs="Times New Roman"/>
          <w:sz w:val="28"/>
          <w:szCs w:val="28"/>
        </w:rPr>
        <w:t xml:space="preserve"> администрации Балахнинского муниципального района Нижегородской области от 01.12.2015 N 324 "Об утверждении Правил работы объектов мелкорозничной сети на территории Балахнинского муниципального района Нижегородской области"</w:t>
      </w:r>
      <w:r w:rsidR="000B738A">
        <w:rPr>
          <w:rFonts w:ascii="Times New Roman" w:hAnsi="Times New Roman" w:cs="Times New Roman"/>
          <w:sz w:val="28"/>
          <w:szCs w:val="28"/>
        </w:rPr>
        <w:t>.</w:t>
      </w:r>
    </w:p>
    <w:p w:rsidR="00A137F4" w:rsidRP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4E598D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Е.Л.Масленникова</w:t>
      </w:r>
      <w:proofErr w:type="spellEnd"/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0406FF"/>
    <w:rsid w:val="000B738A"/>
    <w:rsid w:val="001E41CC"/>
    <w:rsid w:val="002B7353"/>
    <w:rsid w:val="00320ABB"/>
    <w:rsid w:val="003E1623"/>
    <w:rsid w:val="004E598D"/>
    <w:rsid w:val="0052056A"/>
    <w:rsid w:val="00573F59"/>
    <w:rsid w:val="006D64A5"/>
    <w:rsid w:val="006E6BD6"/>
    <w:rsid w:val="00825A80"/>
    <w:rsid w:val="00853459"/>
    <w:rsid w:val="00935E01"/>
    <w:rsid w:val="00963715"/>
    <w:rsid w:val="009E5352"/>
    <w:rsid w:val="009F66CC"/>
    <w:rsid w:val="009F7967"/>
    <w:rsid w:val="00A137F4"/>
    <w:rsid w:val="00A80302"/>
    <w:rsid w:val="00B15C21"/>
    <w:rsid w:val="00DD513B"/>
    <w:rsid w:val="00E62832"/>
    <w:rsid w:val="00EE724B"/>
    <w:rsid w:val="00F41F1C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</dc:creator>
  <cp:lastModifiedBy>Мальцева Елена</cp:lastModifiedBy>
  <cp:revision>3</cp:revision>
  <cp:lastPrinted>2019-06-11T11:40:00Z</cp:lastPrinted>
  <dcterms:created xsi:type="dcterms:W3CDTF">2019-06-11T11:35:00Z</dcterms:created>
  <dcterms:modified xsi:type="dcterms:W3CDTF">2019-06-11T11:40:00Z</dcterms:modified>
</cp:coreProperties>
</file>