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782"/>
        <w:tblW w:w="0" w:type="auto"/>
        <w:tblLayout w:type="fixed"/>
        <w:tblLook w:val="0000" w:firstRow="0" w:lastRow="0" w:firstColumn="0" w:lastColumn="0" w:noHBand="0" w:noVBand="0"/>
      </w:tblPr>
      <w:tblGrid>
        <w:gridCol w:w="4678"/>
        <w:gridCol w:w="1163"/>
        <w:gridCol w:w="4365"/>
      </w:tblGrid>
      <w:tr w:rsidR="00111042" w:rsidTr="000F2C59">
        <w:tblPrEx>
          <w:tblCellMar>
            <w:top w:w="0" w:type="dxa"/>
            <w:bottom w:w="0" w:type="dxa"/>
          </w:tblCellMar>
        </w:tblPrEx>
        <w:trPr>
          <w:trHeight w:val="1740"/>
        </w:trPr>
        <w:tc>
          <w:tcPr>
            <w:tcW w:w="4678" w:type="dxa"/>
          </w:tcPr>
          <w:p w:rsidR="00111042" w:rsidRDefault="00111042" w:rsidP="000F2C59">
            <w:pPr>
              <w:pStyle w:val="aa"/>
              <w:ind w:firstLine="34"/>
            </w:pPr>
          </w:p>
        </w:tc>
        <w:tc>
          <w:tcPr>
            <w:tcW w:w="1163" w:type="dxa"/>
          </w:tcPr>
          <w:p w:rsidR="00111042" w:rsidRDefault="00111042" w:rsidP="000F2C59">
            <w:pPr>
              <w:rPr>
                <w:lang w:val="en-US"/>
              </w:rPr>
            </w:pPr>
          </w:p>
        </w:tc>
        <w:tc>
          <w:tcPr>
            <w:tcW w:w="4365" w:type="dxa"/>
          </w:tcPr>
          <w:p w:rsidR="00111042" w:rsidRDefault="00111042" w:rsidP="000F2C59">
            <w:pPr>
              <w:pStyle w:val="a6"/>
            </w:pPr>
          </w:p>
        </w:tc>
      </w:tr>
      <w:tr w:rsidR="00111042" w:rsidTr="00E41544">
        <w:tblPrEx>
          <w:tblCellMar>
            <w:top w:w="0" w:type="dxa"/>
            <w:bottom w:w="0" w:type="dxa"/>
          </w:tblCellMar>
        </w:tblPrEx>
        <w:trPr>
          <w:trHeight w:val="956"/>
        </w:trPr>
        <w:tc>
          <w:tcPr>
            <w:tcW w:w="4678" w:type="dxa"/>
          </w:tcPr>
          <w:p w:rsidR="00111042" w:rsidRDefault="00111042" w:rsidP="000F2C59">
            <w:pPr>
              <w:pStyle w:val="a7"/>
              <w:ind w:firstLine="318"/>
              <w:rPr>
                <w:noProof w:val="0"/>
              </w:rPr>
            </w:pPr>
            <w:bookmarkStart w:id="0" w:name="Дата"/>
            <w:bookmarkEnd w:id="0"/>
          </w:p>
          <w:p w:rsidR="007E4F76" w:rsidRPr="007E4F76" w:rsidRDefault="007E4F76" w:rsidP="000F2C59">
            <w:pPr>
              <w:pStyle w:val="a7"/>
              <w:ind w:firstLine="318"/>
              <w:rPr>
                <w:b/>
                <w:noProof w:val="0"/>
              </w:rPr>
            </w:pPr>
            <w:r w:rsidRPr="007E4F76">
              <w:rPr>
                <w:b/>
                <w:noProof w:val="0"/>
              </w:rPr>
              <w:t>ПРОЕК</w:t>
            </w:r>
          </w:p>
        </w:tc>
        <w:tc>
          <w:tcPr>
            <w:tcW w:w="1163" w:type="dxa"/>
          </w:tcPr>
          <w:p w:rsidR="00111042" w:rsidRDefault="00111042" w:rsidP="000F2C59"/>
        </w:tc>
        <w:tc>
          <w:tcPr>
            <w:tcW w:w="4365" w:type="dxa"/>
          </w:tcPr>
          <w:p w:rsidR="00111042" w:rsidRDefault="00111042" w:rsidP="000F2C59">
            <w:pPr>
              <w:ind w:firstLine="2556"/>
            </w:pPr>
            <w:bookmarkStart w:id="1" w:name="Номер"/>
            <w:bookmarkEnd w:id="1"/>
          </w:p>
        </w:tc>
      </w:tr>
      <w:tr w:rsidR="00111042" w:rsidTr="000F2C59">
        <w:tblPrEx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10206" w:type="dxa"/>
            <w:gridSpan w:val="3"/>
          </w:tcPr>
          <w:p w:rsidR="00111042" w:rsidRPr="007E4F76" w:rsidRDefault="007E4F76" w:rsidP="007E4F7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2" w:name="Тема"/>
            <w:bookmarkEnd w:id="2"/>
            <w:r w:rsidRPr="007E4F76">
              <w:rPr>
                <w:rFonts w:ascii="Times New Roman" w:hAnsi="Times New Roman"/>
                <w:sz w:val="28"/>
                <w:szCs w:val="28"/>
              </w:rPr>
              <w:t xml:space="preserve">О внесении изменений в постановление Администрации Балахнинского муниципального округа Нижегородской области от 30.12.2020 № 1936 «Об утверждении схемы размещения нестационарных торговых объектов расположенных на территории Балахнинского муниципального округа Нижегородской области на 2021-2025 </w:t>
            </w:r>
            <w:proofErr w:type="spellStart"/>
            <w:r w:rsidRPr="007E4F76">
              <w:rPr>
                <w:rFonts w:ascii="Times New Roman" w:hAnsi="Times New Roman"/>
                <w:sz w:val="28"/>
                <w:szCs w:val="28"/>
              </w:rPr>
              <w:t>г.</w:t>
            </w:r>
            <w:proofErr w:type="gramStart"/>
            <w:r w:rsidRPr="007E4F76">
              <w:rPr>
                <w:rFonts w:ascii="Times New Roman" w:hAnsi="Times New Roman"/>
                <w:sz w:val="28"/>
                <w:szCs w:val="28"/>
              </w:rPr>
              <w:t>г</w:t>
            </w:r>
            <w:proofErr w:type="spellEnd"/>
            <w:proofErr w:type="gramEnd"/>
            <w:r w:rsidRPr="007E4F76">
              <w:rPr>
                <w:rFonts w:ascii="Times New Roman" w:hAnsi="Times New Roman"/>
                <w:sz w:val="28"/>
                <w:szCs w:val="28"/>
              </w:rPr>
              <w:t>.»</w:t>
            </w:r>
          </w:p>
        </w:tc>
      </w:tr>
      <w:tr w:rsidR="00E41544" w:rsidTr="000F2C59">
        <w:tblPrEx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10206" w:type="dxa"/>
            <w:gridSpan w:val="3"/>
          </w:tcPr>
          <w:p w:rsidR="00E41544" w:rsidRPr="007E4F76" w:rsidRDefault="00E41544" w:rsidP="007E4F76">
            <w:pPr>
              <w:ind w:right="2023"/>
            </w:pPr>
          </w:p>
        </w:tc>
      </w:tr>
    </w:tbl>
    <w:p w:rsidR="00111042" w:rsidRDefault="00111042">
      <w:pPr>
        <w:sectPr w:rsidR="00111042" w:rsidSect="000F2C59">
          <w:headerReference w:type="default" r:id="rId8"/>
          <w:headerReference w:type="first" r:id="rId9"/>
          <w:type w:val="continuous"/>
          <w:pgSz w:w="11907" w:h="16840" w:code="9"/>
          <w:pgMar w:top="-2098" w:right="567" w:bottom="-1134" w:left="1134" w:header="284" w:footer="720" w:gutter="0"/>
          <w:cols w:space="720"/>
          <w:formProt w:val="0"/>
          <w:titlePg/>
        </w:sectPr>
      </w:pPr>
    </w:p>
    <w:p w:rsidR="007E4F76" w:rsidRPr="007E4F76" w:rsidRDefault="007E4F76" w:rsidP="007E4F7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4" w:name="Содержание"/>
      <w:bookmarkEnd w:id="14"/>
      <w:r w:rsidRPr="007E4F7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 основании решения межведомственной комиссии в сфере потребительского рынка Балахнинского муниципального округа Нижегородской области от 02.02.2021 года, с учетом сохранения необходимого комплекса услуг для населения, в соответствии с Федеральным законом от 28.12.2009 N 381-ФЗ "Об основах государственного регулирования торговой деятельности в Российской Федерации", постановлением Администрации</w:t>
      </w:r>
      <w:r w:rsidRPr="007E4F76">
        <w:rPr>
          <w:rFonts w:ascii="Times New Roman" w:hAnsi="Times New Roman"/>
          <w:sz w:val="28"/>
          <w:szCs w:val="28"/>
        </w:rPr>
        <w:t xml:space="preserve"> </w:t>
      </w:r>
      <w:r w:rsidRPr="007E4F76">
        <w:rPr>
          <w:rFonts w:ascii="Times New Roman" w:eastAsia="Times New Roman" w:hAnsi="Times New Roman"/>
          <w:sz w:val="28"/>
          <w:szCs w:val="28"/>
          <w:lang w:eastAsia="ru-RU"/>
        </w:rPr>
        <w:t xml:space="preserve">Балахнинского муниципального округа Нижегородской области </w:t>
      </w:r>
      <w:r w:rsidRPr="007E4F76">
        <w:rPr>
          <w:rFonts w:ascii="Times New Roman" w:eastAsia="Times New Roman" w:hAnsi="Times New Roman"/>
          <w:sz w:val="28"/>
          <w:szCs w:val="28"/>
          <w:lang w:eastAsia="ru-RU"/>
        </w:rPr>
        <w:fldChar w:fldCharType="begin"/>
      </w:r>
      <w:r w:rsidRPr="007E4F76">
        <w:rPr>
          <w:rFonts w:ascii="Times New Roman" w:eastAsia="Times New Roman" w:hAnsi="Times New Roman"/>
          <w:sz w:val="28"/>
          <w:szCs w:val="28"/>
          <w:lang w:eastAsia="ru-RU"/>
        </w:rPr>
        <w:instrText xml:space="preserve"> HYPERLINK "kodeks://link/d?nd=816850391"\o"’’Об утверждении Правил работы объектов мелкорозничной сети на территории Балахнинского муниципального района Нижегородской области’’</w:instrText>
      </w:r>
    </w:p>
    <w:p w:rsidR="007E4F76" w:rsidRPr="007E4F76" w:rsidRDefault="007E4F76" w:rsidP="007E4F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4F76">
        <w:rPr>
          <w:rFonts w:ascii="Times New Roman" w:eastAsia="Times New Roman" w:hAnsi="Times New Roman"/>
          <w:sz w:val="28"/>
          <w:szCs w:val="28"/>
          <w:lang w:eastAsia="ru-RU"/>
        </w:rPr>
        <w:instrText>администрация Балахнинского района, постановление от 01.12.2015 № 324"</w:instrText>
      </w:r>
      <w:r w:rsidRPr="007E4F76">
        <w:rPr>
          <w:rFonts w:ascii="Times New Roman" w:eastAsia="Times New Roman" w:hAnsi="Times New Roman"/>
          <w:sz w:val="28"/>
          <w:szCs w:val="28"/>
          <w:lang w:eastAsia="ru-RU"/>
        </w:rPr>
      </w:r>
      <w:r w:rsidRPr="007E4F76">
        <w:rPr>
          <w:rFonts w:ascii="Times New Roman" w:eastAsia="Times New Roman" w:hAnsi="Times New Roman"/>
          <w:sz w:val="28"/>
          <w:szCs w:val="28"/>
          <w:lang w:eastAsia="ru-RU"/>
        </w:rPr>
        <w:fldChar w:fldCharType="separate"/>
      </w:r>
      <w:r w:rsidRPr="007E4F76">
        <w:rPr>
          <w:rFonts w:ascii="Times New Roman" w:eastAsia="Times New Roman" w:hAnsi="Times New Roman"/>
          <w:sz w:val="28"/>
          <w:szCs w:val="28"/>
          <w:lang w:eastAsia="ru-RU"/>
        </w:rPr>
        <w:t xml:space="preserve">от 02.03.2021 № 269 </w:t>
      </w:r>
      <w:r w:rsidRPr="007E4F76">
        <w:rPr>
          <w:rFonts w:ascii="Times New Roman" w:eastAsia="Times New Roman" w:hAnsi="Times New Roman"/>
          <w:sz w:val="28"/>
          <w:szCs w:val="28"/>
          <w:lang w:eastAsia="ru-RU"/>
        </w:rPr>
        <w:fldChar w:fldCharType="end"/>
      </w:r>
      <w:r w:rsidRPr="007E4F76">
        <w:rPr>
          <w:rFonts w:ascii="Times New Roman" w:eastAsia="Times New Roman" w:hAnsi="Times New Roman"/>
          <w:sz w:val="28"/>
          <w:szCs w:val="28"/>
          <w:lang w:eastAsia="ru-RU"/>
        </w:rPr>
        <w:t xml:space="preserve">«О размещении нестационарных торговых объектов на территории Балахнинского муниципального округа Нижегородской области», Уставом Балахнинского муниципального округа Нижегородской области, Администрация Балахнинского муниципального округа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proofErr w:type="gramStart"/>
      <w:r w:rsidRPr="007E4F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proofErr w:type="gramEnd"/>
      <w:r w:rsidRPr="007E4F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 с т а н о в л я е т</w:t>
      </w:r>
      <w:r w:rsidRPr="007E4F76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7E4F76" w:rsidRPr="007E4F76" w:rsidRDefault="007E4F76" w:rsidP="007E4F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4F76">
        <w:rPr>
          <w:rFonts w:ascii="Times New Roman" w:eastAsia="Times New Roman" w:hAnsi="Times New Roman"/>
          <w:sz w:val="28"/>
          <w:szCs w:val="28"/>
          <w:lang w:eastAsia="ru-RU"/>
        </w:rPr>
        <w:t xml:space="preserve">1. Внести в постановление Администрации Балахнинского муниципального района от </w:t>
      </w:r>
      <w:r w:rsidRPr="007E4F76">
        <w:rPr>
          <w:rFonts w:ascii="Times New Roman" w:hAnsi="Times New Roman"/>
          <w:sz w:val="28"/>
          <w:szCs w:val="28"/>
        </w:rPr>
        <w:t xml:space="preserve">30.12.2020 № 1936 </w:t>
      </w:r>
      <w:r w:rsidRPr="007E4F76">
        <w:rPr>
          <w:rFonts w:ascii="Times New Roman" w:eastAsia="Times New Roman" w:hAnsi="Times New Roman"/>
          <w:sz w:val="28"/>
          <w:szCs w:val="28"/>
          <w:lang w:eastAsia="ru-RU"/>
        </w:rPr>
        <w:t xml:space="preserve">«Об утверждении схемы размещения нестационарных торговых объектов расположенных на территории Балахнинского муниципального округа Нижегородской области на 2021-2025 </w:t>
      </w:r>
      <w:proofErr w:type="spellStart"/>
      <w:r w:rsidRPr="007E4F76">
        <w:rPr>
          <w:rFonts w:ascii="Times New Roman" w:eastAsia="Times New Roman" w:hAnsi="Times New Roman"/>
          <w:sz w:val="28"/>
          <w:szCs w:val="28"/>
          <w:lang w:eastAsia="ru-RU"/>
        </w:rPr>
        <w:t>г.г</w:t>
      </w:r>
      <w:proofErr w:type="spellEnd"/>
      <w:r w:rsidRPr="007E4F76">
        <w:rPr>
          <w:rFonts w:ascii="Times New Roman" w:eastAsia="Times New Roman" w:hAnsi="Times New Roman"/>
          <w:sz w:val="28"/>
          <w:szCs w:val="28"/>
          <w:lang w:eastAsia="ru-RU"/>
        </w:rPr>
        <w:t>.» следующие изменения:</w:t>
      </w:r>
    </w:p>
    <w:p w:rsidR="007E4F76" w:rsidRPr="007E4F76" w:rsidRDefault="007E4F76" w:rsidP="007E4F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4F76">
        <w:rPr>
          <w:rFonts w:ascii="Times New Roman" w:eastAsia="Times New Roman" w:hAnsi="Times New Roman"/>
          <w:sz w:val="28"/>
          <w:szCs w:val="28"/>
          <w:lang w:eastAsia="ru-RU"/>
        </w:rPr>
        <w:t>1.1. В разделе «Передвижные объекты, палатки» заменить слово «промышленные» на «непродовольственные».</w:t>
      </w:r>
    </w:p>
    <w:p w:rsidR="007E4F76" w:rsidRPr="007E4F76" w:rsidRDefault="007E4F76" w:rsidP="007E4F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4F76">
        <w:rPr>
          <w:rFonts w:ascii="Times New Roman" w:eastAsia="Times New Roman" w:hAnsi="Times New Roman"/>
          <w:sz w:val="28"/>
          <w:szCs w:val="28"/>
          <w:lang w:eastAsia="ru-RU"/>
        </w:rPr>
        <w:t xml:space="preserve">1.2. Дополнить раздел «Передвижные объекты, палатки» схемы размещения нестационарных торговых объектов расположенных на территории Балахнинского муниципального округа Нижегородской области на 2021-2025 </w:t>
      </w:r>
      <w:proofErr w:type="spellStart"/>
      <w:r w:rsidRPr="007E4F76">
        <w:rPr>
          <w:rFonts w:ascii="Times New Roman" w:eastAsia="Times New Roman" w:hAnsi="Times New Roman"/>
          <w:sz w:val="28"/>
          <w:szCs w:val="28"/>
          <w:lang w:eastAsia="ru-RU"/>
        </w:rPr>
        <w:t>г.г</w:t>
      </w:r>
      <w:proofErr w:type="spellEnd"/>
      <w:r w:rsidRPr="007E4F7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7E4F76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следующим пунктом</w:t>
      </w:r>
      <w:r w:rsidRPr="007E4F76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7E4F76" w:rsidRPr="007E4F76" w:rsidRDefault="007E4F76" w:rsidP="007E4F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4F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tbl>
      <w:tblPr>
        <w:tblW w:w="5000" w:type="pct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761"/>
        <w:gridCol w:w="2763"/>
        <w:gridCol w:w="1071"/>
        <w:gridCol w:w="460"/>
        <w:gridCol w:w="766"/>
        <w:gridCol w:w="2604"/>
        <w:gridCol w:w="1837"/>
      </w:tblGrid>
      <w:tr w:rsidR="007E4F76" w:rsidRPr="007E4F76" w:rsidTr="007E4F76">
        <w:tblPrEx>
          <w:tblCellMar>
            <w:top w:w="0" w:type="dxa"/>
            <w:bottom w:w="0" w:type="dxa"/>
          </w:tblCellMar>
        </w:tblPrEx>
        <w:tc>
          <w:tcPr>
            <w:tcW w:w="3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E4F76" w:rsidRPr="007E4F76" w:rsidRDefault="007E4F76" w:rsidP="007E4F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4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E4F76" w:rsidRPr="007E4F76" w:rsidRDefault="007E4F76" w:rsidP="007E4F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4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Около строения 1 в районе Балахнинского муниципального межпоселенческого кладбища у реки Пыра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E4F76" w:rsidRPr="007E4F76" w:rsidRDefault="007E4F76" w:rsidP="007E4F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4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палатка</w:t>
            </w: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E4F76" w:rsidRPr="007E4F76" w:rsidRDefault="007E4F76" w:rsidP="007E4F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4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E4F76" w:rsidRPr="007E4F76" w:rsidRDefault="007E4F76" w:rsidP="007E4F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4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40,0 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E4F76" w:rsidRPr="007E4F76" w:rsidRDefault="007E4F76" w:rsidP="007E4F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4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Непродовольственные товары</w:t>
            </w:r>
          </w:p>
        </w:tc>
        <w:tc>
          <w:tcPr>
            <w:tcW w:w="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E4F76" w:rsidRPr="007E4F76" w:rsidRDefault="007E4F76" w:rsidP="007E4F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4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круглогодично</w:t>
            </w:r>
          </w:p>
        </w:tc>
      </w:tr>
    </w:tbl>
    <w:p w:rsidR="007E4F76" w:rsidRPr="007E4F76" w:rsidRDefault="007E4F76" w:rsidP="007E4F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E4F76">
        <w:rPr>
          <w:rFonts w:ascii="Arial" w:eastAsia="Times New Roman" w:hAnsi="Arial" w:cs="Arial"/>
          <w:sz w:val="20"/>
          <w:szCs w:val="20"/>
          <w:lang w:eastAsia="ru-RU"/>
        </w:rPr>
        <w:lastRenderedPageBreak/>
        <w:t>     </w:t>
      </w:r>
    </w:p>
    <w:p w:rsidR="007E4F76" w:rsidRPr="007E4F76" w:rsidRDefault="007E4F76" w:rsidP="007E4F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4F76">
        <w:rPr>
          <w:rFonts w:ascii="Times New Roman" w:eastAsia="Times New Roman" w:hAnsi="Times New Roman"/>
          <w:sz w:val="28"/>
          <w:szCs w:val="28"/>
          <w:lang w:eastAsia="ru-RU"/>
        </w:rPr>
        <w:t>2. Отделу организационно-протокольной работы Администрации Балахнинского муниципального округа Нижегородской области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:rsidR="007E4F76" w:rsidRPr="007E4F76" w:rsidRDefault="007E4F76" w:rsidP="007E4F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4F76">
        <w:rPr>
          <w:rFonts w:ascii="Times New Roman" w:eastAsia="Times New Roman" w:hAnsi="Times New Roman"/>
          <w:sz w:val="28"/>
          <w:szCs w:val="28"/>
          <w:lang w:eastAsia="ru-RU"/>
        </w:rPr>
        <w:t xml:space="preserve">3. Настоящее постановление вступает в силу </w:t>
      </w:r>
      <w:proofErr w:type="gramStart"/>
      <w:r w:rsidRPr="007E4F76">
        <w:rPr>
          <w:rFonts w:ascii="Times New Roman" w:eastAsia="Times New Roman" w:hAnsi="Times New Roman"/>
          <w:sz w:val="28"/>
          <w:szCs w:val="28"/>
          <w:lang w:eastAsia="ru-RU"/>
        </w:rPr>
        <w:t>с даты</w:t>
      </w:r>
      <w:proofErr w:type="gramEnd"/>
      <w:r w:rsidRPr="007E4F76">
        <w:rPr>
          <w:rFonts w:ascii="Times New Roman" w:eastAsia="Times New Roman" w:hAnsi="Times New Roman"/>
          <w:sz w:val="28"/>
          <w:szCs w:val="28"/>
          <w:lang w:eastAsia="ru-RU"/>
        </w:rPr>
        <w:t xml:space="preserve"> его опубликования.</w:t>
      </w:r>
    </w:p>
    <w:p w:rsidR="007E4F76" w:rsidRPr="007E4F76" w:rsidRDefault="007E4F76" w:rsidP="007E4F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4F76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proofErr w:type="gramStart"/>
      <w:r w:rsidRPr="007E4F76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7E4F76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по экономике, инвестициям и имущественно-земельным отношениям (</w:t>
      </w:r>
      <w:proofErr w:type="spellStart"/>
      <w:r w:rsidRPr="007E4F76">
        <w:rPr>
          <w:rFonts w:ascii="Times New Roman" w:eastAsia="Times New Roman" w:hAnsi="Times New Roman"/>
          <w:sz w:val="28"/>
          <w:szCs w:val="28"/>
          <w:lang w:eastAsia="ru-RU"/>
        </w:rPr>
        <w:t>В.А.Попов</w:t>
      </w:r>
      <w:proofErr w:type="spellEnd"/>
      <w:r w:rsidRPr="007E4F76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7E4F76" w:rsidRPr="007E4F76" w:rsidRDefault="007E4F76" w:rsidP="007E4F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E4F76">
        <w:rPr>
          <w:rFonts w:ascii="Arial" w:eastAsia="Times New Roman" w:hAnsi="Arial" w:cs="Arial"/>
          <w:sz w:val="28"/>
          <w:szCs w:val="28"/>
          <w:lang w:eastAsia="ru-RU"/>
        </w:rPr>
        <w:t>     </w:t>
      </w:r>
    </w:p>
    <w:p w:rsidR="007E4F76" w:rsidRPr="007E4F76" w:rsidRDefault="007E4F76" w:rsidP="007E4F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E4F76">
        <w:rPr>
          <w:rFonts w:ascii="Arial" w:eastAsia="Times New Roman" w:hAnsi="Arial" w:cs="Arial"/>
          <w:sz w:val="28"/>
          <w:szCs w:val="28"/>
          <w:lang w:eastAsia="ru-RU"/>
        </w:rPr>
        <w:t>     </w:t>
      </w:r>
    </w:p>
    <w:p w:rsidR="007E4F76" w:rsidRPr="007E4F76" w:rsidRDefault="007E4F76" w:rsidP="007E4F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E4F76">
        <w:rPr>
          <w:rFonts w:ascii="Arial" w:eastAsia="Times New Roman" w:hAnsi="Arial" w:cs="Arial"/>
          <w:sz w:val="28"/>
          <w:szCs w:val="28"/>
          <w:lang w:eastAsia="ru-RU"/>
        </w:rPr>
        <w:t xml:space="preserve">      </w:t>
      </w:r>
    </w:p>
    <w:p w:rsidR="007E4F76" w:rsidRPr="007E4F76" w:rsidRDefault="007E4F76" w:rsidP="007E4F7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4F76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местного самоуправления                                                                      </w:t>
      </w:r>
      <w:bookmarkStart w:id="15" w:name="_GoBack"/>
      <w:bookmarkEnd w:id="15"/>
      <w:proofErr w:type="spellStart"/>
      <w:r w:rsidRPr="007E4F76">
        <w:rPr>
          <w:rFonts w:ascii="Times New Roman" w:eastAsia="Times New Roman" w:hAnsi="Times New Roman"/>
          <w:sz w:val="28"/>
          <w:szCs w:val="28"/>
          <w:lang w:eastAsia="ru-RU"/>
        </w:rPr>
        <w:t>А.Н.Галкин</w:t>
      </w:r>
      <w:proofErr w:type="spellEnd"/>
    </w:p>
    <w:p w:rsidR="00F016B9" w:rsidRPr="007E4F76" w:rsidRDefault="00F016B9" w:rsidP="00E41544">
      <w:pPr>
        <w:pStyle w:val="10"/>
        <w:tabs>
          <w:tab w:val="clear" w:pos="9072"/>
        </w:tabs>
        <w:ind w:firstLine="709"/>
      </w:pPr>
    </w:p>
    <w:sectPr w:rsidR="00F016B9" w:rsidRPr="007E4F76" w:rsidSect="000F2C59">
      <w:type w:val="continuous"/>
      <w:pgSz w:w="11907" w:h="16840" w:code="9"/>
      <w:pgMar w:top="-851" w:right="567" w:bottom="-907" w:left="1134" w:header="284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681" w:rsidRDefault="00C76681">
      <w:r>
        <w:separator/>
      </w:r>
    </w:p>
  </w:endnote>
  <w:endnote w:type="continuationSeparator" w:id="0">
    <w:p w:rsidR="00C76681" w:rsidRDefault="00C76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681" w:rsidRDefault="00C76681">
      <w:r>
        <w:separator/>
      </w:r>
    </w:p>
  </w:footnote>
  <w:footnote w:type="continuationSeparator" w:id="0">
    <w:p w:rsidR="00C76681" w:rsidRDefault="00C766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4E5" w:rsidRDefault="001024E5">
    <w:pPr>
      <w:pStyle w:val="a3"/>
      <w:jc w:val="center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7E4F76">
      <w:rPr>
        <w:rStyle w:val="ab"/>
        <w:noProof/>
      </w:rPr>
      <w:t>2</w:t>
    </w:r>
    <w:r>
      <w:rPr>
        <w:rStyle w:val="ab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3" w:name="_MON_1015665435"/>
  <w:bookmarkStart w:id="4" w:name="_MON_1015668177"/>
  <w:bookmarkStart w:id="5" w:name="_MON_1015668519"/>
  <w:bookmarkStart w:id="6" w:name="_MON_1015672833"/>
  <w:bookmarkStart w:id="7" w:name="_MON_1022568664"/>
  <w:bookmarkStart w:id="8" w:name="_MON_1022568896"/>
  <w:bookmarkStart w:id="9" w:name="_MON_1022907347"/>
  <w:bookmarkStart w:id="10" w:name="_MON_1022908684"/>
  <w:bookmarkStart w:id="11" w:name="_MON_1030431306"/>
  <w:bookmarkStart w:id="12" w:name="_MON_1030431372"/>
  <w:bookmarkStart w:id="13" w:name="_MON_1030431504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p w:rsidR="001024E5" w:rsidRDefault="001024E5">
    <w:pPr>
      <w:jc w:val="center"/>
      <w:rPr>
        <w:rFonts w:ascii="Courier New" w:hAnsi="Courier New"/>
        <w:sz w:val="28"/>
      </w:rPr>
    </w:pPr>
    <w:r>
      <w:rPr>
        <w:rFonts w:ascii="Courier New" w:hAnsi="Courier New"/>
        <w:color w:val="000000"/>
      </w:rPr>
      <w:object w:dxaOrig="570" w:dyaOrig="7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pt;height:51.75pt" o:ole="" fillcolor="window">
          <v:imagedata r:id="rId1" o:title="" cropright="-1255f"/>
        </v:shape>
        <o:OLEObject Type="Embed" ProgID="Word.Picture.8" ShapeID="_x0000_i1025" DrawAspect="Content" ObjectID="_1676207149" r:id="rId2"/>
      </w:object>
    </w:r>
  </w:p>
  <w:p w:rsidR="001024E5" w:rsidRPr="000F2C59" w:rsidRDefault="001024E5">
    <w:pPr>
      <w:pStyle w:val="ac"/>
      <w:rPr>
        <w:noProof w:val="0"/>
        <w:spacing w:val="20"/>
        <w:sz w:val="32"/>
      </w:rPr>
    </w:pPr>
    <w:r w:rsidRPr="000F2C59">
      <w:rPr>
        <w:noProof w:val="0"/>
        <w:spacing w:val="20"/>
        <w:sz w:val="32"/>
      </w:rPr>
      <w:t xml:space="preserve">Администрация Балахнинского муниципального </w:t>
    </w:r>
    <w:r w:rsidR="00240BCE" w:rsidRPr="000F2C59">
      <w:rPr>
        <w:noProof w:val="0"/>
        <w:spacing w:val="20"/>
        <w:sz w:val="32"/>
      </w:rPr>
      <w:t>округ</w:t>
    </w:r>
    <w:r w:rsidRPr="000F2C59">
      <w:rPr>
        <w:noProof w:val="0"/>
        <w:spacing w:val="20"/>
        <w:sz w:val="32"/>
      </w:rPr>
      <w:t>а</w:t>
    </w:r>
  </w:p>
  <w:p w:rsidR="001024E5" w:rsidRDefault="001024E5">
    <w:pPr>
      <w:pStyle w:val="ac"/>
      <w:spacing w:before="60"/>
      <w:rPr>
        <w:b w:val="0"/>
        <w:noProof w:val="0"/>
        <w:spacing w:val="20"/>
        <w:sz w:val="32"/>
      </w:rPr>
    </w:pPr>
    <w:r w:rsidRPr="000F2C59">
      <w:rPr>
        <w:noProof w:val="0"/>
        <w:spacing w:val="20"/>
        <w:sz w:val="32"/>
      </w:rPr>
      <w:t>Нижегородской области</w:t>
    </w:r>
  </w:p>
  <w:p w:rsidR="001024E5" w:rsidRDefault="001024E5">
    <w:pPr>
      <w:pStyle w:val="ac"/>
      <w:spacing w:before="120"/>
      <w:rPr>
        <w:noProof w:val="0"/>
        <w:spacing w:val="20"/>
        <w:sz w:val="40"/>
      </w:rPr>
    </w:pPr>
    <w:r>
      <w:rPr>
        <w:noProof w:val="0"/>
        <w:spacing w:val="20"/>
        <w:sz w:val="40"/>
      </w:rPr>
      <w:t>ПОСТАНОВЛЕНИЕ</w:t>
    </w:r>
  </w:p>
  <w:p w:rsidR="001024E5" w:rsidRDefault="001024E5" w:rsidP="00EB1AB6">
    <w:pPr>
      <w:jc w:val="center"/>
      <w:rPr>
        <w:b/>
        <w:bCs/>
        <w:color w:val="000000"/>
      </w:rPr>
    </w:pPr>
  </w:p>
  <w:p w:rsidR="001024E5" w:rsidRDefault="001024E5" w:rsidP="00EB1AB6">
    <w:pPr>
      <w:jc w:val="center"/>
      <w:rPr>
        <w:b/>
        <w:bCs/>
        <w:color w:val="000000"/>
      </w:rPr>
    </w:pPr>
  </w:p>
  <w:p w:rsidR="001024E5" w:rsidRPr="000F2C59" w:rsidRDefault="001024E5" w:rsidP="00EB1AB6">
    <w:pPr>
      <w:rPr>
        <w:bCs/>
        <w:color w:val="000000"/>
      </w:rPr>
    </w:pPr>
    <w:r w:rsidRPr="000F2C59">
      <w:rPr>
        <w:bCs/>
        <w:color w:val="000000"/>
      </w:rPr>
      <w:t xml:space="preserve">_________________________        </w:t>
    </w:r>
    <w:r w:rsidRPr="000F2C59">
      <w:rPr>
        <w:bCs/>
        <w:color w:val="000000"/>
        <w:lang w:val="en-US"/>
      </w:rPr>
      <w:t xml:space="preserve">           </w:t>
    </w:r>
    <w:r w:rsidRPr="000F2C59">
      <w:rPr>
        <w:bCs/>
        <w:color w:val="000000"/>
      </w:rPr>
      <w:t xml:space="preserve"> </w:t>
    </w:r>
    <w:r w:rsidR="000F2C59">
      <w:rPr>
        <w:bCs/>
        <w:color w:val="000000"/>
        <w:lang w:val="en-US"/>
      </w:rPr>
      <w:t xml:space="preserve">         </w:t>
    </w:r>
    <w:r w:rsidRPr="000F2C59">
      <w:rPr>
        <w:bCs/>
        <w:color w:val="000000"/>
      </w:rPr>
      <w:t>г</w:t>
    </w:r>
    <w:proofErr w:type="gramStart"/>
    <w:r w:rsidRPr="000F2C59">
      <w:rPr>
        <w:bCs/>
        <w:color w:val="000000"/>
      </w:rPr>
      <w:t>.Б</w:t>
    </w:r>
    <w:proofErr w:type="gramEnd"/>
    <w:r w:rsidRPr="000F2C59">
      <w:rPr>
        <w:bCs/>
        <w:color w:val="000000"/>
      </w:rPr>
      <w:t>алахна                                     № ________________</w:t>
    </w:r>
  </w:p>
  <w:p w:rsidR="001024E5" w:rsidRDefault="001024E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intFractionalCharacterWidth/>
  <w:embedSystemFont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FivOs3oDi0pLJgeGuPheHyqOK7w=" w:salt="oDZ2xXX0kMQlQi6YrTOBQg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F76"/>
    <w:rsid w:val="00012D44"/>
    <w:rsid w:val="0004763D"/>
    <w:rsid w:val="000500EF"/>
    <w:rsid w:val="000F2C59"/>
    <w:rsid w:val="001024E5"/>
    <w:rsid w:val="00111042"/>
    <w:rsid w:val="00240BCE"/>
    <w:rsid w:val="0026094B"/>
    <w:rsid w:val="00387834"/>
    <w:rsid w:val="003E77DE"/>
    <w:rsid w:val="00422F6B"/>
    <w:rsid w:val="00483293"/>
    <w:rsid w:val="00556983"/>
    <w:rsid w:val="005E3152"/>
    <w:rsid w:val="005E3175"/>
    <w:rsid w:val="006015AC"/>
    <w:rsid w:val="006559C9"/>
    <w:rsid w:val="007E4F76"/>
    <w:rsid w:val="00897BFE"/>
    <w:rsid w:val="008F5467"/>
    <w:rsid w:val="00921827"/>
    <w:rsid w:val="00934DED"/>
    <w:rsid w:val="00953794"/>
    <w:rsid w:val="009C425F"/>
    <w:rsid w:val="009D5710"/>
    <w:rsid w:val="00A30BFB"/>
    <w:rsid w:val="00AA6EF0"/>
    <w:rsid w:val="00AF5815"/>
    <w:rsid w:val="00B86D38"/>
    <w:rsid w:val="00BA6155"/>
    <w:rsid w:val="00BF206F"/>
    <w:rsid w:val="00C76681"/>
    <w:rsid w:val="00D220DD"/>
    <w:rsid w:val="00DF0A22"/>
    <w:rsid w:val="00E41544"/>
    <w:rsid w:val="00E55B92"/>
    <w:rsid w:val="00E762FB"/>
    <w:rsid w:val="00EB1AB6"/>
    <w:rsid w:val="00EB4F18"/>
    <w:rsid w:val="00EC0FE5"/>
    <w:rsid w:val="00F016B9"/>
    <w:rsid w:val="00F5553E"/>
    <w:rsid w:val="00F735E2"/>
    <w:rsid w:val="00FA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4F7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numPr>
        <w:numId w:val="1"/>
      </w:numPr>
      <w:spacing w:before="240" w:after="240" w:line="240" w:lineRule="auto"/>
      <w:jc w:val="center"/>
      <w:outlineLvl w:val="0"/>
    </w:pPr>
    <w:rPr>
      <w:rFonts w:ascii="Times New Roman" w:eastAsia="Times New Roman" w:hAnsi="Times New Roman"/>
      <w:b/>
      <w:caps/>
      <w:kern w:val="28"/>
      <w:sz w:val="24"/>
      <w:szCs w:val="20"/>
      <w:lang w:eastAsia="ru-RU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120" w:line="240" w:lineRule="auto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40" w:after="60" w:line="240" w:lineRule="auto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 w:line="240" w:lineRule="auto"/>
      <w:outlineLvl w:val="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/>
      <w:szCs w:val="20"/>
      <w:lang w:eastAsia="ru-RU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i/>
      <w:szCs w:val="20"/>
      <w:lang w:eastAsia="ru-RU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/>
      <w:sz w:val="20"/>
      <w:szCs w:val="20"/>
      <w:lang w:eastAsia="ru-RU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  <w:lang w:eastAsia="ru-RU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/>
      <w:b/>
      <w:i/>
      <w:sz w:val="18"/>
      <w:szCs w:val="20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819"/>
        <w:tab w:val="right" w:pos="9071"/>
      </w:tabs>
      <w:spacing w:after="0" w:line="240" w:lineRule="auto"/>
      <w:ind w:firstLine="567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4">
    <w:name w:val="footer"/>
    <w:basedOn w:val="a"/>
    <w:pPr>
      <w:tabs>
        <w:tab w:val="center" w:pos="4536"/>
        <w:tab w:val="right" w:pos="9072"/>
      </w:tabs>
      <w:spacing w:after="0" w:line="240" w:lineRule="auto"/>
      <w:ind w:firstLine="567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5">
    <w:name w:val="annotation reference"/>
    <w:semiHidden/>
    <w:rPr>
      <w:sz w:val="16"/>
    </w:rPr>
  </w:style>
  <w:style w:type="paragraph" w:customStyle="1" w:styleId="a6">
    <w:name w:val="ПолеТема"/>
    <w:rPr>
      <w:sz w:val="24"/>
    </w:rPr>
  </w:style>
  <w:style w:type="paragraph" w:customStyle="1" w:styleId="a7">
    <w:name w:val="ПолеКому"/>
    <w:rPr>
      <w:noProof/>
      <w:sz w:val="24"/>
    </w:rPr>
  </w:style>
  <w:style w:type="paragraph" w:customStyle="1" w:styleId="a8">
    <w:name w:val="ТекстПисьма"/>
    <w:basedOn w:val="a"/>
    <w:pPr>
      <w:framePr w:w="10048" w:h="6214" w:hSpace="141" w:wrap="around" w:vAnchor="text" w:hAnchor="page" w:x="1276" w:y="5029"/>
      <w:spacing w:after="0" w:line="240" w:lineRule="auto"/>
      <w:ind w:firstLine="709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9">
    <w:name w:val="ПолеПодпись"/>
    <w:basedOn w:val="a"/>
    <w:pPr>
      <w:tabs>
        <w:tab w:val="right" w:pos="9072"/>
      </w:tabs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annotation text"/>
    <w:basedOn w:val="a"/>
    <w:semiHidden/>
    <w:pPr>
      <w:spacing w:after="0" w:line="240" w:lineRule="auto"/>
      <w:ind w:firstLine="567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0">
    <w:name w:val="Подпись1"/>
    <w:basedOn w:val="a"/>
    <w:pPr>
      <w:tabs>
        <w:tab w:val="right" w:pos="9072"/>
      </w:tabs>
      <w:spacing w:after="0" w:line="240" w:lineRule="auto"/>
      <w:ind w:firstLine="567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b">
    <w:name w:val="page number"/>
    <w:rPr>
      <w:rFonts w:ascii="Times New Roman" w:hAnsi="Times New Roman"/>
      <w:sz w:val="18"/>
    </w:rPr>
  </w:style>
  <w:style w:type="paragraph" w:customStyle="1" w:styleId="ac">
    <w:name w:val="ШапкаПисьма"/>
    <w:pPr>
      <w:jc w:val="center"/>
    </w:pPr>
    <w:rPr>
      <w:b/>
      <w:noProof/>
      <w:sz w:val="28"/>
    </w:rPr>
  </w:style>
  <w:style w:type="paragraph" w:styleId="ad">
    <w:name w:val="List Bullet"/>
    <w:basedOn w:val="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0">
    <w:name w:val="List Bullet 3"/>
    <w:basedOn w:val="a"/>
    <w:pPr>
      <w:spacing w:after="0" w:line="240" w:lineRule="auto"/>
      <w:ind w:left="1080" w:hanging="36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e">
    <w:name w:val="List Number"/>
    <w:basedOn w:val="a"/>
    <w:pPr>
      <w:spacing w:after="0" w:line="240" w:lineRule="auto"/>
      <w:ind w:left="360" w:hanging="36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20">
    <w:name w:val="List Number 2"/>
    <w:basedOn w:val="a"/>
    <w:pPr>
      <w:spacing w:after="0" w:line="240" w:lineRule="auto"/>
      <w:ind w:left="720" w:hanging="36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1">
    <w:name w:val="List Number 3"/>
    <w:basedOn w:val="a"/>
    <w:pPr>
      <w:spacing w:after="0" w:line="240" w:lineRule="auto"/>
      <w:ind w:left="849" w:hanging="283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">
    <w:name w:val="List"/>
    <w:basedOn w:val="a"/>
    <w:pPr>
      <w:tabs>
        <w:tab w:val="left" w:pos="1134"/>
      </w:tabs>
      <w:spacing w:after="0" w:line="240" w:lineRule="auto"/>
      <w:ind w:left="1134" w:hanging="1134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0">
    <w:name w:val="Сод_обычный"/>
    <w:basedOn w:val="a"/>
    <w:pPr>
      <w:spacing w:after="0" w:line="240" w:lineRule="auto"/>
      <w:ind w:firstLine="68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1">
    <w:name w:val="Полное имя файла"/>
  </w:style>
  <w:style w:type="paragraph" w:styleId="af2">
    <w:name w:val="Balloon Text"/>
    <w:basedOn w:val="a"/>
    <w:link w:val="af3"/>
    <w:rsid w:val="007E4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7E4F76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4F7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numPr>
        <w:numId w:val="1"/>
      </w:numPr>
      <w:spacing w:before="240" w:after="240" w:line="240" w:lineRule="auto"/>
      <w:jc w:val="center"/>
      <w:outlineLvl w:val="0"/>
    </w:pPr>
    <w:rPr>
      <w:rFonts w:ascii="Times New Roman" w:eastAsia="Times New Roman" w:hAnsi="Times New Roman"/>
      <w:b/>
      <w:caps/>
      <w:kern w:val="28"/>
      <w:sz w:val="24"/>
      <w:szCs w:val="20"/>
      <w:lang w:eastAsia="ru-RU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120" w:line="240" w:lineRule="auto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40" w:after="60" w:line="240" w:lineRule="auto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 w:line="240" w:lineRule="auto"/>
      <w:outlineLvl w:val="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/>
      <w:szCs w:val="20"/>
      <w:lang w:eastAsia="ru-RU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i/>
      <w:szCs w:val="20"/>
      <w:lang w:eastAsia="ru-RU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/>
      <w:sz w:val="20"/>
      <w:szCs w:val="20"/>
      <w:lang w:eastAsia="ru-RU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  <w:lang w:eastAsia="ru-RU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/>
      <w:b/>
      <w:i/>
      <w:sz w:val="18"/>
      <w:szCs w:val="20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819"/>
        <w:tab w:val="right" w:pos="9071"/>
      </w:tabs>
      <w:spacing w:after="0" w:line="240" w:lineRule="auto"/>
      <w:ind w:firstLine="567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4">
    <w:name w:val="footer"/>
    <w:basedOn w:val="a"/>
    <w:pPr>
      <w:tabs>
        <w:tab w:val="center" w:pos="4536"/>
        <w:tab w:val="right" w:pos="9072"/>
      </w:tabs>
      <w:spacing w:after="0" w:line="240" w:lineRule="auto"/>
      <w:ind w:firstLine="567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5">
    <w:name w:val="annotation reference"/>
    <w:semiHidden/>
    <w:rPr>
      <w:sz w:val="16"/>
    </w:rPr>
  </w:style>
  <w:style w:type="paragraph" w:customStyle="1" w:styleId="a6">
    <w:name w:val="ПолеТема"/>
    <w:rPr>
      <w:sz w:val="24"/>
    </w:rPr>
  </w:style>
  <w:style w:type="paragraph" w:customStyle="1" w:styleId="a7">
    <w:name w:val="ПолеКому"/>
    <w:rPr>
      <w:noProof/>
      <w:sz w:val="24"/>
    </w:rPr>
  </w:style>
  <w:style w:type="paragraph" w:customStyle="1" w:styleId="a8">
    <w:name w:val="ТекстПисьма"/>
    <w:basedOn w:val="a"/>
    <w:pPr>
      <w:framePr w:w="10048" w:h="6214" w:hSpace="141" w:wrap="around" w:vAnchor="text" w:hAnchor="page" w:x="1276" w:y="5029"/>
      <w:spacing w:after="0" w:line="240" w:lineRule="auto"/>
      <w:ind w:firstLine="709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9">
    <w:name w:val="ПолеПодпись"/>
    <w:basedOn w:val="a"/>
    <w:pPr>
      <w:tabs>
        <w:tab w:val="right" w:pos="9072"/>
      </w:tabs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annotation text"/>
    <w:basedOn w:val="a"/>
    <w:semiHidden/>
    <w:pPr>
      <w:spacing w:after="0" w:line="240" w:lineRule="auto"/>
      <w:ind w:firstLine="567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0">
    <w:name w:val="Подпись1"/>
    <w:basedOn w:val="a"/>
    <w:pPr>
      <w:tabs>
        <w:tab w:val="right" w:pos="9072"/>
      </w:tabs>
      <w:spacing w:after="0" w:line="240" w:lineRule="auto"/>
      <w:ind w:firstLine="567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b">
    <w:name w:val="page number"/>
    <w:rPr>
      <w:rFonts w:ascii="Times New Roman" w:hAnsi="Times New Roman"/>
      <w:sz w:val="18"/>
    </w:rPr>
  </w:style>
  <w:style w:type="paragraph" w:customStyle="1" w:styleId="ac">
    <w:name w:val="ШапкаПисьма"/>
    <w:pPr>
      <w:jc w:val="center"/>
    </w:pPr>
    <w:rPr>
      <w:b/>
      <w:noProof/>
      <w:sz w:val="28"/>
    </w:rPr>
  </w:style>
  <w:style w:type="paragraph" w:styleId="ad">
    <w:name w:val="List Bullet"/>
    <w:basedOn w:val="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0">
    <w:name w:val="List Bullet 3"/>
    <w:basedOn w:val="a"/>
    <w:pPr>
      <w:spacing w:after="0" w:line="240" w:lineRule="auto"/>
      <w:ind w:left="1080" w:hanging="36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e">
    <w:name w:val="List Number"/>
    <w:basedOn w:val="a"/>
    <w:pPr>
      <w:spacing w:after="0" w:line="240" w:lineRule="auto"/>
      <w:ind w:left="360" w:hanging="36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20">
    <w:name w:val="List Number 2"/>
    <w:basedOn w:val="a"/>
    <w:pPr>
      <w:spacing w:after="0" w:line="240" w:lineRule="auto"/>
      <w:ind w:left="720" w:hanging="36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1">
    <w:name w:val="List Number 3"/>
    <w:basedOn w:val="a"/>
    <w:pPr>
      <w:spacing w:after="0" w:line="240" w:lineRule="auto"/>
      <w:ind w:left="849" w:hanging="283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">
    <w:name w:val="List"/>
    <w:basedOn w:val="a"/>
    <w:pPr>
      <w:tabs>
        <w:tab w:val="left" w:pos="1134"/>
      </w:tabs>
      <w:spacing w:after="0" w:line="240" w:lineRule="auto"/>
      <w:ind w:left="1134" w:hanging="1134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0">
    <w:name w:val="Сод_обычный"/>
    <w:basedOn w:val="a"/>
    <w:pPr>
      <w:spacing w:after="0" w:line="240" w:lineRule="auto"/>
      <w:ind w:firstLine="68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1">
    <w:name w:val="Полное имя файла"/>
  </w:style>
  <w:style w:type="paragraph" w:styleId="af2">
    <w:name w:val="Balloon Text"/>
    <w:basedOn w:val="a"/>
    <w:link w:val="af3"/>
    <w:rsid w:val="007E4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7E4F76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rv01\templdoc$\Templates\&#1055;&#1086;&#1089;&#1090;&#1072;&#1085;&#1086;&#1074;&#1083;&#1077;&#1085;&#1080;&#1077;%20&#1072;&#1076;&#1084;&#1080;&#1085;&#1080;&#1089;&#1090;&#1088;&#1072;&#1094;&#1080;&#1080;%20&#1086;&#1082;&#1088;&#1091;&#1075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 округа</Template>
  <TotalTime>20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постановления администрации</vt:lpstr>
    </vt:vector>
  </TitlesOfParts>
  <Manager>Зам. начальника бюро</Manager>
  <Company>Администрация Балахны, Инф-аналитическое бюро.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постановления администрации</dc:title>
  <dc:subject>Шаблоны документов</dc:subject>
  <dc:creator>Мордовская Юлия Николаевна</dc:creator>
  <dc:description>Версия от 22.12.2003 _x000d_
Реализована возможность вставки_x000d_
даты и номера документа_x000d_
без использования панели</dc:description>
  <cp:lastModifiedBy>Мордовская Юлия Николаевна</cp:lastModifiedBy>
  <cp:revision>1</cp:revision>
  <cp:lastPrinted>2021-03-02T13:08:00Z</cp:lastPrinted>
  <dcterms:created xsi:type="dcterms:W3CDTF">2021-03-02T12:59:00Z</dcterms:created>
  <dcterms:modified xsi:type="dcterms:W3CDTF">2021-03-02T13:19:00Z</dcterms:modified>
</cp:coreProperties>
</file>