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E5352" w:rsidRPr="00573F59" w:rsidRDefault="00A137F4" w:rsidP="007302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Балахнинского </w:t>
      </w:r>
      <w:r w:rsidR="006E6BD6" w:rsidRPr="00A33DC7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7302AE">
        <w:rPr>
          <w:rFonts w:ascii="Times New Roman" w:hAnsi="Times New Roman" w:cs="Times New Roman"/>
          <w:b/>
          <w:sz w:val="28"/>
          <w:szCs w:val="28"/>
        </w:rPr>
        <w:t>округа</w:t>
      </w:r>
      <w:r w:rsidR="006E6BD6" w:rsidRPr="00A33D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F1C" w:rsidRPr="00A33DC7">
        <w:rPr>
          <w:rFonts w:ascii="Times New Roman" w:hAnsi="Times New Roman" w:cs="Times New Roman"/>
          <w:b/>
          <w:sz w:val="28"/>
          <w:szCs w:val="28"/>
        </w:rPr>
        <w:t>«</w:t>
      </w:r>
      <w:r w:rsidR="00E43114" w:rsidRPr="00E43114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предоставления субъектам малого и среднего предпринимательства субсидий на возмещение части затрат, связанных с приобретением автотранспортных средств (автолавок) для обеспечения удаленных населенных пунктов Балахнинского муниципального округа Нижегородской области товарами первой необходимости (проект «Автолавки в село»)</w:t>
      </w:r>
      <w:r w:rsidR="00A33DC7" w:rsidRPr="00A33DC7">
        <w:rPr>
          <w:rFonts w:ascii="Times New Roman" w:hAnsi="Times New Roman" w:cs="Times New Roman"/>
          <w:b/>
          <w:sz w:val="28"/>
          <w:szCs w:val="28"/>
        </w:rPr>
        <w:t>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114" w:rsidRDefault="009F7967" w:rsidP="007302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425">
        <w:rPr>
          <w:rFonts w:ascii="Times New Roman" w:hAnsi="Times New Roman" w:cs="Times New Roman"/>
          <w:sz w:val="28"/>
          <w:szCs w:val="28"/>
        </w:rPr>
        <w:t>П</w:t>
      </w:r>
      <w:r w:rsidR="006E6BD6" w:rsidRPr="005D2425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Балахнинского муниципального </w:t>
      </w:r>
      <w:r w:rsidR="007302AE" w:rsidRPr="005D2425">
        <w:rPr>
          <w:rFonts w:ascii="Times New Roman" w:hAnsi="Times New Roman" w:cs="Times New Roman"/>
          <w:sz w:val="28"/>
          <w:szCs w:val="28"/>
        </w:rPr>
        <w:t>округа</w:t>
      </w:r>
      <w:r w:rsidR="006E6BD6" w:rsidRPr="005D2425">
        <w:rPr>
          <w:rFonts w:ascii="Times New Roman" w:hAnsi="Times New Roman" w:cs="Times New Roman"/>
          <w:sz w:val="28"/>
          <w:szCs w:val="28"/>
        </w:rPr>
        <w:t xml:space="preserve"> </w:t>
      </w:r>
      <w:r w:rsidR="00961535" w:rsidRPr="00E43114">
        <w:rPr>
          <w:rFonts w:ascii="Times New Roman" w:hAnsi="Times New Roman" w:cs="Times New Roman"/>
          <w:sz w:val="28"/>
          <w:szCs w:val="28"/>
        </w:rPr>
        <w:t>«</w:t>
      </w:r>
      <w:r w:rsidR="00E43114" w:rsidRPr="00E43114">
        <w:rPr>
          <w:rFonts w:ascii="Times New Roman" w:hAnsi="Times New Roman" w:cs="Times New Roman"/>
          <w:bCs/>
          <w:sz w:val="28"/>
          <w:szCs w:val="28"/>
        </w:rPr>
        <w:t>Об утверждении Порядка предоставления субъектам малого и среднего предпринимательства субсидий на возмещение части затрат, связанных с приобретением автотранспортных средств (автолавок) для обеспечения удаленных населенных пунктов Балахнинского муниципального округа Нижегородской области товарами первой необходимости (проект «Автолавки в село»)</w:t>
      </w:r>
      <w:r w:rsidR="00961535" w:rsidRPr="00E43114">
        <w:rPr>
          <w:rFonts w:ascii="Times New Roman" w:hAnsi="Times New Roman" w:cs="Times New Roman"/>
          <w:sz w:val="28"/>
          <w:szCs w:val="28"/>
        </w:rPr>
        <w:t>»</w:t>
      </w:r>
      <w:r w:rsidR="00961535" w:rsidRPr="005D2425">
        <w:rPr>
          <w:rFonts w:ascii="Times New Roman" w:hAnsi="Times New Roman" w:cs="Times New Roman"/>
          <w:sz w:val="28"/>
          <w:szCs w:val="28"/>
        </w:rPr>
        <w:t xml:space="preserve"> разработано </w:t>
      </w:r>
      <w:r w:rsidR="00E43114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E43114" w:rsidRPr="00E43114">
        <w:rPr>
          <w:rFonts w:ascii="Times New Roman" w:hAnsi="Times New Roman" w:cs="Times New Roman"/>
          <w:sz w:val="28"/>
          <w:szCs w:val="28"/>
        </w:rPr>
        <w:t>для обеспечения удаленных населенных пунктов Балахнинского муниципального округа Нижегородской области товарами первой необходимости</w:t>
      </w:r>
      <w:r w:rsidR="00E43114">
        <w:rPr>
          <w:rFonts w:ascii="Times New Roman" w:hAnsi="Times New Roman" w:cs="Times New Roman"/>
          <w:sz w:val="28"/>
          <w:szCs w:val="28"/>
        </w:rPr>
        <w:t xml:space="preserve">, </w:t>
      </w:r>
      <w:r w:rsidR="005D242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43114" w:rsidRPr="00E4311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 w:history="1">
        <w:r w:rsidR="00E43114" w:rsidRPr="00E4311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E43114" w:rsidRPr="00E43114">
        <w:rPr>
          <w:rFonts w:ascii="Times New Roman" w:hAnsi="Times New Roman" w:cs="Times New Roman"/>
          <w:sz w:val="28"/>
          <w:szCs w:val="28"/>
        </w:rPr>
        <w:t xml:space="preserve"> от 24.07.2007 N 209-ФЗ "О развитии малого и среднего предпринимательства в Российской Федерации", </w:t>
      </w:r>
      <w:hyperlink r:id="rId6" w:history="1">
        <w:r w:rsidR="00E43114" w:rsidRPr="00E4311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E43114" w:rsidRPr="00E43114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 от 24.05.2019 N 296 "Об утверждении положения о порядке предоставления и расходования субсидии бюджетам муниципальных районов и городских округов Нижегородской области из областного бюджета на реализацию мероприятий по обеспечению удаленных населенных пунктов Нижегородской области товарами первой необходимости (проект "Автолавки в село")"</w:t>
      </w:r>
      <w:r w:rsidR="00E4311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43114" w:rsidRDefault="00E4311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02AE" w:rsidRPr="00A137F4" w:rsidRDefault="007302AE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02AE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 w:rsidR="007302A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302AE" w:rsidRDefault="007302AE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</w:p>
    <w:p w:rsidR="00A137F4" w:rsidRPr="00A137F4" w:rsidRDefault="007302AE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инвестиционной политики</w:t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Е.Л.М</w:t>
      </w:r>
      <w:r w:rsidR="004E598D">
        <w:rPr>
          <w:rFonts w:ascii="Times New Roman" w:hAnsi="Times New Roman" w:cs="Times New Roman"/>
          <w:sz w:val="28"/>
          <w:szCs w:val="28"/>
        </w:rPr>
        <w:t>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406FF"/>
    <w:rsid w:val="000B738A"/>
    <w:rsid w:val="001E41CC"/>
    <w:rsid w:val="002B7353"/>
    <w:rsid w:val="00320ABB"/>
    <w:rsid w:val="003E1623"/>
    <w:rsid w:val="004E598D"/>
    <w:rsid w:val="0052056A"/>
    <w:rsid w:val="00573F59"/>
    <w:rsid w:val="005D2425"/>
    <w:rsid w:val="006D64A5"/>
    <w:rsid w:val="006E6BD6"/>
    <w:rsid w:val="007302AE"/>
    <w:rsid w:val="00825A80"/>
    <w:rsid w:val="00853459"/>
    <w:rsid w:val="00935E01"/>
    <w:rsid w:val="00961535"/>
    <w:rsid w:val="00963715"/>
    <w:rsid w:val="009E5352"/>
    <w:rsid w:val="009F66CC"/>
    <w:rsid w:val="009F7967"/>
    <w:rsid w:val="00A137F4"/>
    <w:rsid w:val="00A33DC7"/>
    <w:rsid w:val="00A80302"/>
    <w:rsid w:val="00B15C21"/>
    <w:rsid w:val="00DD513B"/>
    <w:rsid w:val="00E43114"/>
    <w:rsid w:val="00E62832"/>
    <w:rsid w:val="00EE724B"/>
    <w:rsid w:val="00F41F1C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E431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E431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37834304F91B4116B6218CB03ED28B3A52F108FA5CF2CE9369CA43F5600539479A76D1FEB0DA24DF6FE5C7805951BCAE7E2DM" TargetMode="External"/><Relationship Id="rId5" Type="http://schemas.openxmlformats.org/officeDocument/2006/relationships/hyperlink" Target="consultantplus://offline/ref=5A37834304F91B4116B63F81A6528D8E3E5CA901F950F09BCA35CC14AA30036C15DA2888AFF69129DB73F9C7867426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</dc:creator>
  <cp:lastModifiedBy>Тройничкова Людмила Александровна</cp:lastModifiedBy>
  <cp:revision>5</cp:revision>
  <cp:lastPrinted>2019-06-11T11:40:00Z</cp:lastPrinted>
  <dcterms:created xsi:type="dcterms:W3CDTF">2020-11-23T12:51:00Z</dcterms:created>
  <dcterms:modified xsi:type="dcterms:W3CDTF">2021-04-26T11:06:00Z</dcterms:modified>
</cp:coreProperties>
</file>