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390724" w:rsidRDefault="00390724" w:rsidP="00390724">
      <w:pPr>
        <w:pStyle w:val="ConsPlusTitlePag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АДМИНИСТРАЦИЯ БАЛАХНИНСКОГО МУНИЦИПАЛЬНОГО ОКРУГА НИЖЕГОРОДСКОЙ ОБЛАСТИ</w:t>
      </w:r>
    </w:p>
    <w:p w:rsidR="00390724" w:rsidRDefault="00390724" w:rsidP="0039072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90724" w:rsidRDefault="00390724" w:rsidP="0039072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D521B9" w:rsidRPr="00F9330A" w:rsidRDefault="0087533F" w:rsidP="0087533F">
      <w:pPr>
        <w:ind w:firstLine="0"/>
        <w:jc w:val="center"/>
        <w:rPr>
          <w:b/>
        </w:rPr>
        <w:sectPr w:rsidR="00D521B9" w:rsidRPr="00F9330A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F9330A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9330A">
        <w:rPr>
          <w:b/>
          <w:sz w:val="28"/>
          <w:szCs w:val="28"/>
        </w:rPr>
        <w:t>Балахнинского</w:t>
      </w:r>
      <w:proofErr w:type="spellEnd"/>
      <w:r w:rsidRPr="00F9330A">
        <w:rPr>
          <w:b/>
          <w:sz w:val="28"/>
          <w:szCs w:val="28"/>
        </w:rPr>
        <w:t xml:space="preserve"> муниципального </w:t>
      </w:r>
      <w:r w:rsidR="00240555">
        <w:rPr>
          <w:b/>
          <w:sz w:val="28"/>
          <w:szCs w:val="28"/>
        </w:rPr>
        <w:t>района</w:t>
      </w:r>
      <w:r w:rsidRPr="00F9330A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E5141">
        <w:rPr>
          <w:b/>
          <w:sz w:val="28"/>
          <w:szCs w:val="28"/>
        </w:rPr>
        <w:t>,</w:t>
      </w:r>
      <w:r w:rsidRPr="00F9330A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 2021-2025 </w:t>
      </w:r>
      <w:proofErr w:type="spellStart"/>
      <w:r w:rsidRPr="00F9330A">
        <w:rPr>
          <w:b/>
          <w:sz w:val="28"/>
          <w:szCs w:val="28"/>
        </w:rPr>
        <w:t>г.г</w:t>
      </w:r>
      <w:proofErr w:type="spellEnd"/>
      <w:r w:rsidRPr="00F9330A">
        <w:rPr>
          <w:b/>
          <w:sz w:val="28"/>
          <w:szCs w:val="28"/>
        </w:rPr>
        <w:t>.»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87533F" w:rsidRPr="0087533F" w:rsidRDefault="0087533F" w:rsidP="00F9330A">
      <w:pPr>
        <w:ind w:firstLine="709"/>
        <w:jc w:val="both"/>
        <w:rPr>
          <w:sz w:val="28"/>
          <w:szCs w:val="28"/>
        </w:rPr>
      </w:pPr>
      <w:bookmarkStart w:id="3" w:name="Содержание"/>
      <w:bookmarkEnd w:id="3"/>
      <w:r w:rsidRPr="0087533F">
        <w:rPr>
          <w:sz w:val="28"/>
          <w:szCs w:val="28"/>
        </w:rPr>
        <w:lastRenderedPageBreak/>
        <w:t xml:space="preserve">На основании </w:t>
      </w:r>
      <w:r w:rsidR="00B51788">
        <w:rPr>
          <w:sz w:val="28"/>
          <w:szCs w:val="28"/>
        </w:rPr>
        <w:t>решения</w:t>
      </w:r>
      <w:r w:rsidRPr="0087533F">
        <w:rPr>
          <w:sz w:val="28"/>
          <w:szCs w:val="28"/>
        </w:rPr>
        <w:t xml:space="preserve"> межведомственной комиссии в сфере потребительского рынка Балахнинского муниципального ок</w:t>
      </w:r>
      <w:r w:rsidR="00545C29">
        <w:rPr>
          <w:sz w:val="28"/>
          <w:szCs w:val="28"/>
        </w:rPr>
        <w:t>руга Нижегородской области от 25.05.2022</w:t>
      </w:r>
      <w:r w:rsidRPr="0087533F">
        <w:rPr>
          <w:sz w:val="28"/>
          <w:szCs w:val="28"/>
        </w:rPr>
        <w:t xml:space="preserve"> года,</w:t>
      </w:r>
      <w:r w:rsidR="001E4F35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 с учетом сохранения необходимого комплекса услуг для населения, в соответствии с Федеральным законом от 28.12.2009 №</w:t>
      </w:r>
      <w:r w:rsidR="004D7EBE">
        <w:rPr>
          <w:sz w:val="28"/>
          <w:szCs w:val="28"/>
        </w:rPr>
        <w:t xml:space="preserve"> </w:t>
      </w:r>
      <w:r w:rsidRPr="0087533F">
        <w:rPr>
          <w:sz w:val="28"/>
          <w:szCs w:val="28"/>
        </w:rPr>
        <w:t xml:space="preserve">381-ФЗ "Об основах государственного регулирования торговой деятельности в Российской Федерации", </w:t>
      </w:r>
      <w:r w:rsidR="00DD57D2">
        <w:rPr>
          <w:sz w:val="28"/>
          <w:szCs w:val="28"/>
        </w:rPr>
        <w:t xml:space="preserve">руководствуясь </w:t>
      </w:r>
      <w:r w:rsidRPr="0087533F">
        <w:rPr>
          <w:sz w:val="28"/>
          <w:szCs w:val="28"/>
        </w:rPr>
        <w:t xml:space="preserve">Уставом </w:t>
      </w:r>
      <w:proofErr w:type="spellStart"/>
      <w:r w:rsidRPr="0087533F">
        <w:rPr>
          <w:sz w:val="28"/>
          <w:szCs w:val="28"/>
        </w:rPr>
        <w:t>Балахнинского</w:t>
      </w:r>
      <w:proofErr w:type="spellEnd"/>
      <w:r w:rsidRPr="0087533F">
        <w:rPr>
          <w:sz w:val="28"/>
          <w:szCs w:val="28"/>
        </w:rPr>
        <w:t xml:space="preserve"> муниципального округа Нижегородской области, Администрация </w:t>
      </w:r>
      <w:proofErr w:type="spellStart"/>
      <w:r w:rsidRPr="0087533F">
        <w:rPr>
          <w:sz w:val="28"/>
          <w:szCs w:val="28"/>
        </w:rPr>
        <w:t>Балахнинского</w:t>
      </w:r>
      <w:proofErr w:type="spellEnd"/>
      <w:r w:rsidRPr="0087533F">
        <w:rPr>
          <w:sz w:val="28"/>
          <w:szCs w:val="28"/>
        </w:rPr>
        <w:t xml:space="preserve"> муниципального округ</w:t>
      </w:r>
      <w:r w:rsidR="001E4F35">
        <w:rPr>
          <w:sz w:val="28"/>
          <w:szCs w:val="28"/>
        </w:rPr>
        <w:t>а</w:t>
      </w:r>
      <w:r w:rsidRPr="0087533F">
        <w:rPr>
          <w:sz w:val="28"/>
          <w:szCs w:val="28"/>
        </w:rPr>
        <w:t xml:space="preserve"> Нижегородской области </w:t>
      </w:r>
      <w:proofErr w:type="gramStart"/>
      <w:r w:rsidRPr="0087533F">
        <w:rPr>
          <w:b/>
          <w:bCs/>
          <w:sz w:val="28"/>
          <w:szCs w:val="28"/>
        </w:rPr>
        <w:t>п</w:t>
      </w:r>
      <w:proofErr w:type="gramEnd"/>
      <w:r w:rsidRPr="0087533F">
        <w:rPr>
          <w:b/>
          <w:bCs/>
          <w:sz w:val="28"/>
          <w:szCs w:val="28"/>
        </w:rPr>
        <w:t xml:space="preserve"> о с т а н </w:t>
      </w:r>
      <w:proofErr w:type="gramStart"/>
      <w:r w:rsidRPr="0087533F">
        <w:rPr>
          <w:b/>
          <w:bCs/>
          <w:sz w:val="28"/>
          <w:szCs w:val="28"/>
        </w:rPr>
        <w:t>о</w:t>
      </w:r>
      <w:proofErr w:type="gramEnd"/>
      <w:r w:rsidRPr="0087533F">
        <w:rPr>
          <w:b/>
          <w:bCs/>
          <w:sz w:val="28"/>
          <w:szCs w:val="28"/>
        </w:rPr>
        <w:t xml:space="preserve"> в л я е т</w:t>
      </w:r>
      <w:r w:rsidRPr="0087533F">
        <w:rPr>
          <w:sz w:val="28"/>
          <w:szCs w:val="28"/>
        </w:rPr>
        <w:t>: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1. </w:t>
      </w:r>
      <w:proofErr w:type="gramStart"/>
      <w:r w:rsidRPr="0087533F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87533F">
        <w:rPr>
          <w:sz w:val="28"/>
          <w:szCs w:val="28"/>
        </w:rPr>
        <w:t>Балахнинского</w:t>
      </w:r>
      <w:proofErr w:type="spellEnd"/>
      <w:r w:rsidRPr="0087533F">
        <w:rPr>
          <w:sz w:val="28"/>
          <w:szCs w:val="28"/>
        </w:rPr>
        <w:t xml:space="preserve"> муниципального </w:t>
      </w:r>
      <w:r w:rsidR="00227579">
        <w:rPr>
          <w:sz w:val="28"/>
          <w:szCs w:val="28"/>
        </w:rPr>
        <w:t>района</w:t>
      </w:r>
      <w:r w:rsidRPr="0087533F">
        <w:rPr>
          <w:sz w:val="28"/>
          <w:szCs w:val="28"/>
        </w:rPr>
        <w:t xml:space="preserve"> от </w:t>
      </w:r>
      <w:r w:rsidRPr="0087533F">
        <w:rPr>
          <w:rFonts w:eastAsia="Calibri"/>
          <w:sz w:val="28"/>
          <w:szCs w:val="28"/>
          <w:lang w:eastAsia="en-US"/>
        </w:rPr>
        <w:t xml:space="preserve">30.12.2020 № 1936 </w:t>
      </w:r>
      <w:r w:rsidRPr="0087533F">
        <w:rPr>
          <w:sz w:val="28"/>
          <w:szCs w:val="28"/>
        </w:rPr>
        <w:t>«Об утверждении схемы размещения нестационарных торговых объектов</w:t>
      </w:r>
      <w:r w:rsidR="00E456CD">
        <w:rPr>
          <w:sz w:val="28"/>
          <w:szCs w:val="28"/>
        </w:rPr>
        <w:t>,</w:t>
      </w:r>
      <w:r w:rsidRPr="0087533F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 2021-2025 </w:t>
      </w:r>
      <w:proofErr w:type="spellStart"/>
      <w:r w:rsidRPr="0087533F">
        <w:rPr>
          <w:sz w:val="28"/>
          <w:szCs w:val="28"/>
        </w:rPr>
        <w:t>г.г</w:t>
      </w:r>
      <w:proofErr w:type="spellEnd"/>
      <w:r w:rsidRPr="0087533F">
        <w:rPr>
          <w:sz w:val="28"/>
          <w:szCs w:val="28"/>
        </w:rPr>
        <w:t xml:space="preserve">.» </w:t>
      </w:r>
      <w:r w:rsidR="00DC2D94">
        <w:rPr>
          <w:sz w:val="28"/>
          <w:szCs w:val="28"/>
        </w:rPr>
        <w:t>(с изменениями в редакции п</w:t>
      </w:r>
      <w:r w:rsidR="00AC3677">
        <w:rPr>
          <w:sz w:val="28"/>
          <w:szCs w:val="28"/>
        </w:rPr>
        <w:t xml:space="preserve">остановления </w:t>
      </w:r>
      <w:r w:rsidR="00C749E5">
        <w:rPr>
          <w:sz w:val="28"/>
          <w:szCs w:val="28"/>
        </w:rPr>
        <w:t xml:space="preserve">администрации </w:t>
      </w:r>
      <w:proofErr w:type="spellStart"/>
      <w:r w:rsidR="00C749E5">
        <w:rPr>
          <w:sz w:val="28"/>
          <w:szCs w:val="28"/>
        </w:rPr>
        <w:t>Балахнинского</w:t>
      </w:r>
      <w:proofErr w:type="spellEnd"/>
      <w:r w:rsidR="00C749E5">
        <w:rPr>
          <w:sz w:val="28"/>
          <w:szCs w:val="28"/>
        </w:rPr>
        <w:t xml:space="preserve"> муниципального округа Нижегородской области </w:t>
      </w:r>
      <w:r w:rsidR="00AC3677">
        <w:rPr>
          <w:sz w:val="28"/>
          <w:szCs w:val="28"/>
        </w:rPr>
        <w:t xml:space="preserve"> </w:t>
      </w:r>
      <w:r w:rsidR="009448AC">
        <w:rPr>
          <w:sz w:val="28"/>
          <w:szCs w:val="28"/>
        </w:rPr>
        <w:t>от 15.04.2021 №650, от 30.07.2021 №1385, от 16.08.2021 №1485, от 19.10.2021 №1896, от 16.12.2021 №2391, от 20.01.2022 №66</w:t>
      </w:r>
      <w:r w:rsidR="007055BA">
        <w:rPr>
          <w:sz w:val="28"/>
          <w:szCs w:val="28"/>
        </w:rPr>
        <w:t>, от 31.03.2022</w:t>
      </w:r>
      <w:proofErr w:type="gramEnd"/>
      <w:r w:rsidR="007055BA">
        <w:rPr>
          <w:sz w:val="28"/>
          <w:szCs w:val="28"/>
        </w:rPr>
        <w:t xml:space="preserve"> №604</w:t>
      </w:r>
      <w:r w:rsidR="00AC3677">
        <w:rPr>
          <w:sz w:val="28"/>
          <w:szCs w:val="28"/>
        </w:rPr>
        <w:t xml:space="preserve">) </w:t>
      </w:r>
      <w:r w:rsidRPr="0087533F">
        <w:rPr>
          <w:sz w:val="28"/>
          <w:szCs w:val="28"/>
        </w:rPr>
        <w:t>следующие изменения:</w:t>
      </w:r>
    </w:p>
    <w:p w:rsidR="00721D98" w:rsidRPr="00721D98" w:rsidRDefault="0087533F" w:rsidP="00A259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D98">
        <w:rPr>
          <w:sz w:val="28"/>
          <w:szCs w:val="28"/>
        </w:rPr>
        <w:t>1.1. В разделе «Передвижные объекты, палатки» «Схемы размещения нестационарных торговых объектов</w:t>
      </w:r>
      <w:r w:rsidR="00E456CD">
        <w:rPr>
          <w:sz w:val="28"/>
          <w:szCs w:val="28"/>
        </w:rPr>
        <w:t>,</w:t>
      </w:r>
      <w:r w:rsidRPr="00721D98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 2021-2025 </w:t>
      </w:r>
      <w:proofErr w:type="spellStart"/>
      <w:r w:rsidRPr="00721D98">
        <w:rPr>
          <w:sz w:val="28"/>
          <w:szCs w:val="28"/>
        </w:rPr>
        <w:t>г.г</w:t>
      </w:r>
      <w:proofErr w:type="spellEnd"/>
      <w:r w:rsidRPr="00721D98">
        <w:rPr>
          <w:sz w:val="28"/>
          <w:szCs w:val="28"/>
        </w:rPr>
        <w:t>.»</w:t>
      </w:r>
      <w:r w:rsidR="00A25909">
        <w:rPr>
          <w:sz w:val="28"/>
          <w:szCs w:val="28"/>
        </w:rPr>
        <w:t xml:space="preserve"> </w:t>
      </w:r>
      <w:r w:rsidR="00721D98" w:rsidRPr="00721D98">
        <w:rPr>
          <w:sz w:val="28"/>
          <w:szCs w:val="28"/>
        </w:rPr>
        <w:t>для места №</w:t>
      </w:r>
      <w:r w:rsidR="00545C29">
        <w:rPr>
          <w:sz w:val="28"/>
          <w:szCs w:val="28"/>
        </w:rPr>
        <w:t>174</w:t>
      </w:r>
      <w:r w:rsidR="00721D98" w:rsidRPr="00721D98">
        <w:rPr>
          <w:sz w:val="28"/>
          <w:szCs w:val="28"/>
        </w:rPr>
        <w:t xml:space="preserve"> </w:t>
      </w:r>
      <w:r w:rsidR="00EB4DA4">
        <w:rPr>
          <w:sz w:val="28"/>
          <w:szCs w:val="28"/>
        </w:rPr>
        <w:t>специализацию нестационарные торговые объекты с</w:t>
      </w:r>
      <w:r w:rsidR="00EB4DA4" w:rsidRPr="00721D98">
        <w:rPr>
          <w:sz w:val="28"/>
          <w:szCs w:val="28"/>
        </w:rPr>
        <w:t xml:space="preserve"> </w:t>
      </w:r>
      <w:r w:rsidR="00721D98" w:rsidRPr="00721D98">
        <w:rPr>
          <w:sz w:val="28"/>
          <w:szCs w:val="28"/>
        </w:rPr>
        <w:t>«</w:t>
      </w:r>
      <w:r w:rsidR="00545C29" w:rsidRPr="00721D98">
        <w:rPr>
          <w:sz w:val="28"/>
          <w:szCs w:val="28"/>
        </w:rPr>
        <w:t>непродовольственные товары</w:t>
      </w:r>
      <w:r w:rsidR="00721D98" w:rsidRPr="00721D98">
        <w:rPr>
          <w:sz w:val="28"/>
          <w:szCs w:val="28"/>
        </w:rPr>
        <w:t xml:space="preserve">» </w:t>
      </w:r>
      <w:r w:rsidR="00EB4DA4">
        <w:rPr>
          <w:sz w:val="28"/>
          <w:szCs w:val="28"/>
        </w:rPr>
        <w:t xml:space="preserve">заменить </w:t>
      </w:r>
      <w:r w:rsidR="00EB4DA4" w:rsidRPr="00721D98">
        <w:rPr>
          <w:sz w:val="28"/>
          <w:szCs w:val="28"/>
        </w:rPr>
        <w:t xml:space="preserve">на </w:t>
      </w:r>
      <w:r w:rsidR="00721D98" w:rsidRPr="00721D98">
        <w:rPr>
          <w:sz w:val="28"/>
          <w:szCs w:val="28"/>
        </w:rPr>
        <w:t>«</w:t>
      </w:r>
      <w:r w:rsidR="00545C29">
        <w:rPr>
          <w:sz w:val="28"/>
          <w:szCs w:val="28"/>
        </w:rPr>
        <w:t>продовольственные/</w:t>
      </w:r>
      <w:r w:rsidR="00721D98" w:rsidRPr="00721D98">
        <w:rPr>
          <w:sz w:val="28"/>
          <w:szCs w:val="28"/>
        </w:rPr>
        <w:t>непродовольственные товары».</w:t>
      </w:r>
    </w:p>
    <w:p w:rsidR="00697A12" w:rsidRPr="00780615" w:rsidRDefault="00697A12" w:rsidP="00780615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0"/>
        </w:rPr>
      </w:pPr>
      <w:bookmarkStart w:id="4" w:name="_GoBack"/>
      <w:bookmarkEnd w:id="4"/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lastRenderedPageBreak/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87533F">
        <w:rPr>
          <w:sz w:val="28"/>
          <w:szCs w:val="28"/>
        </w:rPr>
        <w:t>с</w:t>
      </w:r>
      <w:proofErr w:type="gramEnd"/>
      <w:r w:rsidRPr="0087533F">
        <w:rPr>
          <w:sz w:val="28"/>
          <w:szCs w:val="28"/>
        </w:rPr>
        <w:t xml:space="preserve"> даты его </w:t>
      </w:r>
      <w:r w:rsidR="00917CBB">
        <w:rPr>
          <w:sz w:val="28"/>
          <w:szCs w:val="28"/>
        </w:rPr>
        <w:t xml:space="preserve">официального </w:t>
      </w:r>
      <w:r w:rsidRPr="0087533F">
        <w:rPr>
          <w:sz w:val="28"/>
          <w:szCs w:val="28"/>
        </w:rPr>
        <w:t>опубликования.</w:t>
      </w:r>
    </w:p>
    <w:p w:rsidR="0087533F" w:rsidRPr="0087533F" w:rsidRDefault="0087533F" w:rsidP="008753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33F">
        <w:rPr>
          <w:sz w:val="28"/>
          <w:szCs w:val="28"/>
        </w:rPr>
        <w:t>4. </w:t>
      </w:r>
      <w:proofErr w:type="gramStart"/>
      <w:r w:rsidRPr="0087533F">
        <w:rPr>
          <w:sz w:val="28"/>
          <w:szCs w:val="28"/>
        </w:rPr>
        <w:t>Контроль за</w:t>
      </w:r>
      <w:proofErr w:type="gramEnd"/>
      <w:r w:rsidRPr="0087533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 w:rsidRPr="0087533F">
        <w:rPr>
          <w:sz w:val="28"/>
          <w:szCs w:val="28"/>
        </w:rPr>
        <w:t>имущественно</w:t>
      </w:r>
      <w:proofErr w:type="spellEnd"/>
      <w:r w:rsidRPr="0087533F">
        <w:rPr>
          <w:sz w:val="28"/>
          <w:szCs w:val="28"/>
        </w:rPr>
        <w:t>-земельным отношениям (</w:t>
      </w:r>
      <w:proofErr w:type="spellStart"/>
      <w:r w:rsidRPr="0087533F">
        <w:rPr>
          <w:sz w:val="28"/>
          <w:szCs w:val="28"/>
        </w:rPr>
        <w:t>В.А.Попов</w:t>
      </w:r>
      <w:proofErr w:type="spellEnd"/>
      <w:r w:rsidRPr="0087533F">
        <w:rPr>
          <w:sz w:val="28"/>
          <w:szCs w:val="28"/>
        </w:rPr>
        <w:t>).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>     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>     </w:t>
      </w:r>
    </w:p>
    <w:p w:rsidR="0087533F" w:rsidRPr="0087533F" w:rsidRDefault="0087533F" w:rsidP="0087533F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8"/>
          <w:szCs w:val="28"/>
        </w:rPr>
      </w:pPr>
      <w:r w:rsidRPr="0087533F">
        <w:rPr>
          <w:rFonts w:ascii="Arial" w:hAnsi="Arial" w:cs="Arial"/>
          <w:sz w:val="28"/>
          <w:szCs w:val="28"/>
        </w:rPr>
        <w:t xml:space="preserve">      </w:t>
      </w:r>
    </w:p>
    <w:p w:rsidR="0087533F" w:rsidRPr="0087533F" w:rsidRDefault="0087533F" w:rsidP="0087533F">
      <w:pPr>
        <w:ind w:firstLine="0"/>
        <w:rPr>
          <w:sz w:val="28"/>
          <w:szCs w:val="28"/>
        </w:rPr>
      </w:pPr>
      <w:r w:rsidRPr="0087533F">
        <w:rPr>
          <w:sz w:val="28"/>
          <w:szCs w:val="28"/>
        </w:rPr>
        <w:t xml:space="preserve">Глава местного самоуправления                                                                      </w:t>
      </w:r>
      <w:proofErr w:type="spellStart"/>
      <w:r w:rsidRPr="0087533F">
        <w:rPr>
          <w:sz w:val="28"/>
          <w:szCs w:val="28"/>
        </w:rPr>
        <w:t>А.Н.Галкин</w:t>
      </w:r>
      <w:proofErr w:type="spellEnd"/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E33CFA">
      <w:type w:val="continuous"/>
      <w:pgSz w:w="11907" w:h="16840" w:code="9"/>
      <w:pgMar w:top="-851" w:right="567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FE3" w:rsidRDefault="003E7FE3">
      <w:r>
        <w:separator/>
      </w:r>
    </w:p>
  </w:endnote>
  <w:endnote w:type="continuationSeparator" w:id="0">
    <w:p w:rsidR="003E7FE3" w:rsidRDefault="003E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FE3" w:rsidRDefault="003E7FE3">
      <w:r>
        <w:separator/>
      </w:r>
    </w:p>
  </w:footnote>
  <w:footnote w:type="continuationSeparator" w:id="0">
    <w:p w:rsidR="003E7FE3" w:rsidRDefault="003E7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E3" w:rsidRDefault="003E7FE3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3E7FE3" w:rsidRDefault="003E7F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E3" w:rsidRDefault="003E7FE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3D49">
      <w:rPr>
        <w:noProof/>
      </w:rPr>
      <w:t>2</w:t>
    </w:r>
    <w:r>
      <w:fldChar w:fldCharType="end"/>
    </w:r>
  </w:p>
  <w:p w:rsidR="003E7FE3" w:rsidRDefault="003E7FE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E3" w:rsidRPr="000359CF" w:rsidRDefault="003E7FE3">
    <w:pPr>
      <w:pStyle w:val="a3"/>
      <w:jc w:val="center"/>
      <w:rPr>
        <w:lang w:val="en-US"/>
      </w:rPr>
    </w:pPr>
  </w:p>
  <w:p w:rsidR="003E7FE3" w:rsidRDefault="003E7F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359CF"/>
    <w:rsid w:val="000578F7"/>
    <w:rsid w:val="00071CB1"/>
    <w:rsid w:val="000871C4"/>
    <w:rsid w:val="00087DFB"/>
    <w:rsid w:val="00095B52"/>
    <w:rsid w:val="000A4D64"/>
    <w:rsid w:val="000A5755"/>
    <w:rsid w:val="000C1075"/>
    <w:rsid w:val="0010510B"/>
    <w:rsid w:val="00106E52"/>
    <w:rsid w:val="0010709E"/>
    <w:rsid w:val="001217B4"/>
    <w:rsid w:val="00142785"/>
    <w:rsid w:val="001467EF"/>
    <w:rsid w:val="00147767"/>
    <w:rsid w:val="00157EA8"/>
    <w:rsid w:val="0018719B"/>
    <w:rsid w:val="001943AF"/>
    <w:rsid w:val="001A3F77"/>
    <w:rsid w:val="001A4A0E"/>
    <w:rsid w:val="001E4F35"/>
    <w:rsid w:val="002173B5"/>
    <w:rsid w:val="00227579"/>
    <w:rsid w:val="00240555"/>
    <w:rsid w:val="002437DF"/>
    <w:rsid w:val="00256BCD"/>
    <w:rsid w:val="00260AC3"/>
    <w:rsid w:val="002735B1"/>
    <w:rsid w:val="00277F31"/>
    <w:rsid w:val="0029546B"/>
    <w:rsid w:val="002C2B88"/>
    <w:rsid w:val="002C6F7C"/>
    <w:rsid w:val="002E026A"/>
    <w:rsid w:val="002E7D8A"/>
    <w:rsid w:val="00306E98"/>
    <w:rsid w:val="0033760C"/>
    <w:rsid w:val="0034284E"/>
    <w:rsid w:val="00351FF1"/>
    <w:rsid w:val="00356FCE"/>
    <w:rsid w:val="00390724"/>
    <w:rsid w:val="003912BD"/>
    <w:rsid w:val="003A7AAB"/>
    <w:rsid w:val="003C6FCD"/>
    <w:rsid w:val="003E5C9C"/>
    <w:rsid w:val="003E7FE3"/>
    <w:rsid w:val="00403C7A"/>
    <w:rsid w:val="00444023"/>
    <w:rsid w:val="00453D49"/>
    <w:rsid w:val="004C2A43"/>
    <w:rsid w:val="004D292F"/>
    <w:rsid w:val="004D7EBE"/>
    <w:rsid w:val="004E6A93"/>
    <w:rsid w:val="00517AB9"/>
    <w:rsid w:val="00520F41"/>
    <w:rsid w:val="005424CD"/>
    <w:rsid w:val="00545208"/>
    <w:rsid w:val="00545C29"/>
    <w:rsid w:val="00556310"/>
    <w:rsid w:val="005677FF"/>
    <w:rsid w:val="0058254C"/>
    <w:rsid w:val="00583189"/>
    <w:rsid w:val="005A027A"/>
    <w:rsid w:val="005A2816"/>
    <w:rsid w:val="005C248C"/>
    <w:rsid w:val="005E1011"/>
    <w:rsid w:val="005E19DF"/>
    <w:rsid w:val="005E42EA"/>
    <w:rsid w:val="00610776"/>
    <w:rsid w:val="00623D33"/>
    <w:rsid w:val="006509B2"/>
    <w:rsid w:val="0066127F"/>
    <w:rsid w:val="00697A12"/>
    <w:rsid w:val="00697B23"/>
    <w:rsid w:val="006B60AA"/>
    <w:rsid w:val="006B78FF"/>
    <w:rsid w:val="006C0F49"/>
    <w:rsid w:val="006D138A"/>
    <w:rsid w:val="006E16FD"/>
    <w:rsid w:val="006F79E3"/>
    <w:rsid w:val="007055BA"/>
    <w:rsid w:val="007155C5"/>
    <w:rsid w:val="00721D98"/>
    <w:rsid w:val="00734595"/>
    <w:rsid w:val="00742FEA"/>
    <w:rsid w:val="00760A1D"/>
    <w:rsid w:val="00764A90"/>
    <w:rsid w:val="00780073"/>
    <w:rsid w:val="00780615"/>
    <w:rsid w:val="007852E1"/>
    <w:rsid w:val="00793A11"/>
    <w:rsid w:val="0079656A"/>
    <w:rsid w:val="007A36E2"/>
    <w:rsid w:val="007C22A4"/>
    <w:rsid w:val="007D1B40"/>
    <w:rsid w:val="007E7F52"/>
    <w:rsid w:val="007F3DD5"/>
    <w:rsid w:val="00825C16"/>
    <w:rsid w:val="00830175"/>
    <w:rsid w:val="00837F5D"/>
    <w:rsid w:val="0086649F"/>
    <w:rsid w:val="0087533F"/>
    <w:rsid w:val="008B6924"/>
    <w:rsid w:val="00907C07"/>
    <w:rsid w:val="00917CBB"/>
    <w:rsid w:val="009448AC"/>
    <w:rsid w:val="00954EEF"/>
    <w:rsid w:val="009816D8"/>
    <w:rsid w:val="00993E17"/>
    <w:rsid w:val="009B7637"/>
    <w:rsid w:val="009C0B18"/>
    <w:rsid w:val="00A013C6"/>
    <w:rsid w:val="00A16F1C"/>
    <w:rsid w:val="00A21DF2"/>
    <w:rsid w:val="00A25909"/>
    <w:rsid w:val="00A307CA"/>
    <w:rsid w:val="00A440B1"/>
    <w:rsid w:val="00A51BC2"/>
    <w:rsid w:val="00A60F4F"/>
    <w:rsid w:val="00A7518F"/>
    <w:rsid w:val="00AA0395"/>
    <w:rsid w:val="00AC12C5"/>
    <w:rsid w:val="00AC2699"/>
    <w:rsid w:val="00AC3677"/>
    <w:rsid w:val="00B0743B"/>
    <w:rsid w:val="00B27A9E"/>
    <w:rsid w:val="00B40690"/>
    <w:rsid w:val="00B51788"/>
    <w:rsid w:val="00B61FB3"/>
    <w:rsid w:val="00B837E3"/>
    <w:rsid w:val="00B8541A"/>
    <w:rsid w:val="00B87C5A"/>
    <w:rsid w:val="00BA0367"/>
    <w:rsid w:val="00BB5CB0"/>
    <w:rsid w:val="00BD7BAF"/>
    <w:rsid w:val="00BE1C05"/>
    <w:rsid w:val="00BF6F64"/>
    <w:rsid w:val="00C33939"/>
    <w:rsid w:val="00C65E47"/>
    <w:rsid w:val="00C749E5"/>
    <w:rsid w:val="00C75031"/>
    <w:rsid w:val="00C90A3B"/>
    <w:rsid w:val="00CC768A"/>
    <w:rsid w:val="00CD6A66"/>
    <w:rsid w:val="00CE5141"/>
    <w:rsid w:val="00CF31FC"/>
    <w:rsid w:val="00CF43BF"/>
    <w:rsid w:val="00D236BF"/>
    <w:rsid w:val="00D371A4"/>
    <w:rsid w:val="00D521B9"/>
    <w:rsid w:val="00D650A2"/>
    <w:rsid w:val="00D97447"/>
    <w:rsid w:val="00DB3AC2"/>
    <w:rsid w:val="00DB7BE7"/>
    <w:rsid w:val="00DC2D94"/>
    <w:rsid w:val="00DC48F9"/>
    <w:rsid w:val="00DC69B3"/>
    <w:rsid w:val="00DD57D2"/>
    <w:rsid w:val="00DD6BC3"/>
    <w:rsid w:val="00DE561C"/>
    <w:rsid w:val="00DF27AE"/>
    <w:rsid w:val="00E04242"/>
    <w:rsid w:val="00E06386"/>
    <w:rsid w:val="00E30ADD"/>
    <w:rsid w:val="00E3308B"/>
    <w:rsid w:val="00E3322F"/>
    <w:rsid w:val="00E33CFA"/>
    <w:rsid w:val="00E3479F"/>
    <w:rsid w:val="00E34994"/>
    <w:rsid w:val="00E41132"/>
    <w:rsid w:val="00E456CD"/>
    <w:rsid w:val="00E809E8"/>
    <w:rsid w:val="00E95FE7"/>
    <w:rsid w:val="00E97883"/>
    <w:rsid w:val="00EB4DA4"/>
    <w:rsid w:val="00EC0B85"/>
    <w:rsid w:val="00EC7B9F"/>
    <w:rsid w:val="00F1676A"/>
    <w:rsid w:val="00F20DCE"/>
    <w:rsid w:val="00F34FE3"/>
    <w:rsid w:val="00F430D4"/>
    <w:rsid w:val="00F528BA"/>
    <w:rsid w:val="00F5721D"/>
    <w:rsid w:val="00F62EAE"/>
    <w:rsid w:val="00F912DB"/>
    <w:rsid w:val="00F9330A"/>
    <w:rsid w:val="00FA6676"/>
    <w:rsid w:val="00FD3CB5"/>
    <w:rsid w:val="00FE581C"/>
    <w:rsid w:val="00F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9072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9072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9072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9072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администрации.dot</Template>
  <TotalTime>385</TotalTime>
  <Pages>2</Pages>
  <Words>271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Амлиханова Ольга Викторовна</cp:lastModifiedBy>
  <cp:revision>51</cp:revision>
  <cp:lastPrinted>2021-06-24T12:14:00Z</cp:lastPrinted>
  <dcterms:created xsi:type="dcterms:W3CDTF">2021-06-11T06:10:00Z</dcterms:created>
  <dcterms:modified xsi:type="dcterms:W3CDTF">2022-05-30T07:53:00Z</dcterms:modified>
</cp:coreProperties>
</file>