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9E" w:rsidRDefault="00103B14" w:rsidP="00103B14">
      <w:pPr>
        <w:ind w:firstLine="0"/>
        <w:jc w:val="center"/>
        <w:rPr>
          <w:b/>
          <w:sz w:val="28"/>
          <w:szCs w:val="28"/>
        </w:rPr>
      </w:pPr>
      <w:r w:rsidRPr="0024179E">
        <w:rPr>
          <w:b/>
          <w:sz w:val="28"/>
          <w:szCs w:val="28"/>
        </w:rPr>
        <w:t xml:space="preserve">Администрация Балахнинского муниципального округа </w:t>
      </w:r>
    </w:p>
    <w:p w:rsidR="00103B14" w:rsidRPr="0024179E" w:rsidRDefault="00103B14" w:rsidP="00103B14">
      <w:pPr>
        <w:ind w:firstLine="0"/>
        <w:jc w:val="center"/>
        <w:rPr>
          <w:b/>
          <w:sz w:val="28"/>
          <w:szCs w:val="28"/>
        </w:rPr>
      </w:pPr>
      <w:r w:rsidRPr="0024179E">
        <w:rPr>
          <w:b/>
          <w:sz w:val="28"/>
          <w:szCs w:val="28"/>
        </w:rPr>
        <w:t>Нижегородской области</w:t>
      </w:r>
    </w:p>
    <w:p w:rsidR="00103B14" w:rsidRDefault="00103B14" w:rsidP="00FB4FCE">
      <w:pPr>
        <w:ind w:firstLine="0"/>
        <w:jc w:val="center"/>
        <w:rPr>
          <w:u w:val="single"/>
        </w:rPr>
      </w:pPr>
    </w:p>
    <w:p w:rsidR="006326A9" w:rsidRDefault="0034251E" w:rsidP="00103B14">
      <w:pPr>
        <w:ind w:firstLine="0"/>
        <w:jc w:val="right"/>
      </w:pPr>
      <w:r>
        <w:rPr>
          <w:u w:val="single"/>
        </w:rPr>
        <w:t>21</w:t>
      </w:r>
      <w:bookmarkStart w:id="0" w:name="_GoBack"/>
      <w:bookmarkEnd w:id="0"/>
      <w:r w:rsidR="006326A9" w:rsidRPr="008A5529">
        <w:rPr>
          <w:u w:val="single"/>
        </w:rPr>
        <w:t>.</w:t>
      </w:r>
      <w:r w:rsidR="001B5D70">
        <w:rPr>
          <w:u w:val="single"/>
        </w:rPr>
        <w:t>11</w:t>
      </w:r>
      <w:r w:rsidR="006326A9" w:rsidRPr="008A5529">
        <w:rPr>
          <w:u w:val="single"/>
        </w:rPr>
        <w:t>.2022</w:t>
      </w:r>
      <w:r w:rsidR="006F362B" w:rsidRPr="006F362B">
        <w:t xml:space="preserve"> </w:t>
      </w:r>
      <w:r w:rsidR="00E960F4">
        <w:t xml:space="preserve"> </w:t>
      </w:r>
      <w:r w:rsidR="006326A9">
        <w:t>№</w:t>
      </w:r>
      <w:r w:rsidR="00E960F4">
        <w:t xml:space="preserve"> </w:t>
      </w:r>
      <w:r w:rsidR="00EA5D7F">
        <w:rPr>
          <w:u w:val="single"/>
        </w:rPr>
        <w:t>_1</w:t>
      </w:r>
      <w:r w:rsidR="00E960F4" w:rsidRPr="00EA5D7F">
        <w:rPr>
          <w:u w:val="single"/>
        </w:rPr>
        <w:t>_</w:t>
      </w:r>
    </w:p>
    <w:p w:rsidR="006326A9" w:rsidRPr="004422F8" w:rsidRDefault="006326A9" w:rsidP="00EA5D7F">
      <w:pPr>
        <w:spacing w:line="276" w:lineRule="auto"/>
        <w:ind w:firstLine="0"/>
        <w:jc w:val="center"/>
        <w:rPr>
          <w:b/>
          <w:szCs w:val="24"/>
        </w:rPr>
      </w:pPr>
      <w:r w:rsidRPr="004422F8">
        <w:rPr>
          <w:b/>
          <w:szCs w:val="24"/>
        </w:rPr>
        <w:t>П</w:t>
      </w:r>
      <w:r w:rsidR="00551609" w:rsidRPr="004422F8">
        <w:rPr>
          <w:b/>
          <w:szCs w:val="24"/>
        </w:rPr>
        <w:t>ротокол</w:t>
      </w:r>
    </w:p>
    <w:p w:rsidR="00551609" w:rsidRPr="004422F8" w:rsidRDefault="00551609" w:rsidP="00EA5D7F">
      <w:pPr>
        <w:autoSpaceDE w:val="0"/>
        <w:spacing w:line="276" w:lineRule="auto"/>
        <w:jc w:val="center"/>
        <w:rPr>
          <w:b/>
          <w:szCs w:val="24"/>
        </w:rPr>
      </w:pPr>
      <w:proofErr w:type="gramStart"/>
      <w:r w:rsidRPr="004422F8">
        <w:rPr>
          <w:rFonts w:eastAsiaTheme="minorHAnsi"/>
          <w:b/>
          <w:szCs w:val="24"/>
          <w:lang w:eastAsia="en-US"/>
        </w:rPr>
        <w:t xml:space="preserve">проведения общественных обсуждений проекта постановления </w:t>
      </w:r>
      <w:r w:rsidRPr="004422F8">
        <w:rPr>
          <w:b/>
          <w:szCs w:val="24"/>
        </w:rPr>
        <w:t>Балахнинского муниципального округа Нижегородской области «Об определении границ территорий прилегающих к зданиям, строениям, сооружениям, помещениям, местам,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 на территории Балахнинского муниципального округа Нижегородской области»</w:t>
      </w:r>
      <w:proofErr w:type="gramEnd"/>
    </w:p>
    <w:p w:rsidR="00551609" w:rsidRDefault="00551609" w:rsidP="0076607B">
      <w:pPr>
        <w:widowControl w:val="0"/>
        <w:adjustRightInd w:val="0"/>
        <w:spacing w:line="276" w:lineRule="auto"/>
        <w:ind w:firstLine="0"/>
        <w:jc w:val="both"/>
      </w:pPr>
    </w:p>
    <w:p w:rsidR="0076607B" w:rsidRDefault="0076607B" w:rsidP="0076607B">
      <w:pPr>
        <w:widowControl w:val="0"/>
        <w:adjustRightInd w:val="0"/>
        <w:spacing w:line="276" w:lineRule="auto"/>
        <w:ind w:firstLine="0"/>
        <w:jc w:val="both"/>
      </w:pPr>
    </w:p>
    <w:p w:rsidR="00551609" w:rsidRDefault="00551609" w:rsidP="0076607B">
      <w:pPr>
        <w:widowControl w:val="0"/>
        <w:adjustRightInd w:val="0"/>
        <w:spacing w:line="360" w:lineRule="auto"/>
        <w:ind w:firstLine="709"/>
        <w:jc w:val="both"/>
        <w:rPr>
          <w:szCs w:val="24"/>
        </w:rPr>
      </w:pPr>
      <w:proofErr w:type="gramStart"/>
      <w:r w:rsidRPr="004422F8">
        <w:rPr>
          <w:b/>
          <w:szCs w:val="24"/>
        </w:rPr>
        <w:t>Предмет общественного обсуждения:</w:t>
      </w:r>
      <w:r w:rsidRPr="00551609">
        <w:rPr>
          <w:szCs w:val="24"/>
        </w:rPr>
        <w:t xml:space="preserve"> проект </w:t>
      </w:r>
      <w:r w:rsidRPr="00551609">
        <w:rPr>
          <w:rFonts w:eastAsiaTheme="minorHAnsi"/>
          <w:szCs w:val="24"/>
          <w:lang w:eastAsia="en-US"/>
        </w:rPr>
        <w:t xml:space="preserve">постановления </w:t>
      </w:r>
      <w:r>
        <w:rPr>
          <w:rFonts w:eastAsiaTheme="minorHAnsi"/>
          <w:szCs w:val="24"/>
          <w:lang w:eastAsia="en-US"/>
        </w:rPr>
        <w:t xml:space="preserve">администрации </w:t>
      </w:r>
      <w:r w:rsidRPr="00551609">
        <w:rPr>
          <w:szCs w:val="24"/>
        </w:rPr>
        <w:t>Балахнинского муниципального округа Нижегородской области «Об определении границ территорий прилегающих к зданиям, строениям, сооружениям, помещениям, местам,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 на территории Балахнинского муниципального округа Нижегородской области»</w:t>
      </w:r>
      <w:r w:rsidR="00DF11D4">
        <w:rPr>
          <w:szCs w:val="24"/>
        </w:rPr>
        <w:t>.</w:t>
      </w:r>
      <w:proofErr w:type="gramEnd"/>
    </w:p>
    <w:p w:rsidR="00912D52" w:rsidRDefault="00DF11D4" w:rsidP="0076607B">
      <w:pPr>
        <w:spacing w:line="360" w:lineRule="auto"/>
        <w:ind w:firstLine="709"/>
        <w:jc w:val="both"/>
      </w:pPr>
      <w:r w:rsidRPr="004422F8">
        <w:rPr>
          <w:b/>
          <w:szCs w:val="24"/>
        </w:rPr>
        <w:t>Наименование и контактные данные разработчика проекта Постановления:</w:t>
      </w:r>
      <w:r>
        <w:rPr>
          <w:szCs w:val="24"/>
        </w:rPr>
        <w:t xml:space="preserve"> </w:t>
      </w:r>
      <w:r w:rsidR="00912D52">
        <w:rPr>
          <w:szCs w:val="24"/>
        </w:rPr>
        <w:t xml:space="preserve">отдел экономики, предпринимательства и инвестиционной политики </w:t>
      </w:r>
      <w:r w:rsidR="00912D52" w:rsidRPr="001B5D70">
        <w:t>администрации Балахнинского муниципального округа Нижегородской области</w:t>
      </w:r>
      <w:r w:rsidR="003B7F28">
        <w:t>, Нижегородская область</w:t>
      </w:r>
      <w:r w:rsidR="00912D52">
        <w:t xml:space="preserve"> г.</w:t>
      </w:r>
      <w:r w:rsidR="00912D52" w:rsidRPr="0007268A">
        <w:t xml:space="preserve"> </w:t>
      </w:r>
      <w:r w:rsidR="00912D52">
        <w:t>Балахна</w:t>
      </w:r>
      <w:r w:rsidR="00912D52" w:rsidRPr="0007268A">
        <w:t xml:space="preserve">, </w:t>
      </w:r>
      <w:r w:rsidR="003B7F28">
        <w:t xml:space="preserve">                   </w:t>
      </w:r>
      <w:r w:rsidR="00912D52" w:rsidRPr="0007268A">
        <w:t>ул. Ле</w:t>
      </w:r>
      <w:r w:rsidR="00912D52">
        <w:t xml:space="preserve">сопильная, д. 24, </w:t>
      </w:r>
      <w:proofErr w:type="spellStart"/>
      <w:r w:rsidR="00912D52">
        <w:t>каб</w:t>
      </w:r>
      <w:proofErr w:type="spellEnd"/>
      <w:r w:rsidR="00912D52">
        <w:t>. 218, тел. (883144)6 58 83</w:t>
      </w:r>
      <w:r>
        <w:t>.</w:t>
      </w:r>
    </w:p>
    <w:p w:rsidR="00912D52" w:rsidRDefault="00912D52" w:rsidP="0076607B">
      <w:pPr>
        <w:spacing w:line="360" w:lineRule="auto"/>
        <w:ind w:firstLine="709"/>
        <w:jc w:val="both"/>
      </w:pPr>
      <w:r w:rsidRPr="004422F8">
        <w:rPr>
          <w:b/>
        </w:rPr>
        <w:t>Период проведения общественных обсуждений:</w:t>
      </w:r>
      <w:r>
        <w:t xml:space="preserve"> с 05.10.2022 года по 05.11.2022 года.</w:t>
      </w:r>
    </w:p>
    <w:p w:rsidR="00912D52" w:rsidRDefault="00DF11D4" w:rsidP="0076607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422F8">
        <w:rPr>
          <w:b/>
        </w:rPr>
        <w:t>Способ информирования общественности:</w:t>
      </w:r>
      <w:r>
        <w:t xml:space="preserve"> </w:t>
      </w:r>
      <w:r w:rsidR="002C12FC">
        <w:t>п</w:t>
      </w:r>
      <w:r w:rsidR="00912D52" w:rsidRPr="0007268A">
        <w:t>роведение общественного обсуждения проекта муниципального правового акта</w:t>
      </w:r>
      <w:r w:rsidR="00912D52">
        <w:t xml:space="preserve"> </w:t>
      </w:r>
      <w:r w:rsidR="00912D52" w:rsidRPr="00551609">
        <w:rPr>
          <w:szCs w:val="24"/>
        </w:rPr>
        <w:t>«Об определении границ территорий прилегающих к зданиям, строениям, сооружениям, помещениям, местам,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 на территории Балахнинского муниципального округа Нижегородской области»</w:t>
      </w:r>
      <w:r w:rsidR="00912D52">
        <w:rPr>
          <w:szCs w:val="24"/>
        </w:rPr>
        <w:t xml:space="preserve"> </w:t>
      </w:r>
      <w:r w:rsidR="00912D52" w:rsidRPr="0007268A">
        <w:t xml:space="preserve"> осуществляется в электронной форме с размещением материалов на официальном сайте администрации Б</w:t>
      </w:r>
      <w:r w:rsidR="00912D52">
        <w:t>алахнинского</w:t>
      </w:r>
      <w:r w:rsidR="00912D52" w:rsidRPr="0007268A">
        <w:t xml:space="preserve"> муниципального округа</w:t>
      </w:r>
      <w:proofErr w:type="gramEnd"/>
      <w:r w:rsidR="00912D52" w:rsidRPr="0007268A">
        <w:t xml:space="preserve"> Нижегородской области в информационно-телекоммуникационной сети «Интернет»</w:t>
      </w:r>
      <w:r>
        <w:t xml:space="preserve"> и</w:t>
      </w:r>
      <w:r w:rsidR="00912D52" w:rsidRPr="0007268A">
        <w:t xml:space="preserve"> </w:t>
      </w:r>
      <w:r w:rsidR="00912D52">
        <w:t xml:space="preserve"> </w:t>
      </w:r>
      <w:r w:rsidR="00912D52" w:rsidRPr="00A86748">
        <w:t xml:space="preserve">на общедоступном информационном ресурсе </w:t>
      </w:r>
      <w:r>
        <w:t>в папке «</w:t>
      </w:r>
      <w:r w:rsidR="005B2E2E">
        <w:t>Потребительский рынок</w:t>
      </w:r>
      <w:r>
        <w:t>»</w:t>
      </w:r>
      <w:r w:rsidR="00912D52" w:rsidRPr="00A86748">
        <w:t xml:space="preserve"> в информационно-телекоммуникационной сети «Интернет»</w:t>
      </w:r>
      <w:r>
        <w:t xml:space="preserve"> раздела «Экономическое развитие»</w:t>
      </w:r>
      <w:r w:rsidR="00912D52">
        <w:t>,</w:t>
      </w:r>
      <w:r w:rsidR="00912D52" w:rsidRPr="00A86748">
        <w:t xml:space="preserve"> с предоставлением участникам общественного обсуждения возможности направления замечаний и предложений в электронном виде.</w:t>
      </w:r>
      <w:r w:rsidR="00912D52" w:rsidRPr="005A2EF8">
        <w:rPr>
          <w:sz w:val="28"/>
          <w:szCs w:val="28"/>
        </w:rPr>
        <w:t xml:space="preserve"> </w:t>
      </w:r>
    </w:p>
    <w:p w:rsidR="00DF11D4" w:rsidRDefault="00DF11D4" w:rsidP="0076607B">
      <w:pPr>
        <w:spacing w:line="360" w:lineRule="auto"/>
        <w:ind w:firstLine="709"/>
        <w:jc w:val="both"/>
      </w:pPr>
      <w:r w:rsidRPr="004422F8">
        <w:rPr>
          <w:b/>
          <w:szCs w:val="24"/>
        </w:rPr>
        <w:t>Дата размещения информации о проведении</w:t>
      </w:r>
      <w:r w:rsidRPr="004422F8">
        <w:rPr>
          <w:b/>
          <w:sz w:val="28"/>
          <w:szCs w:val="28"/>
        </w:rPr>
        <w:t xml:space="preserve"> </w:t>
      </w:r>
      <w:r w:rsidRPr="004422F8">
        <w:rPr>
          <w:b/>
        </w:rPr>
        <w:t>общественного обсуждения:</w:t>
      </w:r>
      <w:r>
        <w:t xml:space="preserve"> 0</w:t>
      </w:r>
      <w:r w:rsidR="00EF76B5">
        <w:t>3</w:t>
      </w:r>
      <w:r>
        <w:t xml:space="preserve"> октября 2022 года.</w:t>
      </w:r>
    </w:p>
    <w:p w:rsidR="00DF11D4" w:rsidRDefault="00DF11D4" w:rsidP="0076607B">
      <w:pPr>
        <w:spacing w:line="360" w:lineRule="auto"/>
        <w:ind w:firstLine="709"/>
        <w:jc w:val="both"/>
      </w:pPr>
      <w:r w:rsidRPr="0007268A">
        <w:t xml:space="preserve">Предложения и замечания направляются в период проведения общественного обсуждения на адрес электронной почты организатора общественного обсуждения </w:t>
      </w:r>
      <w:proofErr w:type="spellStart"/>
      <w:r w:rsidRPr="00EA3126">
        <w:lastRenderedPageBreak/>
        <w:t>AChetverova@adm.bal.nnov.ru</w:t>
      </w:r>
      <w:proofErr w:type="spellEnd"/>
      <w:r w:rsidRPr="0007268A">
        <w:t xml:space="preserve"> или посредством</w:t>
      </w:r>
      <w:r>
        <w:t xml:space="preserve"> почтовой связи по адресу: Нижегородская область, г.</w:t>
      </w:r>
      <w:r w:rsidRPr="0007268A">
        <w:t xml:space="preserve"> </w:t>
      </w:r>
      <w:r>
        <w:t>Балахна</w:t>
      </w:r>
      <w:r w:rsidRPr="0007268A">
        <w:t>, ул. Ле</w:t>
      </w:r>
      <w:r>
        <w:t xml:space="preserve">сопильная, д. 24, </w:t>
      </w:r>
      <w:proofErr w:type="spellStart"/>
      <w:r>
        <w:t>каб</w:t>
      </w:r>
      <w:proofErr w:type="spellEnd"/>
      <w:r>
        <w:t>. 218</w:t>
      </w:r>
      <w:r w:rsidRPr="0007268A">
        <w:t>.</w:t>
      </w:r>
    </w:p>
    <w:p w:rsidR="002C12FC" w:rsidRDefault="002C12FC" w:rsidP="0076607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422F8">
        <w:rPr>
          <w:b/>
        </w:rPr>
        <w:t>Результаты общественных обсуждений:</w:t>
      </w:r>
      <w:r>
        <w:t xml:space="preserve"> по итогам общественных обсуждений замечания и предложения по проекту постановления </w:t>
      </w:r>
      <w:r w:rsidRPr="00551609">
        <w:rPr>
          <w:szCs w:val="24"/>
        </w:rPr>
        <w:t>«Об определении границ территорий прилегающих к зданиям, строениям, сооружениям, помещениям, местам, на которых не допускается розничная продажа алкогольной продукции и  розничная продажа алкогольной продукции при оказании услуг общественного питания на территории Балахнинского муниципального округа Нижегородской области»</w:t>
      </w:r>
      <w:r>
        <w:rPr>
          <w:szCs w:val="24"/>
        </w:rPr>
        <w:t xml:space="preserve"> не поступали.</w:t>
      </w:r>
      <w:proofErr w:type="gramEnd"/>
    </w:p>
    <w:p w:rsidR="00912D52" w:rsidRPr="00EA3126" w:rsidRDefault="00912D52" w:rsidP="004422F8">
      <w:pPr>
        <w:spacing w:line="276" w:lineRule="auto"/>
        <w:ind w:firstLine="709"/>
        <w:jc w:val="both"/>
        <w:rPr>
          <w:sz w:val="28"/>
        </w:rPr>
      </w:pPr>
    </w:p>
    <w:p w:rsidR="00551609" w:rsidRPr="00551609" w:rsidRDefault="00551609" w:rsidP="001B5D70">
      <w:pPr>
        <w:widowControl w:val="0"/>
        <w:adjustRightInd w:val="0"/>
        <w:jc w:val="both"/>
        <w:rPr>
          <w:szCs w:val="24"/>
        </w:rPr>
      </w:pPr>
    </w:p>
    <w:p w:rsidR="001B5D70" w:rsidRPr="001B5D70" w:rsidRDefault="001B5D70" w:rsidP="001B5D70">
      <w:pPr>
        <w:widowControl w:val="0"/>
        <w:adjustRightInd w:val="0"/>
        <w:jc w:val="both"/>
      </w:pPr>
    </w:p>
    <w:p w:rsidR="00705AA5" w:rsidRPr="0024179E" w:rsidRDefault="00705AA5" w:rsidP="00103B14">
      <w:pPr>
        <w:ind w:firstLine="0"/>
        <w:jc w:val="both"/>
        <w:rPr>
          <w:sz w:val="26"/>
          <w:szCs w:val="26"/>
        </w:rPr>
      </w:pPr>
    </w:p>
    <w:p w:rsidR="005015C4" w:rsidRDefault="005015C4" w:rsidP="00523D24">
      <w:pPr>
        <w:ind w:firstLine="0"/>
        <w:rPr>
          <w:sz w:val="28"/>
          <w:szCs w:val="28"/>
        </w:rPr>
      </w:pPr>
    </w:p>
    <w:p w:rsidR="00BF0474" w:rsidRPr="00735F4A" w:rsidRDefault="00735F4A" w:rsidP="00735F4A">
      <w:pPr>
        <w:ind w:firstLine="0"/>
        <w:jc w:val="both"/>
        <w:rPr>
          <w:b/>
          <w:sz w:val="26"/>
          <w:szCs w:val="26"/>
        </w:rPr>
      </w:pPr>
      <w:r w:rsidRPr="00735F4A">
        <w:rPr>
          <w:b/>
          <w:szCs w:val="24"/>
        </w:rPr>
        <w:t>Председатель</w:t>
      </w:r>
      <w:r w:rsidRPr="00735F4A">
        <w:rPr>
          <w:b/>
          <w:sz w:val="26"/>
          <w:szCs w:val="26"/>
        </w:rPr>
        <w:t xml:space="preserve"> </w:t>
      </w:r>
      <w:r w:rsidR="00523D24" w:rsidRPr="00735F4A">
        <w:rPr>
          <w:b/>
          <w:sz w:val="26"/>
          <w:szCs w:val="26"/>
        </w:rPr>
        <w:t>_______</w:t>
      </w:r>
      <w:r>
        <w:rPr>
          <w:b/>
          <w:sz w:val="26"/>
          <w:szCs w:val="26"/>
        </w:rPr>
        <w:t>_________________</w:t>
      </w:r>
      <w:r w:rsidR="00523D24" w:rsidRPr="00735F4A">
        <w:rPr>
          <w:b/>
          <w:sz w:val="26"/>
          <w:szCs w:val="26"/>
        </w:rPr>
        <w:t>______</w:t>
      </w:r>
      <w:r w:rsidRPr="00735F4A">
        <w:rPr>
          <w:b/>
          <w:sz w:val="26"/>
          <w:szCs w:val="26"/>
        </w:rPr>
        <w:t>____________</w:t>
      </w:r>
      <w:r w:rsidR="00523D24" w:rsidRPr="00735F4A">
        <w:rPr>
          <w:b/>
          <w:sz w:val="26"/>
          <w:szCs w:val="26"/>
        </w:rPr>
        <w:t>___</w:t>
      </w:r>
      <w:r w:rsidR="006326A9" w:rsidRPr="00735F4A">
        <w:rPr>
          <w:b/>
          <w:sz w:val="26"/>
          <w:szCs w:val="26"/>
        </w:rPr>
        <w:t>__________</w:t>
      </w:r>
      <w:r w:rsidR="00551609">
        <w:rPr>
          <w:b/>
          <w:sz w:val="26"/>
          <w:szCs w:val="26"/>
        </w:rPr>
        <w:t>М.С.Абусов</w:t>
      </w:r>
    </w:p>
    <w:sectPr w:rsidR="00BF0474" w:rsidRPr="00735F4A" w:rsidSect="00735F4A">
      <w:footerReference w:type="default" r:id="rId8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2C" w:rsidRDefault="00C36A2C" w:rsidP="00971DF1">
      <w:r>
        <w:separator/>
      </w:r>
    </w:p>
  </w:endnote>
  <w:endnote w:type="continuationSeparator" w:id="0">
    <w:p w:rsidR="00C36A2C" w:rsidRDefault="00C36A2C" w:rsidP="0097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2F8" w:rsidRDefault="004422F8" w:rsidP="00971DF1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2C" w:rsidRDefault="00C36A2C" w:rsidP="00971DF1">
      <w:r>
        <w:separator/>
      </w:r>
    </w:p>
  </w:footnote>
  <w:footnote w:type="continuationSeparator" w:id="0">
    <w:p w:rsidR="00C36A2C" w:rsidRDefault="00C36A2C" w:rsidP="0097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41D5B"/>
    <w:multiLevelType w:val="hybridMultilevel"/>
    <w:tmpl w:val="C512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D23"/>
    <w:rsid w:val="0000408B"/>
    <w:rsid w:val="00027389"/>
    <w:rsid w:val="000451C4"/>
    <w:rsid w:val="00071AA9"/>
    <w:rsid w:val="00082560"/>
    <w:rsid w:val="00090C64"/>
    <w:rsid w:val="0009164B"/>
    <w:rsid w:val="000C6F6E"/>
    <w:rsid w:val="0010077A"/>
    <w:rsid w:val="00103B14"/>
    <w:rsid w:val="00153C09"/>
    <w:rsid w:val="00164E7A"/>
    <w:rsid w:val="001B5D70"/>
    <w:rsid w:val="00213793"/>
    <w:rsid w:val="00217AE2"/>
    <w:rsid w:val="0024179E"/>
    <w:rsid w:val="00275B3F"/>
    <w:rsid w:val="0028633E"/>
    <w:rsid w:val="002B234F"/>
    <w:rsid w:val="002C0283"/>
    <w:rsid w:val="002C0890"/>
    <w:rsid w:val="002C12FC"/>
    <w:rsid w:val="002F0161"/>
    <w:rsid w:val="00310475"/>
    <w:rsid w:val="003138E2"/>
    <w:rsid w:val="00317D23"/>
    <w:rsid w:val="0032611C"/>
    <w:rsid w:val="0034251E"/>
    <w:rsid w:val="00386773"/>
    <w:rsid w:val="003A0F9D"/>
    <w:rsid w:val="003B7F28"/>
    <w:rsid w:val="003E7B80"/>
    <w:rsid w:val="00414268"/>
    <w:rsid w:val="00426E08"/>
    <w:rsid w:val="004422F8"/>
    <w:rsid w:val="00486398"/>
    <w:rsid w:val="004C29C2"/>
    <w:rsid w:val="004D4E31"/>
    <w:rsid w:val="004E3AC9"/>
    <w:rsid w:val="005015C4"/>
    <w:rsid w:val="00523D24"/>
    <w:rsid w:val="00537855"/>
    <w:rsid w:val="00551609"/>
    <w:rsid w:val="00591575"/>
    <w:rsid w:val="005B2E2E"/>
    <w:rsid w:val="005C0351"/>
    <w:rsid w:val="005D1668"/>
    <w:rsid w:val="005D4A4E"/>
    <w:rsid w:val="005E713E"/>
    <w:rsid w:val="006235ED"/>
    <w:rsid w:val="00624D17"/>
    <w:rsid w:val="006326A9"/>
    <w:rsid w:val="00633505"/>
    <w:rsid w:val="00661C99"/>
    <w:rsid w:val="00663C1F"/>
    <w:rsid w:val="006924FD"/>
    <w:rsid w:val="00694D15"/>
    <w:rsid w:val="00697102"/>
    <w:rsid w:val="006B7DFC"/>
    <w:rsid w:val="006C1446"/>
    <w:rsid w:val="006E5A8A"/>
    <w:rsid w:val="006F362B"/>
    <w:rsid w:val="00705AA5"/>
    <w:rsid w:val="00713217"/>
    <w:rsid w:val="00715DED"/>
    <w:rsid w:val="0072006C"/>
    <w:rsid w:val="00735F4A"/>
    <w:rsid w:val="00756C29"/>
    <w:rsid w:val="00762FA0"/>
    <w:rsid w:val="0076607B"/>
    <w:rsid w:val="00780452"/>
    <w:rsid w:val="00791F3E"/>
    <w:rsid w:val="007A3B64"/>
    <w:rsid w:val="007A73D1"/>
    <w:rsid w:val="007B4851"/>
    <w:rsid w:val="007E3C74"/>
    <w:rsid w:val="007E480C"/>
    <w:rsid w:val="00833361"/>
    <w:rsid w:val="00852683"/>
    <w:rsid w:val="00875348"/>
    <w:rsid w:val="0089352B"/>
    <w:rsid w:val="008C560E"/>
    <w:rsid w:val="008E52F2"/>
    <w:rsid w:val="00912D52"/>
    <w:rsid w:val="00934651"/>
    <w:rsid w:val="009654E1"/>
    <w:rsid w:val="00971DF1"/>
    <w:rsid w:val="009C23DA"/>
    <w:rsid w:val="009F305E"/>
    <w:rsid w:val="00A0097C"/>
    <w:rsid w:val="00A31B16"/>
    <w:rsid w:val="00A4346A"/>
    <w:rsid w:val="00A52B47"/>
    <w:rsid w:val="00AA7114"/>
    <w:rsid w:val="00AC250C"/>
    <w:rsid w:val="00B03F7D"/>
    <w:rsid w:val="00B16AB9"/>
    <w:rsid w:val="00B32E64"/>
    <w:rsid w:val="00B6227C"/>
    <w:rsid w:val="00B73341"/>
    <w:rsid w:val="00B8737A"/>
    <w:rsid w:val="00B911CD"/>
    <w:rsid w:val="00B925D1"/>
    <w:rsid w:val="00BB4FBC"/>
    <w:rsid w:val="00BF0474"/>
    <w:rsid w:val="00C03F27"/>
    <w:rsid w:val="00C36A2C"/>
    <w:rsid w:val="00C67971"/>
    <w:rsid w:val="00CA023A"/>
    <w:rsid w:val="00CB0E50"/>
    <w:rsid w:val="00CE439A"/>
    <w:rsid w:val="00CE5C1B"/>
    <w:rsid w:val="00D132E4"/>
    <w:rsid w:val="00D20B0A"/>
    <w:rsid w:val="00D21C13"/>
    <w:rsid w:val="00D378AC"/>
    <w:rsid w:val="00D62556"/>
    <w:rsid w:val="00D64532"/>
    <w:rsid w:val="00DE66CA"/>
    <w:rsid w:val="00DF11D4"/>
    <w:rsid w:val="00E13141"/>
    <w:rsid w:val="00E1679E"/>
    <w:rsid w:val="00E4328A"/>
    <w:rsid w:val="00E81D76"/>
    <w:rsid w:val="00E960F4"/>
    <w:rsid w:val="00EA5D7F"/>
    <w:rsid w:val="00EF76B5"/>
    <w:rsid w:val="00F25F88"/>
    <w:rsid w:val="00F32393"/>
    <w:rsid w:val="00F42322"/>
    <w:rsid w:val="00F44B65"/>
    <w:rsid w:val="00F856CE"/>
    <w:rsid w:val="00F93B50"/>
    <w:rsid w:val="00F97771"/>
    <w:rsid w:val="00FB4FCE"/>
    <w:rsid w:val="00FC75EA"/>
    <w:rsid w:val="00FE3C2D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A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6326A9"/>
    <w:pPr>
      <w:tabs>
        <w:tab w:val="right" w:pos="9072"/>
      </w:tabs>
    </w:pPr>
  </w:style>
  <w:style w:type="paragraph" w:styleId="a3">
    <w:name w:val="List Paragraph"/>
    <w:basedOn w:val="a"/>
    <w:uiPriority w:val="34"/>
    <w:qFormat/>
    <w:rsid w:val="006326A9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142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26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71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1D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1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1D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12D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Елена Александровна</dc:creator>
  <cp:lastModifiedBy>Тройничкова Людмила Александровна</cp:lastModifiedBy>
  <cp:revision>5</cp:revision>
  <cp:lastPrinted>2022-11-01T11:03:00Z</cp:lastPrinted>
  <dcterms:created xsi:type="dcterms:W3CDTF">2022-11-01T10:52:00Z</dcterms:created>
  <dcterms:modified xsi:type="dcterms:W3CDTF">2022-11-21T05:18:00Z</dcterms:modified>
</cp:coreProperties>
</file>