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B0C" w:rsidRPr="002C5FBA" w:rsidRDefault="00A55B0C" w:rsidP="00A55B0C">
      <w:pPr>
        <w:ind w:firstLine="0"/>
      </w:pPr>
    </w:p>
    <w:p w:rsidR="00A55B0C" w:rsidRPr="004D2089" w:rsidRDefault="00A55B0C" w:rsidP="00A55B0C">
      <w:pPr>
        <w:pStyle w:val="1"/>
        <w:tabs>
          <w:tab w:val="clear" w:pos="9072"/>
        </w:tabs>
        <w:ind w:firstLine="0"/>
        <w:rPr>
          <w:sz w:val="28"/>
          <w:szCs w:val="28"/>
        </w:rPr>
      </w:pPr>
      <w:bookmarkStart w:id="0" w:name="_GoBack"/>
      <w:bookmarkEnd w:id="0"/>
    </w:p>
    <w:p w:rsidR="00A55B0C" w:rsidRPr="004D2089" w:rsidRDefault="00A55B0C" w:rsidP="00A55B0C">
      <w:pPr>
        <w:tabs>
          <w:tab w:val="left" w:pos="13710"/>
          <w:tab w:val="right" w:pos="15139"/>
        </w:tabs>
        <w:autoSpaceDE w:val="0"/>
        <w:autoSpaceDN w:val="0"/>
        <w:adjustRightInd w:val="0"/>
        <w:jc w:val="center"/>
        <w:rPr>
          <w:szCs w:val="24"/>
        </w:rPr>
      </w:pPr>
    </w:p>
    <w:p w:rsidR="001062E8" w:rsidRDefault="009621C3" w:rsidP="00A55B0C">
      <w:pPr>
        <w:tabs>
          <w:tab w:val="left" w:pos="13710"/>
          <w:tab w:val="right" w:pos="15139"/>
        </w:tabs>
        <w:autoSpaceDE w:val="0"/>
        <w:autoSpaceDN w:val="0"/>
        <w:adjustRightInd w:val="0"/>
        <w:ind w:left="180"/>
        <w:jc w:val="center"/>
        <w:rPr>
          <w:szCs w:val="24"/>
        </w:rPr>
      </w:pPr>
      <w:r w:rsidRPr="009621C3">
        <w:rPr>
          <w:szCs w:val="24"/>
        </w:rPr>
        <w:t>План проведения экспертизы действующих муниципальных правовых актов Балахнинского муниципального района на 20</w:t>
      </w:r>
      <w:r w:rsidR="00F71AA3">
        <w:rPr>
          <w:szCs w:val="24"/>
        </w:rPr>
        <w:t>20</w:t>
      </w:r>
      <w:r w:rsidRPr="009621C3">
        <w:rPr>
          <w:szCs w:val="24"/>
        </w:rPr>
        <w:t xml:space="preserve"> год</w:t>
      </w:r>
    </w:p>
    <w:p w:rsidR="00E15B6F" w:rsidRDefault="00E15B6F" w:rsidP="00A55B0C">
      <w:pPr>
        <w:tabs>
          <w:tab w:val="left" w:pos="13710"/>
          <w:tab w:val="right" w:pos="15139"/>
        </w:tabs>
        <w:autoSpaceDE w:val="0"/>
        <w:autoSpaceDN w:val="0"/>
        <w:adjustRightInd w:val="0"/>
        <w:ind w:left="180"/>
        <w:jc w:val="center"/>
        <w:rPr>
          <w:szCs w:val="24"/>
        </w:rPr>
      </w:pPr>
    </w:p>
    <w:p w:rsidR="009621C3" w:rsidRPr="004D2089" w:rsidRDefault="009621C3" w:rsidP="00A55B0C">
      <w:pPr>
        <w:tabs>
          <w:tab w:val="left" w:pos="13710"/>
          <w:tab w:val="right" w:pos="15139"/>
        </w:tabs>
        <w:autoSpaceDE w:val="0"/>
        <w:autoSpaceDN w:val="0"/>
        <w:adjustRightInd w:val="0"/>
        <w:ind w:left="180"/>
        <w:jc w:val="center"/>
        <w:rPr>
          <w:szCs w:val="24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536"/>
        <w:gridCol w:w="2126"/>
        <w:gridCol w:w="2977"/>
      </w:tblGrid>
      <w:tr w:rsidR="00A55B0C" w:rsidRPr="004D2089" w:rsidTr="00E15B6F">
        <w:tc>
          <w:tcPr>
            <w:tcW w:w="568" w:type="dxa"/>
          </w:tcPr>
          <w:p w:rsidR="00A55B0C" w:rsidRPr="004D2089" w:rsidRDefault="00A55B0C" w:rsidP="009F7A2D">
            <w:pPr>
              <w:tabs>
                <w:tab w:val="left" w:pos="13710"/>
                <w:tab w:val="right" w:pos="15139"/>
              </w:tabs>
              <w:autoSpaceDE w:val="0"/>
              <w:autoSpaceDN w:val="0"/>
              <w:adjustRightInd w:val="0"/>
              <w:ind w:hanging="108"/>
              <w:jc w:val="center"/>
              <w:rPr>
                <w:szCs w:val="24"/>
              </w:rPr>
            </w:pPr>
            <w:r w:rsidRPr="004D2089">
              <w:rPr>
                <w:szCs w:val="24"/>
              </w:rPr>
              <w:t xml:space="preserve">№ </w:t>
            </w:r>
            <w:proofErr w:type="gramStart"/>
            <w:r w:rsidRPr="004D2089">
              <w:rPr>
                <w:szCs w:val="24"/>
              </w:rPr>
              <w:t>п</w:t>
            </w:r>
            <w:proofErr w:type="gramEnd"/>
            <w:r w:rsidRPr="004D2089">
              <w:rPr>
                <w:szCs w:val="24"/>
              </w:rPr>
              <w:t>/п</w:t>
            </w:r>
          </w:p>
        </w:tc>
        <w:tc>
          <w:tcPr>
            <w:tcW w:w="4536" w:type="dxa"/>
          </w:tcPr>
          <w:p w:rsidR="00A55B0C" w:rsidRPr="004D2089" w:rsidRDefault="00ED7637" w:rsidP="00ED7637">
            <w:pPr>
              <w:tabs>
                <w:tab w:val="left" w:pos="13710"/>
                <w:tab w:val="right" w:pos="15139"/>
              </w:tabs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>Реквизиты и н</w:t>
            </w:r>
            <w:r w:rsidR="009621C3" w:rsidRPr="009621C3">
              <w:rPr>
                <w:szCs w:val="24"/>
              </w:rPr>
              <w:t>аименование нормативного правового акта</w:t>
            </w:r>
          </w:p>
        </w:tc>
        <w:tc>
          <w:tcPr>
            <w:tcW w:w="2126" w:type="dxa"/>
          </w:tcPr>
          <w:p w:rsidR="00A55B0C" w:rsidRPr="004D2089" w:rsidRDefault="009621C3" w:rsidP="009F7A2D">
            <w:pPr>
              <w:tabs>
                <w:tab w:val="left" w:pos="13710"/>
                <w:tab w:val="right" w:pos="15139"/>
              </w:tabs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9621C3">
              <w:rPr>
                <w:szCs w:val="24"/>
              </w:rPr>
              <w:t>Срок проведения экспертизы</w:t>
            </w:r>
          </w:p>
        </w:tc>
        <w:tc>
          <w:tcPr>
            <w:tcW w:w="2977" w:type="dxa"/>
          </w:tcPr>
          <w:p w:rsidR="00A55B0C" w:rsidRPr="004D2089" w:rsidRDefault="009621C3" w:rsidP="009F7A2D">
            <w:pPr>
              <w:tabs>
                <w:tab w:val="left" w:pos="13710"/>
                <w:tab w:val="right" w:pos="15139"/>
              </w:tabs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9621C3">
              <w:rPr>
                <w:szCs w:val="24"/>
              </w:rPr>
              <w:t>Ответственный исполнитель</w:t>
            </w:r>
          </w:p>
        </w:tc>
      </w:tr>
      <w:tr w:rsidR="00A55B0C" w:rsidRPr="004D2089" w:rsidTr="00E15B6F">
        <w:tc>
          <w:tcPr>
            <w:tcW w:w="568" w:type="dxa"/>
          </w:tcPr>
          <w:p w:rsidR="00A55B0C" w:rsidRPr="004D2089" w:rsidRDefault="00A55B0C" w:rsidP="009F7A2D">
            <w:pPr>
              <w:tabs>
                <w:tab w:val="left" w:pos="13710"/>
                <w:tab w:val="right" w:pos="15139"/>
              </w:tabs>
              <w:autoSpaceDE w:val="0"/>
              <w:autoSpaceDN w:val="0"/>
              <w:adjustRightInd w:val="0"/>
              <w:ind w:firstLine="0"/>
              <w:jc w:val="center"/>
            </w:pPr>
            <w:r w:rsidRPr="004D2089">
              <w:t>1.</w:t>
            </w:r>
          </w:p>
        </w:tc>
        <w:tc>
          <w:tcPr>
            <w:tcW w:w="4536" w:type="dxa"/>
          </w:tcPr>
          <w:p w:rsidR="00A55B0C" w:rsidRPr="0083490B" w:rsidRDefault="00E86FDC" w:rsidP="00DF2020">
            <w:pPr>
              <w:tabs>
                <w:tab w:val="left" w:pos="13710"/>
                <w:tab w:val="right" w:pos="15139"/>
              </w:tabs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83490B">
              <w:rPr>
                <w:bCs/>
                <w:szCs w:val="24"/>
              </w:rPr>
              <w:t xml:space="preserve">Постановление администрации Балахнинского муниципального района Нижегородской области от </w:t>
            </w:r>
            <w:r w:rsidR="00DF2020" w:rsidRPr="0083490B">
              <w:rPr>
                <w:bCs/>
                <w:szCs w:val="24"/>
              </w:rPr>
              <w:t>04</w:t>
            </w:r>
            <w:r w:rsidRPr="0083490B">
              <w:rPr>
                <w:bCs/>
                <w:szCs w:val="24"/>
              </w:rPr>
              <w:t>.</w:t>
            </w:r>
            <w:r w:rsidR="00DF2020" w:rsidRPr="0083490B">
              <w:rPr>
                <w:bCs/>
                <w:szCs w:val="24"/>
              </w:rPr>
              <w:t>05</w:t>
            </w:r>
            <w:r w:rsidRPr="0083490B">
              <w:rPr>
                <w:bCs/>
                <w:szCs w:val="24"/>
              </w:rPr>
              <w:t>.2018 №</w:t>
            </w:r>
            <w:r w:rsidR="00DF2020" w:rsidRPr="0083490B">
              <w:rPr>
                <w:bCs/>
                <w:szCs w:val="24"/>
              </w:rPr>
              <w:t>901</w:t>
            </w:r>
            <w:r w:rsidR="009B614E" w:rsidRPr="0083490B">
              <w:rPr>
                <w:bCs/>
                <w:szCs w:val="24"/>
              </w:rPr>
              <w:t xml:space="preserve"> </w:t>
            </w:r>
            <w:r w:rsidRPr="0083490B">
              <w:rPr>
                <w:bCs/>
                <w:szCs w:val="24"/>
              </w:rPr>
              <w:t xml:space="preserve"> </w:t>
            </w:r>
            <w:r w:rsidR="00DF2020" w:rsidRPr="0083490B">
              <w:rPr>
                <w:szCs w:val="24"/>
              </w:rPr>
              <w:t>«О внесении изменений в постановление администрации Балахнинского муниципального района Нижегородской области от 21.12.2015 № 360 «Об утверждении схемы размещения нестационарных торговых объектов, расположенных на территории муниципального образования «город Балахна» Балахнинского муниципального района Нижегородской области на 2015-</w:t>
            </w:r>
            <w:smartTag w:uri="urn:schemas-microsoft-com:office:smarttags" w:element="metricconverter">
              <w:smartTagPr>
                <w:attr w:name="ProductID" w:val="2019 г"/>
              </w:smartTagPr>
              <w:r w:rsidR="00DF2020" w:rsidRPr="0083490B">
                <w:rPr>
                  <w:szCs w:val="24"/>
                </w:rPr>
                <w:t xml:space="preserve">2019 </w:t>
              </w:r>
              <w:proofErr w:type="spellStart"/>
              <w:r w:rsidR="00DF2020" w:rsidRPr="0083490B">
                <w:rPr>
                  <w:szCs w:val="24"/>
                </w:rPr>
                <w:t>г</w:t>
              </w:r>
            </w:smartTag>
            <w:r w:rsidR="00DF2020" w:rsidRPr="0083490B">
              <w:rPr>
                <w:szCs w:val="24"/>
              </w:rPr>
              <w:t>.</w:t>
            </w:r>
            <w:proofErr w:type="gramStart"/>
            <w:r w:rsidR="00DF2020" w:rsidRPr="0083490B">
              <w:rPr>
                <w:szCs w:val="24"/>
              </w:rPr>
              <w:t>г</w:t>
            </w:r>
            <w:proofErr w:type="spellEnd"/>
            <w:proofErr w:type="gramEnd"/>
            <w:r w:rsidR="00DF2020" w:rsidRPr="0083490B">
              <w:rPr>
                <w:szCs w:val="24"/>
              </w:rPr>
              <w:t>.»</w:t>
            </w:r>
          </w:p>
        </w:tc>
        <w:tc>
          <w:tcPr>
            <w:tcW w:w="2126" w:type="dxa"/>
          </w:tcPr>
          <w:p w:rsidR="00A55B0C" w:rsidRPr="00E30728" w:rsidRDefault="00E30728" w:rsidP="00F71AA3">
            <w:pPr>
              <w:tabs>
                <w:tab w:val="left" w:pos="13710"/>
                <w:tab w:val="right" w:pos="15139"/>
              </w:tabs>
              <w:autoSpaceDE w:val="0"/>
              <w:autoSpaceDN w:val="0"/>
              <w:adjustRightInd w:val="0"/>
              <w:ind w:firstLine="33"/>
              <w:jc w:val="center"/>
            </w:pPr>
            <w:r>
              <w:rPr>
                <w:lang w:val="en-US"/>
              </w:rPr>
              <w:t xml:space="preserve">III </w:t>
            </w:r>
            <w:r>
              <w:t>кв.20</w:t>
            </w:r>
            <w:r w:rsidR="00F71AA3">
              <w:t>20</w:t>
            </w:r>
            <w:r>
              <w:t xml:space="preserve"> г.</w:t>
            </w:r>
          </w:p>
        </w:tc>
        <w:tc>
          <w:tcPr>
            <w:tcW w:w="2977" w:type="dxa"/>
          </w:tcPr>
          <w:p w:rsidR="00A55B0C" w:rsidRPr="004D2089" w:rsidRDefault="00E30728" w:rsidP="009F7A2D">
            <w:pPr>
              <w:tabs>
                <w:tab w:val="left" w:pos="13710"/>
                <w:tab w:val="right" w:pos="15139"/>
              </w:tabs>
              <w:autoSpaceDE w:val="0"/>
              <w:autoSpaceDN w:val="0"/>
              <w:adjustRightInd w:val="0"/>
              <w:ind w:firstLine="0"/>
            </w:pPr>
            <w:r>
              <w:t>Отдел экономики</w:t>
            </w:r>
            <w:r w:rsidR="00E15B6F">
              <w:t xml:space="preserve"> администрации Балахнинского муниципального района </w:t>
            </w:r>
          </w:p>
        </w:tc>
      </w:tr>
      <w:tr w:rsidR="00A55B0C" w:rsidRPr="004D2089" w:rsidTr="00E15B6F">
        <w:tc>
          <w:tcPr>
            <w:tcW w:w="568" w:type="dxa"/>
          </w:tcPr>
          <w:p w:rsidR="00A55B0C" w:rsidRPr="004D2089" w:rsidRDefault="00A55B0C" w:rsidP="009F7A2D">
            <w:pPr>
              <w:tabs>
                <w:tab w:val="left" w:pos="13710"/>
                <w:tab w:val="right" w:pos="15139"/>
              </w:tabs>
              <w:autoSpaceDE w:val="0"/>
              <w:autoSpaceDN w:val="0"/>
              <w:adjustRightInd w:val="0"/>
              <w:ind w:firstLine="0"/>
              <w:jc w:val="center"/>
            </w:pPr>
            <w:r w:rsidRPr="004D2089">
              <w:t>2.</w:t>
            </w:r>
          </w:p>
        </w:tc>
        <w:tc>
          <w:tcPr>
            <w:tcW w:w="4536" w:type="dxa"/>
          </w:tcPr>
          <w:p w:rsidR="00A55B0C" w:rsidRPr="004D2089" w:rsidRDefault="00C417B2" w:rsidP="009F7A2D">
            <w:pPr>
              <w:tabs>
                <w:tab w:val="left" w:pos="13710"/>
                <w:tab w:val="right" w:pos="15139"/>
              </w:tabs>
              <w:autoSpaceDE w:val="0"/>
              <w:autoSpaceDN w:val="0"/>
              <w:adjustRightInd w:val="0"/>
              <w:ind w:firstLine="0"/>
            </w:pPr>
            <w:r>
              <w:t>Постановление администрации Балахнинского муниципального района Нижегородской области от 27.03.2018 №623 «</w:t>
            </w:r>
            <w:r w:rsidR="007B7557" w:rsidRPr="007B7557">
              <w:t>Об утверждении Правил предоставления администрацией Балахнинского муниципального района разрешения на размещение нестационарных торговых объектов при проведении праздничных культурно-массовых и спортивно-массовых мероприятий, имеющих краткосрочный характер, на территории муниципального образования «город Балахна»</w:t>
            </w:r>
          </w:p>
        </w:tc>
        <w:tc>
          <w:tcPr>
            <w:tcW w:w="2126" w:type="dxa"/>
          </w:tcPr>
          <w:p w:rsidR="00A55B0C" w:rsidRPr="00E15B6F" w:rsidRDefault="00E15B6F" w:rsidP="00F71AA3">
            <w:pPr>
              <w:tabs>
                <w:tab w:val="left" w:pos="13710"/>
                <w:tab w:val="right" w:pos="15139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rPr>
                <w:lang w:val="en-US"/>
              </w:rPr>
              <w:t xml:space="preserve">IV </w:t>
            </w:r>
            <w:r>
              <w:t>кв.20</w:t>
            </w:r>
            <w:r w:rsidR="00F71AA3">
              <w:t>20</w:t>
            </w:r>
          </w:p>
        </w:tc>
        <w:tc>
          <w:tcPr>
            <w:tcW w:w="2977" w:type="dxa"/>
          </w:tcPr>
          <w:p w:rsidR="00A55B0C" w:rsidRPr="004D2089" w:rsidRDefault="00E15B6F" w:rsidP="00D84654">
            <w:pPr>
              <w:ind w:firstLine="0"/>
            </w:pPr>
            <w:r w:rsidRPr="00E15B6F">
              <w:t>Отдел экономики администрации Балахнинского муниципального района</w:t>
            </w:r>
          </w:p>
        </w:tc>
      </w:tr>
    </w:tbl>
    <w:p w:rsidR="000F245F" w:rsidRDefault="000F245F"/>
    <w:sectPr w:rsidR="000F245F" w:rsidSect="00A55B0C">
      <w:pgSz w:w="11907" w:h="16840" w:code="9"/>
      <w:pgMar w:top="-851" w:right="567" w:bottom="-907" w:left="1418" w:header="567" w:footer="720" w:gutter="0"/>
      <w:cols w:space="720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B0C"/>
    <w:rsid w:val="00020B9F"/>
    <w:rsid w:val="000252AC"/>
    <w:rsid w:val="000631EB"/>
    <w:rsid w:val="00090263"/>
    <w:rsid w:val="000A43E6"/>
    <w:rsid w:val="000C3148"/>
    <w:rsid w:val="000C4EF5"/>
    <w:rsid w:val="000E0C36"/>
    <w:rsid w:val="000F245F"/>
    <w:rsid w:val="000F6699"/>
    <w:rsid w:val="001062E8"/>
    <w:rsid w:val="001174E8"/>
    <w:rsid w:val="0016032E"/>
    <w:rsid w:val="001939F5"/>
    <w:rsid w:val="001E2619"/>
    <w:rsid w:val="001E3614"/>
    <w:rsid w:val="00245B80"/>
    <w:rsid w:val="00246033"/>
    <w:rsid w:val="00274AC0"/>
    <w:rsid w:val="0028503C"/>
    <w:rsid w:val="002A211A"/>
    <w:rsid w:val="002A6C77"/>
    <w:rsid w:val="002B5211"/>
    <w:rsid w:val="002D4D8D"/>
    <w:rsid w:val="002E6856"/>
    <w:rsid w:val="002F5741"/>
    <w:rsid w:val="0033104B"/>
    <w:rsid w:val="00347B90"/>
    <w:rsid w:val="003823A5"/>
    <w:rsid w:val="003B4798"/>
    <w:rsid w:val="003B6F0B"/>
    <w:rsid w:val="003F4D4F"/>
    <w:rsid w:val="0040127D"/>
    <w:rsid w:val="004068EF"/>
    <w:rsid w:val="004078C0"/>
    <w:rsid w:val="00420EC7"/>
    <w:rsid w:val="00440FDD"/>
    <w:rsid w:val="0045749A"/>
    <w:rsid w:val="004D2089"/>
    <w:rsid w:val="004D6190"/>
    <w:rsid w:val="00515578"/>
    <w:rsid w:val="00541D7F"/>
    <w:rsid w:val="00560514"/>
    <w:rsid w:val="0056443C"/>
    <w:rsid w:val="00582101"/>
    <w:rsid w:val="005D25C7"/>
    <w:rsid w:val="005D4642"/>
    <w:rsid w:val="00600C8E"/>
    <w:rsid w:val="00610043"/>
    <w:rsid w:val="00611BF9"/>
    <w:rsid w:val="0062294A"/>
    <w:rsid w:val="00623FB3"/>
    <w:rsid w:val="006563DE"/>
    <w:rsid w:val="00677C0C"/>
    <w:rsid w:val="006B0E98"/>
    <w:rsid w:val="006D64FD"/>
    <w:rsid w:val="006E309A"/>
    <w:rsid w:val="007262EF"/>
    <w:rsid w:val="00726395"/>
    <w:rsid w:val="0074606E"/>
    <w:rsid w:val="007578BC"/>
    <w:rsid w:val="00765400"/>
    <w:rsid w:val="007825F4"/>
    <w:rsid w:val="007B7557"/>
    <w:rsid w:val="007C436C"/>
    <w:rsid w:val="007F4771"/>
    <w:rsid w:val="007F4C71"/>
    <w:rsid w:val="00802BAA"/>
    <w:rsid w:val="00830189"/>
    <w:rsid w:val="0083490B"/>
    <w:rsid w:val="008E397D"/>
    <w:rsid w:val="0091098C"/>
    <w:rsid w:val="00960101"/>
    <w:rsid w:val="009621C3"/>
    <w:rsid w:val="009669BE"/>
    <w:rsid w:val="00980548"/>
    <w:rsid w:val="009A5118"/>
    <w:rsid w:val="009B614E"/>
    <w:rsid w:val="009C209C"/>
    <w:rsid w:val="009C23E8"/>
    <w:rsid w:val="009D3FAE"/>
    <w:rsid w:val="00A044F3"/>
    <w:rsid w:val="00A0588C"/>
    <w:rsid w:val="00A1070F"/>
    <w:rsid w:val="00A33763"/>
    <w:rsid w:val="00A55B0C"/>
    <w:rsid w:val="00A86B8C"/>
    <w:rsid w:val="00AC38D7"/>
    <w:rsid w:val="00AD00EA"/>
    <w:rsid w:val="00AF7C3B"/>
    <w:rsid w:val="00B5106E"/>
    <w:rsid w:val="00B55E90"/>
    <w:rsid w:val="00BB5180"/>
    <w:rsid w:val="00BE2294"/>
    <w:rsid w:val="00C108A6"/>
    <w:rsid w:val="00C20FE2"/>
    <w:rsid w:val="00C24B79"/>
    <w:rsid w:val="00C30F15"/>
    <w:rsid w:val="00C37536"/>
    <w:rsid w:val="00C417B2"/>
    <w:rsid w:val="00C42D56"/>
    <w:rsid w:val="00C72BED"/>
    <w:rsid w:val="00C8701C"/>
    <w:rsid w:val="00CF677B"/>
    <w:rsid w:val="00D13FCE"/>
    <w:rsid w:val="00D30DBA"/>
    <w:rsid w:val="00D377D1"/>
    <w:rsid w:val="00D8124E"/>
    <w:rsid w:val="00D84654"/>
    <w:rsid w:val="00D936F6"/>
    <w:rsid w:val="00DA71C4"/>
    <w:rsid w:val="00DB4D23"/>
    <w:rsid w:val="00DF2020"/>
    <w:rsid w:val="00E15B6F"/>
    <w:rsid w:val="00E218E0"/>
    <w:rsid w:val="00E27BA1"/>
    <w:rsid w:val="00E30728"/>
    <w:rsid w:val="00E76AA0"/>
    <w:rsid w:val="00E86FDC"/>
    <w:rsid w:val="00ED7637"/>
    <w:rsid w:val="00F05BE0"/>
    <w:rsid w:val="00F340F7"/>
    <w:rsid w:val="00F536D9"/>
    <w:rsid w:val="00F5706D"/>
    <w:rsid w:val="00F71AA3"/>
    <w:rsid w:val="00F9200D"/>
    <w:rsid w:val="00F93633"/>
    <w:rsid w:val="00FA0F99"/>
    <w:rsid w:val="00FB2C64"/>
    <w:rsid w:val="00FB5743"/>
    <w:rsid w:val="00FE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B0C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Подпись1"/>
    <w:basedOn w:val="a"/>
    <w:rsid w:val="00A55B0C"/>
    <w:pPr>
      <w:tabs>
        <w:tab w:val="right" w:pos="9072"/>
      </w:tabs>
    </w:pPr>
  </w:style>
  <w:style w:type="paragraph" w:styleId="a3">
    <w:name w:val="Balloon Text"/>
    <w:basedOn w:val="a"/>
    <w:link w:val="a4"/>
    <w:uiPriority w:val="99"/>
    <w:semiHidden/>
    <w:unhideWhenUsed/>
    <w:rsid w:val="001062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62E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A107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B0C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Подпись1"/>
    <w:basedOn w:val="a"/>
    <w:rsid w:val="00A55B0C"/>
    <w:pPr>
      <w:tabs>
        <w:tab w:val="right" w:pos="9072"/>
      </w:tabs>
    </w:pPr>
  </w:style>
  <w:style w:type="paragraph" w:styleId="a3">
    <w:name w:val="Balloon Text"/>
    <w:basedOn w:val="a"/>
    <w:link w:val="a4"/>
    <w:uiPriority w:val="99"/>
    <w:semiHidden/>
    <w:unhideWhenUsed/>
    <w:rsid w:val="001062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62E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A107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6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4BE30-63E3-44BF-9BE6-1A04E0A7A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</dc:creator>
  <cp:lastModifiedBy>Мальцева Елена</cp:lastModifiedBy>
  <cp:revision>4</cp:revision>
  <cp:lastPrinted>2019-12-18T11:07:00Z</cp:lastPrinted>
  <dcterms:created xsi:type="dcterms:W3CDTF">2019-12-23T11:38:00Z</dcterms:created>
  <dcterms:modified xsi:type="dcterms:W3CDTF">2019-12-23T11:39:00Z</dcterms:modified>
</cp:coreProperties>
</file>